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4CD" w:rsidRDefault="007D14CD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lang w:val="de-DE"/>
        </w:rPr>
      </w:pPr>
      <w:bookmarkStart w:id="0" w:name="_GoBack"/>
      <w:bookmarkEnd w:id="0"/>
      <w:r>
        <w:rPr>
          <w:sz w:val="22"/>
          <w:lang w:val="de-DE"/>
        </w:rPr>
        <w:t xml:space="preserve">       </w:t>
      </w:r>
      <w:r w:rsidR="00F11404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404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sz w:val="22"/>
          <w:lang w:val="de-DE"/>
        </w:rPr>
        <w:t xml:space="preserve">   </w:t>
      </w:r>
      <w:r>
        <w:rPr>
          <w:rFonts w:ascii="Georgia" w:hAnsi="Georgia"/>
          <w:sz w:val="22"/>
          <w:lang w:val="de-DE"/>
        </w:rPr>
        <w:t>REPUBLIKA HRVATSKA</w:t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MEĐIMURSKA ŽUPANIJA          </w:t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   OPĆINA  DEKANOVEC </w:t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   Jedinstveni upravni odjel</w:t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        F. Andrašeca 41, Dekanovec    </w:t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             Tel./fax. : 040/849-488</w:t>
      </w:r>
    </w:p>
    <w:p w:rsidR="007D14CD" w:rsidRDefault="007D14CD">
      <w:pPr>
        <w:rPr>
          <w:rFonts w:ascii="Georgia" w:hAnsi="Georgia"/>
          <w:sz w:val="22"/>
          <w:lang w:val="de-DE"/>
        </w:rPr>
      </w:pPr>
      <w:r>
        <w:rPr>
          <w:rFonts w:ascii="Georgia" w:hAnsi="Georgia"/>
          <w:sz w:val="22"/>
          <w:lang w:val="de-DE"/>
        </w:rPr>
        <w:t xml:space="preserve">e-mail: </w:t>
      </w:r>
      <w:hyperlink r:id="rId7" w:history="1">
        <w:r>
          <w:rPr>
            <w:rStyle w:val="Hyperlink"/>
            <w:rFonts w:ascii="Georgia" w:hAnsi="Georgia"/>
            <w:sz w:val="22"/>
            <w:lang w:val="de-DE"/>
          </w:rPr>
          <w:t>opcina-dekanovec@ck.t-com.hr</w:t>
        </w:r>
      </w:hyperlink>
    </w:p>
    <w:p w:rsidR="007D14CD" w:rsidRDefault="007D14CD">
      <w:pPr>
        <w:rPr>
          <w:rFonts w:ascii="Georgia" w:hAnsi="Georgia"/>
          <w:sz w:val="22"/>
        </w:rPr>
      </w:pPr>
      <w:r>
        <w:rPr>
          <w:rFonts w:ascii="Georgia" w:hAnsi="Georgia"/>
          <w:sz w:val="22"/>
          <w:lang w:val="de-DE"/>
        </w:rPr>
        <w:t xml:space="preserve">                </w:t>
      </w:r>
      <w:r>
        <w:rPr>
          <w:rFonts w:ascii="Georgia" w:hAnsi="Georgia"/>
          <w:sz w:val="22"/>
        </w:rPr>
        <w:t>www.dekanovec.hr</w:t>
      </w:r>
    </w:p>
    <w:p w:rsidR="007D14CD" w:rsidRDefault="007D14CD">
      <w:pPr>
        <w:rPr>
          <w:sz w:val="22"/>
        </w:rPr>
      </w:pPr>
      <w:r>
        <w:rPr>
          <w:rFonts w:ascii="Georgia" w:hAnsi="Georgia"/>
          <w:sz w:val="22"/>
        </w:rPr>
        <w:t xml:space="preserve">    </w:t>
      </w:r>
      <w:r>
        <w:rPr>
          <w:sz w:val="22"/>
        </w:rPr>
        <w:t>MB: 2582236, OIB 34666892913</w:t>
      </w:r>
    </w:p>
    <w:p w:rsidR="007D14CD" w:rsidRDefault="007D14CD">
      <w:pPr>
        <w:ind w:left="-11" w:right="-5" w:firstLine="720"/>
        <w:jc w:val="both"/>
        <w:rPr>
          <w:rFonts w:ascii="Century" w:hAnsi="Century" w:cs="Arial"/>
          <w:sz w:val="22"/>
          <w:szCs w:val="22"/>
          <w:lang w:val="de-DE"/>
        </w:rPr>
      </w:pPr>
      <w:r>
        <w:rPr>
          <w:rFonts w:ascii="Century" w:hAnsi="Century" w:cs="Arial"/>
          <w:sz w:val="22"/>
          <w:szCs w:val="22"/>
          <w:lang w:val="de-DE"/>
        </w:rPr>
        <w:t>Klasa: 021-05/13-01/17</w:t>
      </w:r>
    </w:p>
    <w:p w:rsidR="007D14CD" w:rsidRDefault="007D14CD">
      <w:pPr>
        <w:ind w:left="-720" w:right="-5"/>
        <w:jc w:val="both"/>
        <w:rPr>
          <w:rFonts w:ascii="Century" w:hAnsi="Century" w:cs="Arial"/>
          <w:sz w:val="22"/>
          <w:szCs w:val="22"/>
          <w:lang w:val="de-DE"/>
        </w:rPr>
      </w:pPr>
      <w:r>
        <w:rPr>
          <w:rFonts w:ascii="Century" w:hAnsi="Century" w:cs="Arial"/>
          <w:sz w:val="22"/>
          <w:szCs w:val="22"/>
          <w:lang w:val="de-DE"/>
        </w:rPr>
        <w:t xml:space="preserve">                        Ur. br. 2109/20-13-01</w:t>
      </w:r>
    </w:p>
    <w:p w:rsidR="007D14CD" w:rsidRDefault="007D14CD">
      <w:pPr>
        <w:ind w:left="-720" w:right="-5"/>
        <w:jc w:val="both"/>
        <w:rPr>
          <w:rFonts w:ascii="Century" w:hAnsi="Century" w:cs="Arial"/>
          <w:sz w:val="22"/>
          <w:szCs w:val="22"/>
          <w:lang w:val="de-DE"/>
        </w:rPr>
      </w:pPr>
      <w:r>
        <w:rPr>
          <w:rFonts w:ascii="Century" w:hAnsi="Century" w:cs="Arial"/>
          <w:sz w:val="22"/>
          <w:szCs w:val="22"/>
          <w:lang w:val="de-DE"/>
        </w:rPr>
        <w:t xml:space="preserve">                        Dekanovec, 14.10.2013.</w:t>
      </w:r>
    </w:p>
    <w:p w:rsidR="007D14CD" w:rsidRDefault="007D14CD">
      <w:pPr>
        <w:ind w:left="-720" w:right="-5"/>
        <w:jc w:val="both"/>
        <w:rPr>
          <w:rFonts w:ascii="Century" w:hAnsi="Century" w:cs="Arial"/>
          <w:sz w:val="22"/>
          <w:szCs w:val="22"/>
          <w:lang w:val="de-DE"/>
        </w:rPr>
      </w:pPr>
    </w:p>
    <w:p w:rsidR="007D14CD" w:rsidRDefault="007D14CD">
      <w:pPr>
        <w:pStyle w:val="BodyText3"/>
      </w:pPr>
      <w:r>
        <w:t>Na temelju članka 64. Poslovnika Općine Dekanovec ("Službeni glasnik Međimurske županije" broj 6/13),</w:t>
      </w:r>
    </w:p>
    <w:p w:rsidR="007D14CD" w:rsidRDefault="007D14CD">
      <w:pPr>
        <w:pStyle w:val="Heading2"/>
        <w:rPr>
          <w:b/>
          <w:bCs/>
          <w:sz w:val="22"/>
        </w:rPr>
      </w:pPr>
    </w:p>
    <w:p w:rsidR="007D14CD" w:rsidRDefault="007D14CD">
      <w:pPr>
        <w:pStyle w:val="Heading2"/>
        <w:rPr>
          <w:b/>
          <w:bCs/>
          <w:sz w:val="22"/>
        </w:rPr>
      </w:pPr>
      <w:r>
        <w:rPr>
          <w:b/>
          <w:bCs/>
          <w:sz w:val="22"/>
        </w:rPr>
        <w:t>SAZIVAM</w:t>
      </w:r>
    </w:p>
    <w:p w:rsidR="007D14CD" w:rsidRDefault="007D14CD">
      <w:pPr>
        <w:jc w:val="center"/>
        <w:rPr>
          <w:rFonts w:ascii="Century" w:hAnsi="Century"/>
          <w:sz w:val="22"/>
          <w:lang w:val="de-DE"/>
        </w:rPr>
      </w:pPr>
      <w:r>
        <w:rPr>
          <w:rFonts w:ascii="Century" w:hAnsi="Century"/>
          <w:sz w:val="22"/>
          <w:lang w:val="de-DE"/>
        </w:rPr>
        <w:t xml:space="preserve">3. sjednicu Vijeća Općine Dekanovec, dana  </w:t>
      </w:r>
      <w:r>
        <w:rPr>
          <w:rFonts w:ascii="Century" w:hAnsi="Century"/>
          <w:b/>
          <w:bCs/>
          <w:sz w:val="22"/>
          <w:lang w:val="de-DE"/>
        </w:rPr>
        <w:t>21.10.2013.g.</w:t>
      </w:r>
      <w:r>
        <w:rPr>
          <w:rFonts w:ascii="Century" w:hAnsi="Century"/>
          <w:b/>
          <w:sz w:val="22"/>
          <w:lang w:val="de-DE"/>
        </w:rPr>
        <w:t xml:space="preserve"> (PONEDJELJAK)</w:t>
      </w:r>
      <w:r>
        <w:rPr>
          <w:rFonts w:ascii="Century" w:hAnsi="Century"/>
          <w:sz w:val="22"/>
          <w:lang w:val="de-DE"/>
        </w:rPr>
        <w:t xml:space="preserve"> s početkom u </w:t>
      </w:r>
      <w:r>
        <w:rPr>
          <w:rFonts w:ascii="Century" w:hAnsi="Century"/>
          <w:b/>
          <w:sz w:val="22"/>
          <w:lang w:val="de-DE"/>
        </w:rPr>
        <w:t>19.00</w:t>
      </w:r>
      <w:r>
        <w:rPr>
          <w:rFonts w:ascii="Century" w:hAnsi="Century"/>
          <w:sz w:val="22"/>
          <w:lang w:val="de-DE"/>
        </w:rPr>
        <w:t xml:space="preserve"> </w:t>
      </w:r>
      <w:r>
        <w:rPr>
          <w:rFonts w:ascii="Century" w:hAnsi="Century"/>
          <w:b/>
          <w:sz w:val="22"/>
          <w:lang w:val="de-DE"/>
        </w:rPr>
        <w:t>h</w:t>
      </w:r>
      <w:r>
        <w:rPr>
          <w:rFonts w:ascii="Century" w:hAnsi="Century"/>
          <w:sz w:val="22"/>
          <w:lang w:val="de-DE"/>
        </w:rPr>
        <w:t xml:space="preserve">  u prostorijama Općine Dekanovec. Za sjednicu predlažem slijedeći</w:t>
      </w:r>
    </w:p>
    <w:p w:rsidR="007D14CD" w:rsidRDefault="007D14CD">
      <w:pPr>
        <w:jc w:val="center"/>
        <w:rPr>
          <w:rFonts w:ascii="Century" w:hAnsi="Century"/>
          <w:sz w:val="22"/>
          <w:lang w:val="de-DE"/>
        </w:rPr>
      </w:pPr>
    </w:p>
    <w:p w:rsidR="007D14CD" w:rsidRDefault="007D14CD">
      <w:pPr>
        <w:jc w:val="center"/>
        <w:rPr>
          <w:rFonts w:ascii="Century" w:hAnsi="Century"/>
          <w:b/>
          <w:i/>
          <w:sz w:val="22"/>
          <w:lang w:val="de-DE"/>
        </w:rPr>
      </w:pPr>
      <w:r>
        <w:rPr>
          <w:rFonts w:ascii="Century" w:hAnsi="Century"/>
          <w:b/>
          <w:i/>
          <w:sz w:val="22"/>
          <w:lang w:val="de-DE"/>
        </w:rPr>
        <w:t>D N E V N I  R E D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Izvješće Mandatnog povjerenstva,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Svečana prisega vijećnika Općinskog vijeća Općine Dekanovec,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Rješenja o razrješenju i imenovanju člana Odbora za Statut i Poslovnik Općinskog vijeća Općine Dekanovec,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Rješenja o razrješenju i imenovanju člana Mandatnog povjerenstva Općinskog vijeća Općine Dekanovec,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izmjenama i dopunama Odluke o povremenim radnim tijelima Općinskog vijeća Općine Dekanovec,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raspoređivanju sredstava za rad političkih stranaka zastupljenih u Općinskom vijeću Općine Dekanovec za 2013. godinu,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raspisivanju natječaja za dodjelu studentskih stipendija za studente s područja Općine Dekanovec,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Zaključka o provođenju sistemske deratizacije na području Općine Dekanovec,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Zaključka za održavanje prometnica u zimskom periodu 2013./14. godine,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Analiza stanja sustava zaštite i spašavanja Općine Dekanovec u 2013. godini,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Smjernica za organizaciju i razvoj sustava zaštite i spašavanja na području Općine Dekanovec za 2014. godinu,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usklađenju Plana zaštite od požara za Općinu Dekanovec za 2013. godinu,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Provedbenog plana unaprjeđenja zaštite od požara na području Općine Dekanovec za 2014. godinu,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Planu, programu i načinu upoznavanja stanovništva s opasnostima od požara,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Plana davanja koncesija u 2014. godini,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Donošenje Odluke o prekoračenju po poslovnom računu po principu tekućeg računa IBAN  HR2623920071860300002 otvorenim u Privrednoj banci Zagreb – poslovnica Čakovec,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Rasprava o prijedlogu Proračuna Općine Dekanovec za 2014. godinu s projekcijom za 2015. i 2016. godinu,</w:t>
      </w:r>
    </w:p>
    <w:p w:rsidR="007D14CD" w:rsidRDefault="007D14CD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>Različito.</w:t>
      </w:r>
    </w:p>
    <w:p w:rsidR="007D14CD" w:rsidRDefault="007D14CD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U prilog sazivu za 3. sjednicu dostavljeni je Zapisnik sa 2. sjednice, te pripadajući materijali.</w:t>
      </w:r>
    </w:p>
    <w:p w:rsidR="007D14CD" w:rsidRDefault="007D14CD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U slučaju spriječenosti dolaska na sjednicu, molimo Vas obavezno obavijestite Ured Općine na telefon 849-488.</w:t>
      </w:r>
    </w:p>
    <w:p w:rsidR="007D14CD" w:rsidRDefault="007D14CD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Na sjednicu Općinskog vijeća Općine Dekanovec pozivam:</w:t>
      </w:r>
    </w:p>
    <w:p w:rsidR="007D14CD" w:rsidRDefault="007D14CD">
      <w:pPr>
        <w:numPr>
          <w:ilvl w:val="0"/>
          <w:numId w:val="2"/>
        </w:numPr>
        <w:jc w:val="both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općinskog načelnika Općine Dekanovec</w:t>
      </w:r>
    </w:p>
    <w:p w:rsidR="007D14CD" w:rsidRDefault="007D14CD">
      <w:pPr>
        <w:numPr>
          <w:ilvl w:val="0"/>
          <w:numId w:val="2"/>
        </w:numPr>
        <w:jc w:val="both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zamjenika općinskog načelnika Općine Dekanovec</w:t>
      </w:r>
    </w:p>
    <w:p w:rsidR="007D14CD" w:rsidRDefault="007D14CD">
      <w:pPr>
        <w:numPr>
          <w:ilvl w:val="0"/>
          <w:numId w:val="2"/>
        </w:numPr>
        <w:jc w:val="both"/>
        <w:rPr>
          <w:rFonts w:ascii="Century" w:hAnsi="Century" w:cs="Arial"/>
          <w:sz w:val="22"/>
        </w:rPr>
      </w:pPr>
      <w:r>
        <w:rPr>
          <w:rFonts w:ascii="Century" w:hAnsi="Century" w:cs="Arial"/>
          <w:sz w:val="22"/>
        </w:rPr>
        <w:t>novinare.</w:t>
      </w:r>
    </w:p>
    <w:p w:rsidR="007D14CD" w:rsidRDefault="007D14CD">
      <w:pPr>
        <w:ind w:left="3539" w:firstLine="709"/>
        <w:jc w:val="center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PREDSJEDNICA VIJEĆA</w:t>
      </w:r>
    </w:p>
    <w:p w:rsidR="007D14CD" w:rsidRDefault="007D14CD">
      <w:pPr>
        <w:ind w:left="4248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OPĆINE DEKANOVEC</w:t>
      </w:r>
    </w:p>
    <w:p w:rsidR="007D14CD" w:rsidRPr="00FE3BDD" w:rsidRDefault="007D14CD" w:rsidP="00FE3BDD">
      <w:pPr>
        <w:ind w:left="4248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Verica Grbavec</w:t>
      </w:r>
    </w:p>
    <w:sectPr w:rsidR="007D14CD" w:rsidRPr="00FE3BDD">
      <w:pgSz w:w="11906" w:h="16838"/>
      <w:pgMar w:top="18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0376DC"/>
    <w:multiLevelType w:val="hybridMultilevel"/>
    <w:tmpl w:val="6EB230F2"/>
    <w:lvl w:ilvl="0" w:tplc="76F86D8E">
      <w:start w:val="2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DD"/>
    <w:rsid w:val="007D14CD"/>
    <w:rsid w:val="00F11404"/>
    <w:rsid w:val="00FE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F39AC-AA16-49FA-ABEC-1CC56A02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aliases w:val=" uvlaka 3,  uvlaka 2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dcterms:created xsi:type="dcterms:W3CDTF">2013-10-24T09:51:00Z</dcterms:created>
  <dcterms:modified xsi:type="dcterms:W3CDTF">2013-10-24T09:51:00Z</dcterms:modified>
</cp:coreProperties>
</file>