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161746">
      <w:pPr>
        <w:ind w:left="4248" w:right="563" w:firstLine="6"/>
        <w:rPr>
          <w:rFonts w:ascii="Century" w:hAnsi="Century"/>
          <w:sz w:val="20"/>
        </w:rPr>
      </w:pPr>
    </w:p>
    <w:p w:rsidR="00000000" w:rsidRDefault="00161746">
      <w:pPr>
        <w:ind w:firstLine="720"/>
        <w:jc w:val="right"/>
        <w:rPr>
          <w:rFonts w:ascii="Arial" w:hAnsi="Arial" w:cs="Arial"/>
          <w:szCs w:val="20"/>
        </w:rPr>
      </w:pPr>
      <w:r>
        <w:rPr>
          <w:noProof/>
          <w:sz w:val="20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-474980</wp:posOffset>
            </wp:positionH>
            <wp:positionV relativeFrom="paragraph">
              <wp:posOffset>167640</wp:posOffset>
            </wp:positionV>
            <wp:extent cx="501650" cy="6858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3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161746">
      <w:pPr>
        <w:rPr>
          <w:sz w:val="22"/>
        </w:rPr>
      </w:pPr>
      <w:r>
        <w:t xml:space="preserve">   </w:t>
      </w:r>
      <w:r>
        <w:rPr>
          <w:sz w:val="22"/>
        </w:rPr>
        <w:t>REPUBLIKA HRVATSKA</w:t>
      </w:r>
    </w:p>
    <w:p w:rsidR="00000000" w:rsidRDefault="00161746">
      <w:pPr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161746">
      <w:pPr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161746">
      <w:pPr>
        <w:rPr>
          <w:sz w:val="22"/>
        </w:rPr>
      </w:pPr>
      <w:r>
        <w:rPr>
          <w:sz w:val="22"/>
        </w:rPr>
        <w:t xml:space="preserve">      OPĆINSKO VIJEĆE</w:t>
      </w:r>
    </w:p>
    <w:p w:rsidR="00000000" w:rsidRDefault="00161746"/>
    <w:p w:rsidR="00000000" w:rsidRDefault="00161746">
      <w:pPr>
        <w:rPr>
          <w:b/>
          <w:bCs/>
          <w:szCs w:val="20"/>
        </w:rPr>
      </w:pPr>
    </w:p>
    <w:p w:rsidR="00000000" w:rsidRDefault="00161746">
      <w:r>
        <w:t>Na temelju članka 33. i 34. Zakona o Proračunu (NN br. 87/08. i 136/12.) i članka 31. Statuta Općine Dekanovec (Službeni glasnik Međimurske županije br.</w:t>
      </w:r>
      <w:r>
        <w:t>06/2013.) Općinsko vijeće Dekanovec na 14. sjednici održanoj 14.12.2015. godine donosi</w:t>
      </w:r>
    </w:p>
    <w:p w:rsidR="00000000" w:rsidRDefault="00161746"/>
    <w:p w:rsidR="00000000" w:rsidRDefault="00161746">
      <w:pPr>
        <w:ind w:right="180"/>
      </w:pPr>
    </w:p>
    <w:p w:rsidR="00000000" w:rsidRDefault="00161746"/>
    <w:p w:rsidR="00000000" w:rsidRDefault="00161746">
      <w:pPr>
        <w:jc w:val="center"/>
        <w:rPr>
          <w:b/>
          <w:bCs/>
        </w:rPr>
      </w:pPr>
      <w:r>
        <w:rPr>
          <w:b/>
          <w:bCs/>
        </w:rPr>
        <w:t>PLAN RAZVOJNIH PROGRAMA OPĆINE DEKANOVEC</w:t>
      </w:r>
    </w:p>
    <w:p w:rsidR="00000000" w:rsidRDefault="00161746">
      <w:pPr>
        <w:jc w:val="center"/>
        <w:rPr>
          <w:b/>
          <w:bCs/>
        </w:rPr>
      </w:pPr>
      <w:r>
        <w:rPr>
          <w:b/>
          <w:bCs/>
        </w:rPr>
        <w:t>za 2016. godinu s projekcijom za 2017. i 2018. godinu</w:t>
      </w:r>
    </w:p>
    <w:p w:rsidR="00000000" w:rsidRDefault="00161746">
      <w:pPr>
        <w:jc w:val="center"/>
        <w:rPr>
          <w:b/>
          <w:bCs/>
        </w:rPr>
      </w:pPr>
    </w:p>
    <w:p w:rsidR="00000000" w:rsidRDefault="00161746">
      <w:pPr>
        <w:jc w:val="center"/>
        <w:rPr>
          <w:b/>
          <w:bCs/>
        </w:rPr>
      </w:pPr>
    </w:p>
    <w:p w:rsidR="00000000" w:rsidRDefault="00161746">
      <w:pPr>
        <w:jc w:val="center"/>
      </w:pPr>
    </w:p>
    <w:p w:rsidR="00000000" w:rsidRDefault="00161746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161746">
      <w:pPr>
        <w:jc w:val="both"/>
      </w:pPr>
    </w:p>
    <w:p w:rsidR="00000000" w:rsidRDefault="00161746">
      <w:pPr>
        <w:ind w:right="203"/>
        <w:jc w:val="both"/>
      </w:pPr>
      <w:r>
        <w:t xml:space="preserve">U Planu razvojnih programa iskazuju se planirani rashodi </w:t>
      </w:r>
      <w:r>
        <w:t>Proračuna Općine Dekanovec vezani uz provođenje investicija u naredne tri godine. Plan razvojnih programa usklađuje se svake godine.</w:t>
      </w:r>
    </w:p>
    <w:p w:rsidR="00000000" w:rsidRDefault="00161746">
      <w:pPr>
        <w:ind w:right="203"/>
        <w:jc w:val="both"/>
      </w:pPr>
      <w:r>
        <w:t>Plan sadrži rashode za nabavu nefinancijske imovine.</w:t>
      </w:r>
    </w:p>
    <w:p w:rsidR="00000000" w:rsidRDefault="00161746">
      <w:pPr>
        <w:ind w:right="203"/>
        <w:jc w:val="both"/>
      </w:pPr>
    </w:p>
    <w:p w:rsidR="00000000" w:rsidRDefault="00161746">
      <w:pPr>
        <w:ind w:right="203"/>
        <w:jc w:val="both"/>
      </w:pPr>
    </w:p>
    <w:p w:rsidR="00000000" w:rsidRDefault="00161746">
      <w:pPr>
        <w:ind w:right="203"/>
        <w:jc w:val="both"/>
      </w:pPr>
    </w:p>
    <w:p w:rsidR="00000000" w:rsidRDefault="00161746">
      <w:pPr>
        <w:ind w:right="203"/>
        <w:jc w:val="center"/>
        <w:rPr>
          <w:b/>
          <w:bCs/>
        </w:rPr>
      </w:pPr>
      <w:r>
        <w:rPr>
          <w:b/>
          <w:bCs/>
        </w:rPr>
        <w:t>Članak 2</w:t>
      </w:r>
    </w:p>
    <w:p w:rsidR="00000000" w:rsidRDefault="00161746">
      <w:pPr>
        <w:ind w:right="203"/>
        <w:jc w:val="center"/>
        <w:rPr>
          <w:b/>
          <w:bCs/>
        </w:rPr>
      </w:pPr>
    </w:p>
    <w:p w:rsidR="00000000" w:rsidRDefault="00161746">
      <w:pPr>
        <w:ind w:right="203"/>
        <w:jc w:val="both"/>
      </w:pPr>
      <w:r>
        <w:t>Plan razvojnih programa objaviti će se u Službenom glasni</w:t>
      </w:r>
      <w:r>
        <w:t>ku Međimurske županije, a stupa na snagu s 01.01.2016. godine.</w:t>
      </w:r>
    </w:p>
    <w:p w:rsidR="00000000" w:rsidRDefault="00161746">
      <w:pPr>
        <w:ind w:right="203"/>
        <w:jc w:val="both"/>
      </w:pPr>
    </w:p>
    <w:p w:rsidR="00000000" w:rsidRDefault="00161746">
      <w:pPr>
        <w:ind w:right="203"/>
        <w:jc w:val="both"/>
      </w:pPr>
    </w:p>
    <w:p w:rsidR="00000000" w:rsidRDefault="00161746">
      <w:pPr>
        <w:ind w:right="203"/>
        <w:jc w:val="both"/>
      </w:pPr>
    </w:p>
    <w:p w:rsidR="00000000" w:rsidRDefault="00161746">
      <w:pPr>
        <w:jc w:val="both"/>
      </w:pPr>
    </w:p>
    <w:p w:rsidR="00000000" w:rsidRDefault="00161746">
      <w:pPr>
        <w:pStyle w:val="Heading1"/>
        <w:jc w:val="center"/>
      </w:pPr>
      <w:r>
        <w:t>OPĆINSKO VIJEĆE OPĆINE DEKANOVEC</w:t>
      </w:r>
    </w:p>
    <w:p w:rsidR="00000000" w:rsidRDefault="00161746">
      <w:pPr>
        <w:jc w:val="center"/>
      </w:pPr>
    </w:p>
    <w:p w:rsidR="00000000" w:rsidRDefault="00161746"/>
    <w:p w:rsidR="00000000" w:rsidRDefault="00161746">
      <w:r>
        <w:t>Klasa: 021-05/15-01/50</w:t>
      </w:r>
    </w:p>
    <w:p w:rsidR="00000000" w:rsidRDefault="00161746">
      <w:r>
        <w:t>Urbroj: 2109/20-15-01</w:t>
      </w:r>
    </w:p>
    <w:p w:rsidR="00000000" w:rsidRDefault="00161746">
      <w:pPr>
        <w:ind w:right="203"/>
      </w:pPr>
      <w:r>
        <w:t>Dekanovec, 14.12.2015.</w:t>
      </w:r>
    </w:p>
    <w:p w:rsidR="00000000" w:rsidRDefault="00161746"/>
    <w:p w:rsidR="00000000" w:rsidRDefault="00161746"/>
    <w:p w:rsidR="00000000" w:rsidRDefault="00161746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right="-542"/>
        <w:jc w:val="both"/>
        <w:rPr>
          <w:b/>
          <w:bCs/>
          <w:szCs w:val="20"/>
        </w:rPr>
      </w:pP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  <w:t xml:space="preserve">             </w:t>
      </w:r>
      <w:r>
        <w:rPr>
          <w:b/>
          <w:bCs/>
          <w:szCs w:val="20"/>
          <w:lang w:val="en-GB"/>
        </w:rPr>
        <w:t>PREDSJEDNICA</w:t>
      </w:r>
      <w:r>
        <w:rPr>
          <w:b/>
          <w:bCs/>
          <w:szCs w:val="20"/>
        </w:rPr>
        <w:t xml:space="preserve"> </w:t>
      </w:r>
      <w:r>
        <w:rPr>
          <w:b/>
          <w:bCs/>
          <w:szCs w:val="20"/>
          <w:lang w:val="en-GB"/>
        </w:rPr>
        <w:t>OP</w:t>
      </w:r>
      <w:r>
        <w:rPr>
          <w:b/>
          <w:bCs/>
          <w:szCs w:val="20"/>
        </w:rPr>
        <w:t>Ć</w:t>
      </w:r>
      <w:r>
        <w:rPr>
          <w:b/>
          <w:bCs/>
          <w:szCs w:val="20"/>
          <w:lang w:val="en-GB"/>
        </w:rPr>
        <w:t>INSKOG</w:t>
      </w:r>
      <w:r>
        <w:rPr>
          <w:b/>
          <w:bCs/>
          <w:szCs w:val="20"/>
        </w:rPr>
        <w:t xml:space="preserve"> </w:t>
      </w:r>
      <w:r>
        <w:rPr>
          <w:b/>
          <w:bCs/>
          <w:szCs w:val="20"/>
          <w:lang w:val="en-GB"/>
        </w:rPr>
        <w:t>VIJE</w:t>
      </w:r>
      <w:r>
        <w:rPr>
          <w:b/>
          <w:bCs/>
          <w:szCs w:val="20"/>
        </w:rPr>
        <w:t>Ć</w:t>
      </w:r>
      <w:r>
        <w:rPr>
          <w:b/>
          <w:bCs/>
          <w:szCs w:val="20"/>
          <w:lang w:val="en-GB"/>
        </w:rPr>
        <w:t>A</w:t>
      </w:r>
    </w:p>
    <w:p w:rsidR="00000000" w:rsidRDefault="00161746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right="-542"/>
        <w:jc w:val="both"/>
        <w:rPr>
          <w:b/>
          <w:bCs/>
          <w:szCs w:val="20"/>
        </w:rPr>
      </w:pPr>
    </w:p>
    <w:p w:rsidR="00000000" w:rsidRDefault="00161746">
      <w:pPr>
        <w:rPr>
          <w:b/>
          <w:bCs/>
          <w:szCs w:val="20"/>
          <w:lang w:val="en-GB"/>
        </w:rPr>
      </w:pP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  <w:t xml:space="preserve">          </w:t>
      </w: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  <w:t xml:space="preserve">            </w:t>
      </w:r>
      <w:r>
        <w:rPr>
          <w:b/>
          <w:bCs/>
          <w:szCs w:val="20"/>
          <w:lang w:val="en-GB"/>
        </w:rPr>
        <w:t xml:space="preserve">Verica </w:t>
      </w:r>
      <w:proofErr w:type="spellStart"/>
      <w:r>
        <w:rPr>
          <w:b/>
          <w:bCs/>
          <w:szCs w:val="20"/>
          <w:lang w:val="en-GB"/>
        </w:rPr>
        <w:t>G</w:t>
      </w:r>
      <w:r>
        <w:rPr>
          <w:b/>
          <w:bCs/>
          <w:szCs w:val="20"/>
          <w:lang w:val="en-GB"/>
        </w:rPr>
        <w:t>rbavec</w:t>
      </w:r>
      <w:proofErr w:type="spellEnd"/>
    </w:p>
    <w:p w:rsidR="00000000" w:rsidRDefault="00161746">
      <w:pPr>
        <w:rPr>
          <w:b/>
          <w:bCs/>
          <w:szCs w:val="20"/>
          <w:lang w:val="en-GB"/>
        </w:rPr>
      </w:pPr>
    </w:p>
    <w:p w:rsidR="00000000" w:rsidRDefault="00161746">
      <w:pPr>
        <w:rPr>
          <w:b/>
          <w:bCs/>
          <w:szCs w:val="20"/>
          <w:lang w:val="en-GB"/>
        </w:rPr>
      </w:pPr>
    </w:p>
    <w:p w:rsidR="00000000" w:rsidRDefault="00161746">
      <w:pPr>
        <w:jc w:val="both"/>
        <w:rPr>
          <w:lang w:val="en-GB"/>
        </w:rPr>
      </w:pPr>
    </w:p>
    <w:p w:rsidR="00000000" w:rsidRDefault="00161746">
      <w:pPr>
        <w:jc w:val="both"/>
      </w:pPr>
    </w:p>
    <w:p w:rsidR="00000000" w:rsidRDefault="00161746">
      <w:pPr>
        <w:jc w:val="both"/>
      </w:pPr>
    </w:p>
    <w:p w:rsidR="00000000" w:rsidRDefault="00161746">
      <w:pPr>
        <w:jc w:val="both"/>
      </w:pPr>
    </w:p>
    <w:p w:rsidR="00000000" w:rsidRDefault="00161746">
      <w:pPr>
        <w:jc w:val="both"/>
      </w:pPr>
    </w:p>
    <w:p w:rsidR="00000000" w:rsidRDefault="00161746">
      <w:pPr>
        <w:jc w:val="both"/>
      </w:pPr>
    </w:p>
    <w:p w:rsidR="00000000" w:rsidRDefault="00161746">
      <w:pPr>
        <w:jc w:val="both"/>
      </w:pPr>
    </w:p>
    <w:p w:rsidR="00000000" w:rsidRDefault="00161746">
      <w:pPr>
        <w:jc w:val="both"/>
      </w:pPr>
    </w:p>
    <w:p w:rsidR="00000000" w:rsidRDefault="00161746">
      <w:pPr>
        <w:jc w:val="both"/>
      </w:pPr>
    </w:p>
    <w:p w:rsidR="00000000" w:rsidRDefault="00161746">
      <w:pPr>
        <w:jc w:val="both"/>
      </w:pPr>
    </w:p>
    <w:p w:rsidR="00000000" w:rsidRDefault="00161746">
      <w:pPr>
        <w:pStyle w:val="Heading5"/>
        <w:rPr>
          <w:lang w:eastAsia="hr-HR"/>
        </w:rPr>
      </w:pPr>
    </w:p>
    <w:p w:rsidR="00000000" w:rsidRDefault="00161746">
      <w:pPr>
        <w:pStyle w:val="Heading5"/>
        <w:rPr>
          <w:lang w:eastAsia="hr-HR"/>
        </w:rPr>
      </w:pPr>
      <w:r>
        <w:rPr>
          <w:lang w:eastAsia="hr-HR"/>
        </w:rPr>
        <w:t>FINANCIJSKI PLAN RAZVOJNIH PROGRAMA</w:t>
      </w:r>
    </w:p>
    <w:p w:rsidR="00000000" w:rsidRDefault="00161746">
      <w:pPr>
        <w:jc w:val="center"/>
        <w:rPr>
          <w:b/>
          <w:bCs/>
        </w:rPr>
      </w:pPr>
    </w:p>
    <w:p w:rsidR="00000000" w:rsidRDefault="00161746" w:rsidP="00161746">
      <w:pPr>
        <w:pStyle w:val="ListParagraph"/>
        <w:numPr>
          <w:ilvl w:val="0"/>
          <w:numId w:val="4"/>
        </w:numPr>
        <w:spacing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Investicije i  kapitalne donacije –</w:t>
      </w:r>
    </w:p>
    <w:p w:rsidR="00000000" w:rsidRDefault="00161746">
      <w:pPr>
        <w:jc w:val="both"/>
        <w:rPr>
          <w:b/>
          <w:bCs/>
        </w:rPr>
      </w:pPr>
      <w:r>
        <w:rPr>
          <w:b/>
          <w:bCs/>
        </w:rPr>
        <w:t>Program 1001 REDOVNI IZDACI POSLOVANJA</w:t>
      </w:r>
    </w:p>
    <w:p w:rsidR="00000000" w:rsidRDefault="00161746">
      <w:pPr>
        <w:jc w:val="both"/>
      </w:pPr>
      <w:r>
        <w:t>Razdjel 001 Zakonodavna i izvršna tijela, Jedinstveni upravni odjel</w:t>
      </w:r>
    </w:p>
    <w:p w:rsidR="00000000" w:rsidRDefault="00161746" w:rsidP="00161746">
      <w:pPr>
        <w:pStyle w:val="ListParagraph"/>
        <w:numPr>
          <w:ilvl w:val="0"/>
          <w:numId w:val="5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1001A100006 Postrojenje i oprema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70"/>
        <w:gridCol w:w="1530"/>
        <w:gridCol w:w="1507"/>
        <w:gridCol w:w="1507"/>
        <w:gridCol w:w="1507"/>
        <w:gridCol w:w="1541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</w:t>
            </w:r>
            <w:r>
              <w:rPr>
                <w:rFonts w:cs="Calibri"/>
                <w:b/>
                <w:bCs/>
              </w:rPr>
              <w:t>16.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42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Postrojenje i oprema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32.000,00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30.000,00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42211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Računala i računalna </w:t>
            </w:r>
            <w:bookmarkStart w:id="0" w:name="_GoBack"/>
            <w:bookmarkEnd w:id="0"/>
            <w:r>
              <w:rPr>
                <w:rFonts w:cs="Calibri"/>
              </w:rPr>
              <w:t>oprema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 xml:space="preserve"> 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42212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Uredski namještaj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42219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Ostala uredska oprema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2.000,00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42273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Oprema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32.000,00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Vlastiti iz</w:t>
            </w:r>
            <w:r>
              <w:rPr>
                <w:rFonts w:cs="Calibri"/>
              </w:rPr>
              <w:t>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Sveukupno za program 1001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32.000,00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25.000,00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30.000,00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</w:tbl>
    <w:p w:rsidR="00000000" w:rsidRDefault="00161746">
      <w:pPr>
        <w:jc w:val="both"/>
      </w:pPr>
    </w:p>
    <w:p w:rsidR="00000000" w:rsidRDefault="00161746">
      <w:pPr>
        <w:jc w:val="both"/>
        <w:rPr>
          <w:b/>
          <w:bCs/>
        </w:rPr>
      </w:pPr>
      <w:r>
        <w:rPr>
          <w:b/>
          <w:bCs/>
        </w:rPr>
        <w:t>Program 1009 ZAŠTITA I SPAŠAVANJE</w:t>
      </w:r>
    </w:p>
    <w:p w:rsidR="00000000" w:rsidRDefault="00161746">
      <w:pPr>
        <w:jc w:val="both"/>
      </w:pPr>
      <w:r>
        <w:t>Razdjel 001 Zakonodavna i izvršna tijela, Jedinstveni upravni odjel</w:t>
      </w:r>
    </w:p>
    <w:p w:rsidR="00000000" w:rsidRDefault="00161746" w:rsidP="00161746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1009A000001 Civilna zaštita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86"/>
        <w:gridCol w:w="1525"/>
        <w:gridCol w:w="1503"/>
        <w:gridCol w:w="1503"/>
        <w:gridCol w:w="1503"/>
        <w:gridCol w:w="1542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</w:t>
            </w:r>
            <w:r>
              <w:rPr>
                <w:rFonts w:cs="Calibri"/>
                <w:b/>
                <w:bCs/>
              </w:rPr>
              <w:t>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42234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Oprema za civilnu zaštitu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Sveukupno za program 1009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</w:tbl>
    <w:p w:rsidR="00000000" w:rsidRDefault="00161746">
      <w:pPr>
        <w:jc w:val="both"/>
      </w:pPr>
    </w:p>
    <w:p w:rsidR="00000000" w:rsidRDefault="00161746">
      <w:pPr>
        <w:jc w:val="both"/>
        <w:rPr>
          <w:b/>
          <w:bCs/>
        </w:rPr>
      </w:pPr>
      <w:r>
        <w:rPr>
          <w:b/>
          <w:bCs/>
        </w:rPr>
        <w:t>Prog</w:t>
      </w:r>
      <w:r>
        <w:rPr>
          <w:b/>
          <w:bCs/>
        </w:rPr>
        <w:t>ram 1012 PROSTORNO PLANIRANJE I DOKUMENTACIJA</w:t>
      </w:r>
    </w:p>
    <w:p w:rsidR="00000000" w:rsidRDefault="00161746">
      <w:pPr>
        <w:jc w:val="both"/>
      </w:pPr>
      <w:r>
        <w:t>Razdjel 001 Zakonodavna i izvršna tijela, Jedinstveni upravni odjel</w:t>
      </w:r>
    </w:p>
    <w:p w:rsidR="00000000" w:rsidRDefault="00161746" w:rsidP="00161746">
      <w:pPr>
        <w:pStyle w:val="ListParagraph"/>
        <w:numPr>
          <w:ilvl w:val="0"/>
          <w:numId w:val="7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1012A000001 Izrada dokumentacije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44"/>
        <w:gridCol w:w="1629"/>
        <w:gridCol w:w="1484"/>
        <w:gridCol w:w="1484"/>
        <w:gridCol w:w="1484"/>
        <w:gridCol w:w="1537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lastRenderedPageBreak/>
              <w:t>426371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Planovi i druga dokumentacija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30.000,00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20.000,00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20.000,00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30.000,00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20.000,00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20.000,00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Sveukupno za program 1012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30.000,00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20.000,00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20.000,00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ministarstva</w:t>
            </w:r>
          </w:p>
        </w:tc>
      </w:tr>
    </w:tbl>
    <w:p w:rsidR="00000000" w:rsidRDefault="00161746">
      <w:pPr>
        <w:jc w:val="both"/>
        <w:rPr>
          <w:b/>
          <w:bCs/>
        </w:rPr>
      </w:pPr>
    </w:p>
    <w:p w:rsidR="00000000" w:rsidRDefault="00161746">
      <w:pPr>
        <w:jc w:val="both"/>
        <w:rPr>
          <w:b/>
          <w:bCs/>
        </w:rPr>
      </w:pPr>
    </w:p>
    <w:p w:rsidR="00000000" w:rsidRDefault="00161746">
      <w:pPr>
        <w:jc w:val="both"/>
        <w:rPr>
          <w:b/>
          <w:bCs/>
        </w:rPr>
      </w:pPr>
    </w:p>
    <w:p w:rsidR="00000000" w:rsidRDefault="00161746">
      <w:pPr>
        <w:jc w:val="both"/>
        <w:rPr>
          <w:b/>
          <w:bCs/>
        </w:rPr>
      </w:pPr>
    </w:p>
    <w:p w:rsidR="00000000" w:rsidRDefault="00161746">
      <w:pPr>
        <w:jc w:val="both"/>
        <w:rPr>
          <w:b/>
          <w:bCs/>
        </w:rPr>
      </w:pPr>
    </w:p>
    <w:p w:rsidR="00000000" w:rsidRDefault="00161746">
      <w:pPr>
        <w:jc w:val="both"/>
        <w:rPr>
          <w:b/>
          <w:bCs/>
        </w:rPr>
      </w:pPr>
    </w:p>
    <w:p w:rsidR="00000000" w:rsidRDefault="00161746">
      <w:pPr>
        <w:jc w:val="both"/>
        <w:rPr>
          <w:b/>
          <w:bCs/>
        </w:rPr>
      </w:pPr>
    </w:p>
    <w:p w:rsidR="00000000" w:rsidRDefault="00161746">
      <w:pPr>
        <w:jc w:val="both"/>
        <w:rPr>
          <w:b/>
          <w:bCs/>
        </w:rPr>
      </w:pPr>
      <w:r>
        <w:rPr>
          <w:b/>
          <w:bCs/>
        </w:rPr>
        <w:t>Program 1013 KO</w:t>
      </w:r>
      <w:r>
        <w:rPr>
          <w:b/>
          <w:bCs/>
        </w:rPr>
        <w:t>MUNALNA INFRASTRUKTURA</w:t>
      </w:r>
    </w:p>
    <w:p w:rsidR="00000000" w:rsidRDefault="00161746">
      <w:pPr>
        <w:jc w:val="both"/>
      </w:pPr>
      <w:r>
        <w:t>Razdjel 001 Zakonodavna i izvršna tijela, Jedinstveni upravni odjel</w:t>
      </w:r>
    </w:p>
    <w:p w:rsidR="00000000" w:rsidRDefault="00161746" w:rsidP="00161746">
      <w:pPr>
        <w:pStyle w:val="ListParagraph"/>
        <w:numPr>
          <w:ilvl w:val="0"/>
          <w:numId w:val="8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1013K000001 Zgrada Općine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81"/>
        <w:gridCol w:w="1519"/>
        <w:gridCol w:w="1507"/>
        <w:gridCol w:w="1507"/>
        <w:gridCol w:w="1507"/>
        <w:gridCol w:w="1541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421211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Zgrada Općine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</w:t>
            </w:r>
            <w:r>
              <w:rPr>
                <w:rFonts w:cs="Calibri"/>
              </w:rPr>
              <w:t>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</w:tbl>
    <w:p w:rsidR="00000000" w:rsidRDefault="00161746">
      <w:pPr>
        <w:jc w:val="both"/>
      </w:pPr>
    </w:p>
    <w:p w:rsidR="00000000" w:rsidRDefault="00161746" w:rsidP="00161746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1013K000002 Dom zdravlja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68"/>
        <w:gridCol w:w="1513"/>
        <w:gridCol w:w="1514"/>
        <w:gridCol w:w="1514"/>
        <w:gridCol w:w="1514"/>
        <w:gridCol w:w="1539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421221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Dom zdravlja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</w:t>
            </w:r>
            <w:r>
              <w:rPr>
                <w:rFonts w:cs="Calibri"/>
              </w:rPr>
              <w:t>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161746">
      <w:pPr>
        <w:jc w:val="both"/>
      </w:pPr>
    </w:p>
    <w:p w:rsidR="00000000" w:rsidRDefault="00161746" w:rsidP="00161746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1013K000003 Prvomajska ulica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97"/>
        <w:gridCol w:w="1531"/>
        <w:gridCol w:w="1527"/>
        <w:gridCol w:w="1482"/>
        <w:gridCol w:w="1482"/>
        <w:gridCol w:w="1543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421311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Prvomajska ulica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100.000,00 k</w:t>
            </w:r>
            <w:r>
              <w:rPr>
                <w:rFonts w:cs="Calibri"/>
              </w:rPr>
              <w:t>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Vlastiti izvori, </w:t>
            </w:r>
            <w:r>
              <w:rPr>
                <w:rFonts w:cs="Calibri"/>
              </w:rPr>
              <w:lastRenderedPageBreak/>
              <w:t>sredstva iz europskih fondova, ministarstva</w:t>
            </w:r>
          </w:p>
        </w:tc>
      </w:tr>
    </w:tbl>
    <w:p w:rsidR="00000000" w:rsidRDefault="00161746">
      <w:pPr>
        <w:jc w:val="both"/>
      </w:pPr>
    </w:p>
    <w:p w:rsidR="00000000" w:rsidRDefault="00161746" w:rsidP="00161746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1013K000004 Pješačko-biciklističke staze/ceste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07"/>
        <w:gridCol w:w="1736"/>
        <w:gridCol w:w="1462"/>
        <w:gridCol w:w="1466"/>
        <w:gridCol w:w="1462"/>
        <w:gridCol w:w="1529"/>
      </w:tblGrid>
      <w:tr w:rsidR="00000000"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421313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Ceste/pješačko-biciklističke staze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50.000,00 kn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00.000,00 kn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30.000,00 kn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ministarstva, ŽUC</w:t>
            </w:r>
          </w:p>
        </w:tc>
      </w:tr>
      <w:tr w:rsidR="00000000"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  <w:p w:rsidR="00000000" w:rsidRDefault="00161746">
            <w:pPr>
              <w:jc w:val="both"/>
              <w:rPr>
                <w:rFonts w:cs="Calibri"/>
              </w:rPr>
            </w:pPr>
          </w:p>
          <w:p w:rsidR="00000000" w:rsidRDefault="00161746">
            <w:pPr>
              <w:jc w:val="both"/>
              <w:rPr>
                <w:rFonts w:cs="Calibri"/>
              </w:rPr>
            </w:pPr>
          </w:p>
          <w:p w:rsidR="00000000" w:rsidRDefault="00161746">
            <w:pPr>
              <w:jc w:val="both"/>
              <w:rPr>
                <w:rFonts w:cs="Calibri"/>
              </w:rPr>
            </w:pPr>
          </w:p>
          <w:p w:rsidR="00000000" w:rsidRDefault="00161746">
            <w:pPr>
              <w:jc w:val="both"/>
              <w:rPr>
                <w:rFonts w:cs="Calibri"/>
              </w:rPr>
            </w:pPr>
          </w:p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</w:tr>
      <w:tr w:rsidR="00000000"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50.000,00 kn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00.000,00 kn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30.000,00 kn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  <w:r>
              <w:rPr>
                <w:rFonts w:cs="Calibri"/>
              </w:rPr>
              <w:t>, sredstva iz europskih fondova, ministarstva, ŽUC</w:t>
            </w:r>
          </w:p>
        </w:tc>
      </w:tr>
    </w:tbl>
    <w:p w:rsidR="00000000" w:rsidRDefault="00161746">
      <w:pPr>
        <w:jc w:val="both"/>
      </w:pPr>
    </w:p>
    <w:p w:rsidR="00000000" w:rsidRDefault="00161746">
      <w:pPr>
        <w:jc w:val="both"/>
      </w:pPr>
    </w:p>
    <w:p w:rsidR="00000000" w:rsidRDefault="00161746" w:rsidP="00161746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1013K000006 Vatrogasni dom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42"/>
        <w:gridCol w:w="1587"/>
        <w:gridCol w:w="1504"/>
        <w:gridCol w:w="1489"/>
        <w:gridCol w:w="1504"/>
        <w:gridCol w:w="1536"/>
      </w:tblGrid>
      <w:tr w:rsidR="00000000"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421498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Vatrogasni dom Dekanovec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100.000,00 kn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40.000,00 kn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200.000,00 kn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</w:t>
            </w:r>
            <w:r>
              <w:rPr>
                <w:rFonts w:cs="Calibri"/>
              </w:rPr>
              <w:t>dova, ministarstva</w:t>
            </w:r>
          </w:p>
        </w:tc>
      </w:tr>
      <w:tr w:rsidR="00000000"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100.000,00 kn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40.000,00 kn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200.000,00 kn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161746">
      <w:pPr>
        <w:pStyle w:val="ListParagraph"/>
        <w:spacing w:line="240" w:lineRule="auto"/>
        <w:ind w:left="360"/>
        <w:jc w:val="both"/>
        <w:rPr>
          <w:rFonts w:ascii="Times New Roman" w:hAnsi="Times New Roman"/>
        </w:rPr>
      </w:pPr>
    </w:p>
    <w:p w:rsidR="00000000" w:rsidRDefault="00161746" w:rsidP="00161746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1013K000007 Spomen park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01"/>
        <w:gridCol w:w="1527"/>
        <w:gridCol w:w="1519"/>
        <w:gridCol w:w="1486"/>
        <w:gridCol w:w="1486"/>
        <w:gridCol w:w="1543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421461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Spomen park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60.000,00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</w:t>
            </w:r>
            <w:r>
              <w:rPr>
                <w:rFonts w:cs="Calibri"/>
              </w:rPr>
              <w:t>00</w:t>
            </w:r>
          </w:p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Vlastiti izvori, </w:t>
            </w:r>
            <w:r>
              <w:rPr>
                <w:rFonts w:cs="Calibri"/>
              </w:rPr>
              <w:lastRenderedPageBreak/>
              <w:t>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60.000,00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161746">
      <w:pPr>
        <w:jc w:val="both"/>
      </w:pPr>
    </w:p>
    <w:p w:rsidR="00000000" w:rsidRDefault="00161746" w:rsidP="00161746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1013T000004 Plinovod, vodovod, kanalizacija, javna rasvjeta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87"/>
        <w:gridCol w:w="1535"/>
        <w:gridCol w:w="1522"/>
        <w:gridCol w:w="1467"/>
        <w:gridCol w:w="1510"/>
        <w:gridCol w:w="1541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</w:t>
            </w:r>
            <w:r>
              <w:rPr>
                <w:rFonts w:cs="Calibri"/>
                <w:b/>
                <w:bCs/>
              </w:rPr>
              <w:t>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Plinovod, vodovod, kanalizacija, javna rasvjeta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</w:t>
            </w:r>
          </w:p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421411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Plinovod, vodovod, kanalizacija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  <w:p w:rsidR="00000000" w:rsidRDefault="00161746">
            <w:pPr>
              <w:jc w:val="both"/>
              <w:rPr>
                <w:rFonts w:cs="Calibri"/>
              </w:rPr>
            </w:pPr>
          </w:p>
          <w:p w:rsidR="00000000" w:rsidRDefault="00161746">
            <w:pPr>
              <w:jc w:val="both"/>
              <w:rPr>
                <w:rFonts w:cs="Calibri"/>
              </w:rPr>
            </w:pPr>
          </w:p>
          <w:p w:rsidR="00000000" w:rsidRDefault="00161746">
            <w:pPr>
              <w:jc w:val="both"/>
              <w:rPr>
                <w:rFonts w:cs="Calibri"/>
              </w:rPr>
            </w:pPr>
          </w:p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421412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Odvodnja oborinskih voda – Murska ulica i Josipa Kocijana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  <w:p w:rsidR="00000000" w:rsidRDefault="00161746">
            <w:pPr>
              <w:jc w:val="both"/>
              <w:rPr>
                <w:rFonts w:cs="Calibri"/>
              </w:rPr>
            </w:pPr>
          </w:p>
          <w:p w:rsidR="00000000" w:rsidRDefault="00161746">
            <w:pPr>
              <w:jc w:val="both"/>
              <w:rPr>
                <w:rFonts w:cs="Calibri"/>
              </w:rPr>
            </w:pP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421471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LED rasvjeta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421441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Elektro punio</w:t>
            </w:r>
            <w:r>
              <w:rPr>
                <w:rFonts w:cs="Calibri"/>
              </w:rPr>
              <w:t>nica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20.000,00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230.000,00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Vlastiti izvori, sredstva iz europskih </w:t>
            </w:r>
            <w:r>
              <w:rPr>
                <w:rFonts w:cs="Calibri"/>
              </w:rPr>
              <w:lastRenderedPageBreak/>
              <w:t>fondova, ministarstva</w:t>
            </w:r>
          </w:p>
        </w:tc>
      </w:tr>
    </w:tbl>
    <w:p w:rsidR="00000000" w:rsidRDefault="00161746">
      <w:pPr>
        <w:jc w:val="both"/>
      </w:pPr>
    </w:p>
    <w:p w:rsidR="00000000" w:rsidRDefault="00161746" w:rsidP="00161746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1013T000005 Groblje i sakralni objekti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93"/>
        <w:gridCol w:w="1519"/>
        <w:gridCol w:w="1515"/>
        <w:gridCol w:w="1478"/>
        <w:gridCol w:w="1515"/>
        <w:gridCol w:w="1542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</w:t>
            </w:r>
            <w:r>
              <w:rPr>
                <w:rFonts w:cs="Calibri"/>
                <w:b/>
                <w:bCs/>
              </w:rPr>
              <w:t>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421491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Groblje i sakralni objekti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</w:t>
            </w:r>
            <w:r>
              <w:rPr>
                <w:rFonts w:cs="Calibri"/>
              </w:rPr>
              <w:t>rstva</w:t>
            </w:r>
          </w:p>
        </w:tc>
      </w:tr>
    </w:tbl>
    <w:p w:rsidR="00000000" w:rsidRDefault="00161746">
      <w:pPr>
        <w:jc w:val="both"/>
      </w:pPr>
    </w:p>
    <w:p w:rsidR="00000000" w:rsidRDefault="00161746" w:rsidP="00161746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1013T000006 Vrtovi Dekanovca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84"/>
        <w:gridCol w:w="1522"/>
        <w:gridCol w:w="1509"/>
        <w:gridCol w:w="1497"/>
        <w:gridCol w:w="1509"/>
        <w:gridCol w:w="1541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421497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Vrtovi  Dekanovca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3.600,00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22.600,00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  <w:p w:rsidR="00000000" w:rsidRDefault="00161746">
            <w:pPr>
              <w:jc w:val="both"/>
              <w:rPr>
                <w:rFonts w:cs="Calibri"/>
              </w:rPr>
            </w:pPr>
          </w:p>
          <w:p w:rsidR="00000000" w:rsidRDefault="00161746">
            <w:pPr>
              <w:jc w:val="both"/>
              <w:rPr>
                <w:rFonts w:cs="Calibri"/>
              </w:rPr>
            </w:pPr>
          </w:p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3.</w:t>
            </w:r>
            <w:r>
              <w:rPr>
                <w:rFonts w:cs="Calibri"/>
              </w:rPr>
              <w:t>600,00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22.600,00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161746">
      <w:pPr>
        <w:jc w:val="both"/>
      </w:pPr>
    </w:p>
    <w:p w:rsidR="00000000" w:rsidRDefault="00161746" w:rsidP="00161746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1013T000010 Dom kulture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96"/>
        <w:gridCol w:w="1513"/>
        <w:gridCol w:w="1508"/>
        <w:gridCol w:w="1496"/>
        <w:gridCol w:w="1508"/>
        <w:gridCol w:w="1541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4212121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Unutarnje uređenje – prostorija za mlade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Vlastiti izvori, sredstva iz europskih </w:t>
            </w:r>
            <w:r>
              <w:rPr>
                <w:rFonts w:cs="Calibri"/>
              </w:rPr>
              <w:lastRenderedPageBreak/>
              <w:t>fondova, ministarstva</w:t>
            </w:r>
          </w:p>
        </w:tc>
      </w:tr>
    </w:tbl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jc w:val="both"/>
      </w:pPr>
    </w:p>
    <w:p w:rsidR="00000000" w:rsidRDefault="00161746" w:rsidP="00161746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</w:t>
      </w:r>
      <w:r>
        <w:rPr>
          <w:rFonts w:ascii="Times New Roman" w:hAnsi="Times New Roman"/>
        </w:rPr>
        <w:t xml:space="preserve">nost 1013K000005 </w:t>
      </w:r>
      <w:proofErr w:type="spellStart"/>
      <w:r>
        <w:rPr>
          <w:rFonts w:ascii="Times New Roman" w:hAnsi="Times New Roman"/>
        </w:rPr>
        <w:t>Reciklažno</w:t>
      </w:r>
      <w:proofErr w:type="spellEnd"/>
      <w:r>
        <w:rPr>
          <w:rFonts w:ascii="Times New Roman" w:hAnsi="Times New Roman"/>
        </w:rPr>
        <w:t xml:space="preserve"> dvorište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00"/>
        <w:gridCol w:w="1528"/>
        <w:gridCol w:w="1486"/>
        <w:gridCol w:w="1486"/>
        <w:gridCol w:w="1519"/>
        <w:gridCol w:w="1543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421495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Reciklažno</w:t>
            </w:r>
            <w:proofErr w:type="spellEnd"/>
            <w:r>
              <w:rPr>
                <w:rFonts w:cs="Calibri"/>
              </w:rPr>
              <w:t xml:space="preserve"> dvorište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</w:t>
            </w:r>
            <w:r>
              <w:rPr>
                <w:rFonts w:cs="Calibri"/>
              </w:rPr>
              <w:t>ri, sredstva iz europskih fondova, ministarstva</w:t>
            </w:r>
          </w:p>
        </w:tc>
      </w:tr>
    </w:tbl>
    <w:p w:rsidR="00000000" w:rsidRDefault="00161746">
      <w:pPr>
        <w:jc w:val="both"/>
      </w:pPr>
    </w:p>
    <w:p w:rsidR="00000000" w:rsidRDefault="00161746" w:rsidP="00161746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1013T000001 Južna privredna zona Dekanovec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00"/>
        <w:gridCol w:w="1528"/>
        <w:gridCol w:w="1486"/>
        <w:gridCol w:w="1486"/>
        <w:gridCol w:w="1519"/>
        <w:gridCol w:w="1543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421291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Južna privredna zona Dekanovec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</w:t>
            </w:r>
            <w:r>
              <w:rPr>
                <w:rFonts w:cs="Calibri"/>
              </w:rPr>
              <w:t>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</w:tr>
    </w:tbl>
    <w:p w:rsidR="00000000" w:rsidRDefault="00161746">
      <w:pPr>
        <w:pStyle w:val="ListParagraph"/>
        <w:spacing w:line="240" w:lineRule="auto"/>
        <w:ind w:left="360"/>
        <w:jc w:val="both"/>
        <w:rPr>
          <w:rFonts w:ascii="Times New Roman" w:hAnsi="Times New Roman"/>
        </w:rPr>
      </w:pPr>
    </w:p>
    <w:p w:rsidR="00000000" w:rsidRDefault="00161746">
      <w:pPr>
        <w:pStyle w:val="ListParagraph"/>
        <w:spacing w:line="240" w:lineRule="auto"/>
        <w:ind w:left="360"/>
        <w:jc w:val="both"/>
        <w:rPr>
          <w:rFonts w:ascii="Times New Roman" w:hAnsi="Times New Roman"/>
        </w:rPr>
      </w:pPr>
    </w:p>
    <w:p w:rsidR="00000000" w:rsidRDefault="00161746">
      <w:pPr>
        <w:pStyle w:val="ListParagraph"/>
        <w:spacing w:line="240" w:lineRule="auto"/>
        <w:ind w:left="360"/>
        <w:jc w:val="both"/>
        <w:rPr>
          <w:rFonts w:ascii="Times New Roman" w:hAnsi="Times New Roman"/>
        </w:rPr>
      </w:pPr>
    </w:p>
    <w:p w:rsidR="00000000" w:rsidRDefault="00161746">
      <w:pPr>
        <w:pStyle w:val="ListParagraph"/>
        <w:spacing w:line="240" w:lineRule="auto"/>
        <w:ind w:left="360"/>
        <w:jc w:val="both"/>
        <w:rPr>
          <w:rFonts w:ascii="Times New Roman" w:hAnsi="Times New Roman"/>
        </w:rPr>
      </w:pPr>
    </w:p>
    <w:p w:rsidR="00000000" w:rsidRDefault="00161746">
      <w:pPr>
        <w:pStyle w:val="ListParagraph"/>
        <w:spacing w:line="240" w:lineRule="auto"/>
        <w:ind w:left="360"/>
        <w:jc w:val="both"/>
        <w:rPr>
          <w:rFonts w:ascii="Times New Roman" w:hAnsi="Times New Roman"/>
        </w:rPr>
      </w:pPr>
    </w:p>
    <w:p w:rsidR="00000000" w:rsidRDefault="00161746">
      <w:pPr>
        <w:pStyle w:val="ListParagraph"/>
        <w:spacing w:line="240" w:lineRule="auto"/>
        <w:ind w:left="360"/>
        <w:jc w:val="both"/>
        <w:rPr>
          <w:rFonts w:ascii="Times New Roman" w:hAnsi="Times New Roman"/>
        </w:rPr>
      </w:pPr>
    </w:p>
    <w:p w:rsidR="00000000" w:rsidRDefault="00161746">
      <w:pPr>
        <w:pStyle w:val="ListParagraph"/>
        <w:spacing w:line="240" w:lineRule="auto"/>
        <w:ind w:left="360"/>
        <w:jc w:val="both"/>
        <w:rPr>
          <w:rFonts w:ascii="Times New Roman" w:hAnsi="Times New Roman"/>
        </w:rPr>
      </w:pPr>
    </w:p>
    <w:p w:rsidR="00000000" w:rsidRDefault="00161746" w:rsidP="00161746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1013T000002 Eko etno selo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82"/>
        <w:gridCol w:w="1602"/>
        <w:gridCol w:w="1464"/>
        <w:gridCol w:w="1464"/>
        <w:gridCol w:w="1509"/>
        <w:gridCol w:w="1541"/>
      </w:tblGrid>
      <w:tr w:rsidR="00000000"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421494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Eko etno selo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</w:t>
            </w:r>
            <w:r>
              <w:rPr>
                <w:rFonts w:cs="Calibri"/>
              </w:rPr>
              <w:t xml:space="preserve"> ministarstva</w:t>
            </w:r>
          </w:p>
        </w:tc>
      </w:tr>
      <w:tr w:rsidR="00000000"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161746">
      <w:pPr>
        <w:jc w:val="both"/>
      </w:pPr>
    </w:p>
    <w:p w:rsidR="00000000" w:rsidRDefault="00161746">
      <w:pPr>
        <w:jc w:val="both"/>
      </w:pPr>
    </w:p>
    <w:p w:rsidR="00000000" w:rsidRDefault="00161746" w:rsidP="00161746">
      <w:pPr>
        <w:pStyle w:val="ListParagraph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1013T000003 Spomen kuća kantora Florijana Andrašeca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01"/>
        <w:gridCol w:w="1527"/>
        <w:gridCol w:w="1486"/>
        <w:gridCol w:w="1486"/>
        <w:gridCol w:w="1519"/>
        <w:gridCol w:w="1543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2018.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421243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Spomen kuća kantora Florijana Andrašeca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</w:t>
            </w:r>
            <w:r>
              <w:rPr>
                <w:rFonts w:cs="Calibri"/>
              </w:rPr>
              <w:t>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28"/>
        <w:gridCol w:w="1525"/>
        <w:gridCol w:w="1525"/>
        <w:gridCol w:w="1525"/>
        <w:gridCol w:w="1525"/>
        <w:gridCol w:w="1534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Sveukupno za program 1013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780.000,00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558.600,00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947.600,00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left="4248" w:right="563" w:firstLine="6"/>
        <w:rPr>
          <w:rFonts w:ascii="Century" w:hAnsi="Century"/>
          <w:sz w:val="20"/>
          <w:lang w:val="de-DE"/>
        </w:rPr>
      </w:pPr>
    </w:p>
    <w:p w:rsidR="00000000" w:rsidRDefault="00161746">
      <w:pPr>
        <w:ind w:firstLine="720"/>
        <w:jc w:val="right"/>
        <w:rPr>
          <w:rFonts w:ascii="Arial" w:hAnsi="Arial" w:cs="Arial"/>
          <w:szCs w:val="20"/>
        </w:rPr>
      </w:pPr>
      <w:r>
        <w:rPr>
          <w:noProof/>
          <w:sz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-474980</wp:posOffset>
            </wp:positionH>
            <wp:positionV relativeFrom="paragraph">
              <wp:posOffset>167640</wp:posOffset>
            </wp:positionV>
            <wp:extent cx="501650" cy="6858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5" name="Picture 5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161746">
      <w:pPr>
        <w:rPr>
          <w:sz w:val="22"/>
        </w:rPr>
      </w:pPr>
      <w:r>
        <w:t xml:space="preserve">   </w:t>
      </w:r>
      <w:r>
        <w:rPr>
          <w:sz w:val="22"/>
        </w:rPr>
        <w:t>REPUBLIKA HRVATSKA</w:t>
      </w:r>
    </w:p>
    <w:p w:rsidR="00000000" w:rsidRDefault="00161746">
      <w:pPr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161746">
      <w:pPr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161746">
      <w:pPr>
        <w:rPr>
          <w:sz w:val="22"/>
        </w:rPr>
      </w:pPr>
      <w:r>
        <w:rPr>
          <w:sz w:val="22"/>
        </w:rPr>
        <w:t xml:space="preserve">      OPĆINSKO VIJEĆE</w:t>
      </w:r>
    </w:p>
    <w:p w:rsidR="00000000" w:rsidRDefault="00161746"/>
    <w:p w:rsidR="00000000" w:rsidRDefault="00161746">
      <w:pPr>
        <w:rPr>
          <w:b/>
          <w:bCs/>
          <w:szCs w:val="20"/>
        </w:rPr>
      </w:pPr>
    </w:p>
    <w:p w:rsidR="00000000" w:rsidRDefault="00161746">
      <w:r>
        <w:t xml:space="preserve">Na temelju članka 33. i 34. Zakona o Proračunu (NN br. 87/08. i 136/12.) i članka 31. Statuta Općine Dekanovec (Službeni glasnik Međimurske županije br.06/2013.) Općinsko vijeće </w:t>
      </w:r>
      <w:r>
        <w:t>Dekanovec na 14. sjednici održanoj 14.12.2015. godine donosi</w:t>
      </w:r>
    </w:p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>
      <w:pPr>
        <w:jc w:val="center"/>
        <w:rPr>
          <w:b/>
          <w:bCs/>
        </w:rPr>
      </w:pPr>
      <w:r>
        <w:rPr>
          <w:b/>
          <w:bCs/>
        </w:rPr>
        <w:t>I. IZMJENE I DOPUNE PLANA RAZVOJNIH PROGRAMA OPĆINE DEKANOVEC</w:t>
      </w:r>
    </w:p>
    <w:p w:rsidR="00000000" w:rsidRDefault="00161746">
      <w:pPr>
        <w:jc w:val="center"/>
        <w:rPr>
          <w:b/>
          <w:bCs/>
        </w:rPr>
      </w:pPr>
      <w:r>
        <w:rPr>
          <w:b/>
          <w:bCs/>
        </w:rPr>
        <w:t>za 2015. godinu s projekcijom za 2016. i 2017. godinu</w:t>
      </w:r>
    </w:p>
    <w:p w:rsidR="00000000" w:rsidRDefault="00161746">
      <w:pPr>
        <w:jc w:val="center"/>
        <w:rPr>
          <w:b/>
          <w:bCs/>
        </w:rPr>
      </w:pPr>
    </w:p>
    <w:p w:rsidR="00000000" w:rsidRDefault="00161746">
      <w:pPr>
        <w:jc w:val="center"/>
        <w:rPr>
          <w:b/>
          <w:bCs/>
        </w:rPr>
      </w:pPr>
    </w:p>
    <w:p w:rsidR="00000000" w:rsidRDefault="00161746">
      <w:pPr>
        <w:jc w:val="center"/>
      </w:pPr>
    </w:p>
    <w:p w:rsidR="00000000" w:rsidRDefault="00161746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161746">
      <w:pPr>
        <w:jc w:val="both"/>
      </w:pPr>
    </w:p>
    <w:p w:rsidR="00000000" w:rsidRDefault="00161746">
      <w:pPr>
        <w:ind w:right="203"/>
        <w:jc w:val="both"/>
      </w:pPr>
      <w:r>
        <w:t>U Planu razvojnih programa iskazuju se planirani rashodi Pro</w:t>
      </w:r>
      <w:r>
        <w:t>računa Općine Dekanovec vezani uz provođenje investicija u naredne tri godine. Plan razvojnih programa usklađuje se svake godine.</w:t>
      </w:r>
    </w:p>
    <w:p w:rsidR="00000000" w:rsidRDefault="00161746">
      <w:pPr>
        <w:ind w:right="203"/>
        <w:jc w:val="both"/>
      </w:pPr>
      <w:r>
        <w:t>Plan sadrži rashode za nabavu nefinancijske imovine.</w:t>
      </w:r>
    </w:p>
    <w:p w:rsidR="00000000" w:rsidRDefault="00161746">
      <w:pPr>
        <w:ind w:right="203"/>
        <w:jc w:val="both"/>
      </w:pPr>
    </w:p>
    <w:p w:rsidR="00000000" w:rsidRDefault="00161746">
      <w:pPr>
        <w:ind w:right="203"/>
        <w:jc w:val="both"/>
      </w:pPr>
    </w:p>
    <w:p w:rsidR="00000000" w:rsidRDefault="00161746">
      <w:pPr>
        <w:ind w:right="203"/>
        <w:jc w:val="both"/>
      </w:pPr>
    </w:p>
    <w:p w:rsidR="00000000" w:rsidRDefault="00161746">
      <w:pPr>
        <w:ind w:right="203"/>
        <w:jc w:val="center"/>
        <w:rPr>
          <w:b/>
          <w:bCs/>
        </w:rPr>
      </w:pPr>
      <w:r>
        <w:rPr>
          <w:b/>
          <w:bCs/>
        </w:rPr>
        <w:t>Članak 2</w:t>
      </w:r>
    </w:p>
    <w:p w:rsidR="00000000" w:rsidRDefault="00161746">
      <w:pPr>
        <w:ind w:right="203"/>
        <w:jc w:val="center"/>
        <w:rPr>
          <w:b/>
          <w:bCs/>
        </w:rPr>
      </w:pPr>
    </w:p>
    <w:p w:rsidR="00000000" w:rsidRDefault="00161746">
      <w:pPr>
        <w:ind w:right="203"/>
        <w:jc w:val="both"/>
      </w:pPr>
      <w:r>
        <w:t>Izmjene i dopune Plana razvojnih programa stupaju na snagu o</w:t>
      </w:r>
      <w:r>
        <w:t>smog dana od dana objave u Službenom glasniku Međimurske županije.</w:t>
      </w:r>
    </w:p>
    <w:p w:rsidR="00000000" w:rsidRDefault="00161746">
      <w:pPr>
        <w:ind w:right="203"/>
        <w:jc w:val="both"/>
      </w:pPr>
    </w:p>
    <w:p w:rsidR="00000000" w:rsidRDefault="00161746">
      <w:pPr>
        <w:ind w:right="203"/>
        <w:jc w:val="both"/>
      </w:pPr>
    </w:p>
    <w:p w:rsidR="00000000" w:rsidRDefault="00161746">
      <w:pPr>
        <w:ind w:right="203"/>
        <w:jc w:val="both"/>
      </w:pPr>
    </w:p>
    <w:p w:rsidR="00000000" w:rsidRDefault="00161746">
      <w:pPr>
        <w:jc w:val="both"/>
      </w:pPr>
    </w:p>
    <w:p w:rsidR="00000000" w:rsidRDefault="00161746">
      <w:pPr>
        <w:pStyle w:val="Heading1"/>
        <w:jc w:val="center"/>
      </w:pPr>
      <w:r>
        <w:t>OPĆINSKO VIJEĆE OPĆINE DEKANOVEC</w:t>
      </w:r>
    </w:p>
    <w:p w:rsidR="00000000" w:rsidRDefault="00161746">
      <w:pPr>
        <w:jc w:val="center"/>
      </w:pPr>
    </w:p>
    <w:p w:rsidR="00000000" w:rsidRDefault="00161746"/>
    <w:p w:rsidR="00000000" w:rsidRDefault="00161746">
      <w:r>
        <w:t>Klasa: 021-05/15-01/51</w:t>
      </w:r>
    </w:p>
    <w:p w:rsidR="00000000" w:rsidRDefault="00161746">
      <w:r>
        <w:t>Urbroj: 2109/20-15-01</w:t>
      </w:r>
    </w:p>
    <w:p w:rsidR="00000000" w:rsidRDefault="00161746">
      <w:pPr>
        <w:ind w:right="203"/>
      </w:pPr>
      <w:r>
        <w:t>Dekanovec, 14.12.2015.</w:t>
      </w:r>
    </w:p>
    <w:p w:rsidR="00000000" w:rsidRDefault="00161746"/>
    <w:p w:rsidR="00000000" w:rsidRDefault="00161746"/>
    <w:p w:rsidR="00000000" w:rsidRDefault="00161746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right="-542"/>
        <w:jc w:val="both"/>
        <w:rPr>
          <w:b/>
          <w:bCs/>
          <w:szCs w:val="20"/>
        </w:rPr>
      </w:pP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  <w:t xml:space="preserve">             </w:t>
      </w:r>
      <w:r>
        <w:rPr>
          <w:b/>
          <w:bCs/>
          <w:szCs w:val="20"/>
          <w:lang w:val="en-GB"/>
        </w:rPr>
        <w:t>PREDSJEDNICA</w:t>
      </w:r>
      <w:r>
        <w:rPr>
          <w:b/>
          <w:bCs/>
          <w:szCs w:val="20"/>
        </w:rPr>
        <w:t xml:space="preserve"> </w:t>
      </w:r>
      <w:r>
        <w:rPr>
          <w:b/>
          <w:bCs/>
          <w:szCs w:val="20"/>
          <w:lang w:val="en-GB"/>
        </w:rPr>
        <w:t>OP</w:t>
      </w:r>
      <w:r>
        <w:rPr>
          <w:b/>
          <w:bCs/>
          <w:szCs w:val="20"/>
        </w:rPr>
        <w:t>Ć</w:t>
      </w:r>
      <w:r>
        <w:rPr>
          <w:b/>
          <w:bCs/>
          <w:szCs w:val="20"/>
          <w:lang w:val="en-GB"/>
        </w:rPr>
        <w:t>INSKOG</w:t>
      </w:r>
      <w:r>
        <w:rPr>
          <w:b/>
          <w:bCs/>
          <w:szCs w:val="20"/>
        </w:rPr>
        <w:t xml:space="preserve"> </w:t>
      </w:r>
      <w:r>
        <w:rPr>
          <w:b/>
          <w:bCs/>
          <w:szCs w:val="20"/>
          <w:lang w:val="en-GB"/>
        </w:rPr>
        <w:t>VIJE</w:t>
      </w:r>
      <w:r>
        <w:rPr>
          <w:b/>
          <w:bCs/>
          <w:szCs w:val="20"/>
        </w:rPr>
        <w:t>Ć</w:t>
      </w:r>
      <w:r>
        <w:rPr>
          <w:b/>
          <w:bCs/>
          <w:szCs w:val="20"/>
          <w:lang w:val="en-GB"/>
        </w:rPr>
        <w:t>A</w:t>
      </w:r>
    </w:p>
    <w:p w:rsidR="00000000" w:rsidRDefault="00161746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right="-542"/>
        <w:jc w:val="both"/>
        <w:rPr>
          <w:b/>
          <w:bCs/>
          <w:szCs w:val="20"/>
        </w:rPr>
      </w:pPr>
    </w:p>
    <w:p w:rsidR="00000000" w:rsidRDefault="00161746">
      <w:pPr>
        <w:rPr>
          <w:b/>
          <w:bCs/>
          <w:szCs w:val="20"/>
          <w:lang w:val="en-GB"/>
        </w:rPr>
      </w:pP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  <w:t xml:space="preserve">          </w:t>
      </w: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  <w:t xml:space="preserve">            </w:t>
      </w:r>
      <w:r>
        <w:rPr>
          <w:b/>
          <w:bCs/>
          <w:szCs w:val="20"/>
          <w:lang w:val="en-GB"/>
        </w:rPr>
        <w:t>Veri</w:t>
      </w:r>
      <w:r>
        <w:rPr>
          <w:b/>
          <w:bCs/>
          <w:szCs w:val="20"/>
          <w:lang w:val="en-GB"/>
        </w:rPr>
        <w:t xml:space="preserve">ca </w:t>
      </w:r>
      <w:proofErr w:type="spellStart"/>
      <w:r>
        <w:rPr>
          <w:b/>
          <w:bCs/>
          <w:szCs w:val="20"/>
          <w:lang w:val="en-GB"/>
        </w:rPr>
        <w:t>Grbavec</w:t>
      </w:r>
      <w:proofErr w:type="spellEnd"/>
    </w:p>
    <w:p w:rsidR="00000000" w:rsidRDefault="00161746">
      <w:pPr>
        <w:rPr>
          <w:b/>
          <w:bCs/>
          <w:szCs w:val="20"/>
          <w:lang w:val="en-GB"/>
        </w:rPr>
      </w:pPr>
    </w:p>
    <w:p w:rsidR="00000000" w:rsidRDefault="00161746">
      <w:pPr>
        <w:rPr>
          <w:b/>
          <w:bCs/>
          <w:szCs w:val="20"/>
          <w:lang w:val="en-GB"/>
        </w:rPr>
      </w:pPr>
    </w:p>
    <w:p w:rsidR="00000000" w:rsidRDefault="00161746">
      <w:pPr>
        <w:jc w:val="both"/>
        <w:rPr>
          <w:lang w:val="en-GB"/>
        </w:rPr>
      </w:pPr>
    </w:p>
    <w:p w:rsidR="00000000" w:rsidRDefault="00161746">
      <w:pPr>
        <w:jc w:val="both"/>
      </w:pPr>
    </w:p>
    <w:p w:rsidR="00000000" w:rsidRDefault="00161746">
      <w:pPr>
        <w:jc w:val="both"/>
      </w:pPr>
    </w:p>
    <w:p w:rsidR="00000000" w:rsidRDefault="00161746">
      <w:pPr>
        <w:jc w:val="both"/>
      </w:pPr>
    </w:p>
    <w:p w:rsidR="00000000" w:rsidRDefault="00161746">
      <w:pPr>
        <w:jc w:val="both"/>
      </w:pPr>
    </w:p>
    <w:p w:rsidR="00000000" w:rsidRDefault="00161746">
      <w:pPr>
        <w:jc w:val="both"/>
      </w:pPr>
    </w:p>
    <w:p w:rsidR="00000000" w:rsidRDefault="00161746">
      <w:pPr>
        <w:jc w:val="both"/>
      </w:pPr>
    </w:p>
    <w:p w:rsidR="00000000" w:rsidRDefault="00161746">
      <w:pPr>
        <w:jc w:val="both"/>
      </w:pPr>
    </w:p>
    <w:p w:rsidR="00000000" w:rsidRDefault="00161746">
      <w:pPr>
        <w:jc w:val="both"/>
      </w:pPr>
    </w:p>
    <w:p w:rsidR="00000000" w:rsidRDefault="00161746">
      <w:pPr>
        <w:jc w:val="both"/>
      </w:pPr>
    </w:p>
    <w:p w:rsidR="00000000" w:rsidRDefault="00161746">
      <w:pPr>
        <w:jc w:val="center"/>
        <w:rPr>
          <w:b/>
          <w:bCs/>
        </w:rPr>
      </w:pPr>
      <w:r>
        <w:rPr>
          <w:b/>
          <w:bCs/>
        </w:rPr>
        <w:t>FINANCIJSKI PLAN RAZVOJNIH PROGRAMA</w:t>
      </w:r>
    </w:p>
    <w:p w:rsidR="00000000" w:rsidRDefault="00161746">
      <w:pPr>
        <w:jc w:val="center"/>
        <w:rPr>
          <w:b/>
          <w:bCs/>
        </w:rPr>
      </w:pPr>
    </w:p>
    <w:p w:rsidR="00000000" w:rsidRDefault="00161746" w:rsidP="00161746">
      <w:pPr>
        <w:pStyle w:val="ListParagraph"/>
        <w:numPr>
          <w:ilvl w:val="0"/>
          <w:numId w:val="4"/>
        </w:numPr>
        <w:spacing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Investicije i  kapitalne donacije –</w:t>
      </w:r>
    </w:p>
    <w:p w:rsidR="00000000" w:rsidRDefault="00161746">
      <w:pPr>
        <w:jc w:val="both"/>
        <w:rPr>
          <w:b/>
          <w:bCs/>
        </w:rPr>
      </w:pPr>
      <w:r>
        <w:rPr>
          <w:b/>
          <w:bCs/>
        </w:rPr>
        <w:t>Program 1001 REDOVNI IZDACI POSLOVANJA</w:t>
      </w:r>
    </w:p>
    <w:p w:rsidR="00000000" w:rsidRDefault="00161746">
      <w:pPr>
        <w:jc w:val="both"/>
      </w:pPr>
      <w:r>
        <w:t>Razdjel 001 Zakonodavna i izvršna tijela, Jedinstveni upravni odjel</w:t>
      </w:r>
    </w:p>
    <w:p w:rsidR="00000000" w:rsidRDefault="00161746" w:rsidP="00161746">
      <w:pPr>
        <w:pStyle w:val="ListParagraph"/>
        <w:numPr>
          <w:ilvl w:val="1"/>
          <w:numId w:val="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1001A100006 Postrojenje i oprema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76"/>
        <w:gridCol w:w="1531"/>
        <w:gridCol w:w="1496"/>
        <w:gridCol w:w="1509"/>
        <w:gridCol w:w="1509"/>
        <w:gridCol w:w="1541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2015.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42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Postrojenje i oprema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4.350,00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 xml:space="preserve">32.000,00 kn 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42211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Računala i računalna oprema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42212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Uredski namještaj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42219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Ostala uredska oprema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42273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Oprema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4.350,00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4.350,00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32.000,00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</w:t>
            </w:r>
            <w:r>
              <w:rPr>
                <w:rFonts w:cs="Calibri"/>
              </w:rPr>
              <w:t>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Sveukupno za program 1001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4.350,00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32.000,00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</w:tbl>
    <w:p w:rsidR="00000000" w:rsidRDefault="00161746">
      <w:pPr>
        <w:jc w:val="both"/>
      </w:pPr>
    </w:p>
    <w:p w:rsidR="00000000" w:rsidRDefault="00161746">
      <w:pPr>
        <w:jc w:val="both"/>
        <w:rPr>
          <w:b/>
          <w:bCs/>
        </w:rPr>
      </w:pPr>
      <w:r>
        <w:rPr>
          <w:b/>
          <w:bCs/>
        </w:rPr>
        <w:t>Program 1009 ZAŠTITA I SPAŠAVANJE</w:t>
      </w:r>
    </w:p>
    <w:p w:rsidR="00000000" w:rsidRDefault="00161746">
      <w:pPr>
        <w:jc w:val="both"/>
      </w:pPr>
      <w:r>
        <w:t>Razdjel 001 Zakonodavna i izvršna tijela, Jedinstveni upravni odjel</w:t>
      </w:r>
    </w:p>
    <w:p w:rsidR="00000000" w:rsidRDefault="00161746" w:rsidP="00161746">
      <w:pPr>
        <w:pStyle w:val="ListParagraph"/>
        <w:numPr>
          <w:ilvl w:val="1"/>
          <w:numId w:val="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1009A000001 Civilna zaštita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91"/>
        <w:gridCol w:w="1528"/>
        <w:gridCol w:w="1484"/>
        <w:gridCol w:w="1508"/>
        <w:gridCol w:w="1508"/>
        <w:gridCol w:w="1543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2015.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</w:t>
            </w:r>
            <w:r>
              <w:rPr>
                <w:rFonts w:cs="Calibri"/>
                <w:b/>
                <w:bCs/>
              </w:rPr>
              <w:t>5.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42234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Oprema za civilnu zaštitu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Sveukupno za program 1009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</w:tbl>
    <w:p w:rsidR="00000000" w:rsidRDefault="00161746">
      <w:pPr>
        <w:jc w:val="both"/>
      </w:pPr>
    </w:p>
    <w:p w:rsidR="00000000" w:rsidRDefault="00161746">
      <w:pPr>
        <w:jc w:val="both"/>
        <w:rPr>
          <w:b/>
          <w:bCs/>
        </w:rPr>
      </w:pPr>
      <w:r>
        <w:rPr>
          <w:b/>
          <w:bCs/>
        </w:rPr>
        <w:t>Program 10</w:t>
      </w:r>
      <w:r>
        <w:rPr>
          <w:b/>
          <w:bCs/>
        </w:rPr>
        <w:t>12 PROSTORNO PLANIRANJE I DOKUMENTACIJA</w:t>
      </w:r>
    </w:p>
    <w:p w:rsidR="00000000" w:rsidRDefault="00161746">
      <w:pPr>
        <w:jc w:val="both"/>
      </w:pPr>
      <w:r>
        <w:t>Razdjel 001 Zakonodavna i izvršna tijela, Jedinstveni upravni odjel</w:t>
      </w:r>
    </w:p>
    <w:p w:rsidR="00000000" w:rsidRDefault="00161746" w:rsidP="00161746">
      <w:pPr>
        <w:pStyle w:val="ListParagraph"/>
        <w:numPr>
          <w:ilvl w:val="1"/>
          <w:numId w:val="3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1012A000001 Izrada dokumentacije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44"/>
        <w:gridCol w:w="1629"/>
        <w:gridCol w:w="1484"/>
        <w:gridCol w:w="1484"/>
        <w:gridCol w:w="1484"/>
        <w:gridCol w:w="1537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2015.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426371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Planovi i druga dokumentacija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37.000,00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30.00</w:t>
            </w: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37.000,00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Sveukupno za program 1012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37.000,00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</w:tr>
    </w:tbl>
    <w:p w:rsidR="00000000" w:rsidRDefault="00161746">
      <w:pPr>
        <w:jc w:val="both"/>
        <w:rPr>
          <w:b/>
          <w:bCs/>
        </w:rPr>
      </w:pPr>
    </w:p>
    <w:p w:rsidR="00000000" w:rsidRDefault="00161746">
      <w:pPr>
        <w:jc w:val="both"/>
        <w:rPr>
          <w:b/>
          <w:bCs/>
        </w:rPr>
      </w:pPr>
    </w:p>
    <w:p w:rsidR="00000000" w:rsidRDefault="00161746">
      <w:pPr>
        <w:jc w:val="both"/>
        <w:rPr>
          <w:b/>
          <w:bCs/>
        </w:rPr>
      </w:pPr>
    </w:p>
    <w:p w:rsidR="00000000" w:rsidRDefault="00161746">
      <w:pPr>
        <w:jc w:val="both"/>
        <w:rPr>
          <w:b/>
          <w:bCs/>
        </w:rPr>
      </w:pPr>
    </w:p>
    <w:p w:rsidR="00000000" w:rsidRDefault="00161746">
      <w:pPr>
        <w:jc w:val="both"/>
        <w:rPr>
          <w:b/>
          <w:bCs/>
        </w:rPr>
      </w:pPr>
      <w:r>
        <w:rPr>
          <w:b/>
          <w:bCs/>
        </w:rPr>
        <w:t>Program 1013 KOMU</w:t>
      </w:r>
      <w:r>
        <w:rPr>
          <w:b/>
          <w:bCs/>
        </w:rPr>
        <w:t>NALNA INFRASTRUKTURA</w:t>
      </w:r>
    </w:p>
    <w:p w:rsidR="00000000" w:rsidRDefault="00161746">
      <w:pPr>
        <w:jc w:val="both"/>
      </w:pPr>
      <w:r>
        <w:t>Razdjel 001 Zakonodavna i izvršna tijela, Jedinstveni upravni odjel</w:t>
      </w:r>
    </w:p>
    <w:p w:rsidR="00000000" w:rsidRDefault="00161746" w:rsidP="00161746">
      <w:pPr>
        <w:pStyle w:val="ListParagraph"/>
        <w:numPr>
          <w:ilvl w:val="1"/>
          <w:numId w:val="9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1013K000001 Zgrada Općine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90"/>
        <w:gridCol w:w="1517"/>
        <w:gridCol w:w="1505"/>
        <w:gridCol w:w="1505"/>
        <w:gridCol w:w="1505"/>
        <w:gridCol w:w="1540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2015.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421211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Zgrada Općine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2.325,00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42121</w:t>
            </w:r>
            <w:r>
              <w:rPr>
                <w:rFonts w:cs="Calibri"/>
              </w:rPr>
              <w:t>11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Unutarnje uređenje zgrade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65.126,00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67.451,00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</w:tc>
      </w:tr>
    </w:tbl>
    <w:p w:rsidR="00000000" w:rsidRDefault="00161746">
      <w:pPr>
        <w:jc w:val="both"/>
      </w:pPr>
    </w:p>
    <w:p w:rsidR="00000000" w:rsidRDefault="00161746" w:rsidP="00161746">
      <w:pPr>
        <w:pStyle w:val="ListParagraph"/>
        <w:numPr>
          <w:ilvl w:val="1"/>
          <w:numId w:val="9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1013K000002 Dom zdravlja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86"/>
        <w:gridCol w:w="1521"/>
        <w:gridCol w:w="1468"/>
        <w:gridCol w:w="1523"/>
        <w:gridCol w:w="1523"/>
        <w:gridCol w:w="1541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2015.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421221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Dom zdravlja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</w:t>
            </w:r>
            <w:r>
              <w:rPr>
                <w:rFonts w:cs="Calibri"/>
              </w:rPr>
              <w:t>stiti izvori, 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161746">
      <w:pPr>
        <w:jc w:val="both"/>
      </w:pPr>
    </w:p>
    <w:p w:rsidR="00000000" w:rsidRDefault="00161746" w:rsidP="00161746">
      <w:pPr>
        <w:pStyle w:val="ListParagraph"/>
        <w:numPr>
          <w:ilvl w:val="1"/>
          <w:numId w:val="9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1013K0000023 Prvomajska ulica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97"/>
        <w:gridCol w:w="1531"/>
        <w:gridCol w:w="1482"/>
        <w:gridCol w:w="1527"/>
        <w:gridCol w:w="1482"/>
        <w:gridCol w:w="1543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2015.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lastRenderedPageBreak/>
              <w:t>421311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Prvomajska ulica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161746">
      <w:pPr>
        <w:jc w:val="both"/>
      </w:pPr>
    </w:p>
    <w:p w:rsidR="00000000" w:rsidRDefault="00161746" w:rsidP="00161746">
      <w:pPr>
        <w:pStyle w:val="ListParagraph"/>
        <w:numPr>
          <w:ilvl w:val="1"/>
          <w:numId w:val="9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1013K000004 Pješačko-biciklističke staze/ceste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43"/>
        <w:gridCol w:w="1736"/>
        <w:gridCol w:w="1431"/>
        <w:gridCol w:w="1488"/>
        <w:gridCol w:w="1431"/>
        <w:gridCol w:w="1533"/>
      </w:tblGrid>
      <w:tr w:rsidR="00000000"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2015.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421313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Ceste/pješačko-biciklističke staze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50.000,00 kn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ministarstva, ŽUC</w:t>
            </w:r>
          </w:p>
        </w:tc>
      </w:tr>
      <w:tr w:rsidR="00000000"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0,</w:t>
            </w:r>
            <w:r>
              <w:rPr>
                <w:rFonts w:cs="Calibri"/>
              </w:rPr>
              <w:t>00 kn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50.000,00 kn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</w:tr>
    </w:tbl>
    <w:p w:rsidR="00000000" w:rsidRDefault="00161746">
      <w:pPr>
        <w:jc w:val="both"/>
      </w:pPr>
    </w:p>
    <w:p w:rsidR="00000000" w:rsidRDefault="00161746">
      <w:pPr>
        <w:jc w:val="both"/>
      </w:pPr>
    </w:p>
    <w:p w:rsidR="00000000" w:rsidRDefault="00161746" w:rsidP="00161746">
      <w:pPr>
        <w:pStyle w:val="ListParagraph"/>
        <w:numPr>
          <w:ilvl w:val="1"/>
          <w:numId w:val="9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1013K000006 Vatrogasni dom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75"/>
        <w:gridCol w:w="1517"/>
        <w:gridCol w:w="1510"/>
        <w:gridCol w:w="1517"/>
        <w:gridCol w:w="1503"/>
        <w:gridCol w:w="1540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2015.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426371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Vatrogasni dom Dekanovec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19.225,,00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</w:t>
            </w:r>
            <w:r>
              <w:rPr>
                <w:rFonts w:cs="Calibri"/>
              </w:rPr>
              <w:t>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19.225,00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100.000,00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161746">
      <w:pPr>
        <w:pStyle w:val="ListParagraph"/>
        <w:spacing w:line="240" w:lineRule="auto"/>
        <w:ind w:left="360"/>
        <w:jc w:val="both"/>
        <w:rPr>
          <w:rFonts w:ascii="Times New Roman" w:hAnsi="Times New Roman"/>
        </w:rPr>
      </w:pPr>
    </w:p>
    <w:p w:rsidR="00000000" w:rsidRDefault="00161746" w:rsidP="00161746">
      <w:pPr>
        <w:pStyle w:val="ListParagraph"/>
        <w:numPr>
          <w:ilvl w:val="1"/>
          <w:numId w:val="9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1013K000007 Spomen park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01"/>
        <w:gridCol w:w="1527"/>
        <w:gridCol w:w="1486"/>
        <w:gridCol w:w="1519"/>
        <w:gridCol w:w="1486"/>
        <w:gridCol w:w="1543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2015.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421461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Spomen park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60.000,00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</w:t>
            </w:r>
          </w:p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</w:t>
            </w:r>
            <w:r>
              <w:rPr>
                <w:rFonts w:cs="Calibri"/>
              </w:rPr>
              <w:t>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right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60.000,00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161746">
      <w:pPr>
        <w:jc w:val="both"/>
      </w:pPr>
    </w:p>
    <w:p w:rsidR="00000000" w:rsidRDefault="00161746">
      <w:pPr>
        <w:jc w:val="both"/>
      </w:pPr>
    </w:p>
    <w:p w:rsidR="00000000" w:rsidRDefault="00161746" w:rsidP="00161746">
      <w:pPr>
        <w:pStyle w:val="ListParagraph"/>
        <w:numPr>
          <w:ilvl w:val="1"/>
          <w:numId w:val="9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1013T000004 Plinovod, vodovod, kanalizacija, javna rasvjeta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67"/>
        <w:gridCol w:w="1602"/>
        <w:gridCol w:w="1498"/>
        <w:gridCol w:w="1514"/>
        <w:gridCol w:w="1442"/>
        <w:gridCol w:w="1539"/>
      </w:tblGrid>
      <w:tr w:rsidR="00000000"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2015.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421413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Modernizacija javne rasvjete – LED RASVJETA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36.845,00 kn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210.000,00 kn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</w:t>
            </w:r>
          </w:p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sredstva iz europskih fondova, ministarstva</w:t>
            </w:r>
          </w:p>
        </w:tc>
      </w:tr>
      <w:tr w:rsidR="00000000"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36.845,00 kn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210.000,00 kn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</w:t>
            </w:r>
          </w:p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sredstva iz europskih fondova, ministarstva</w:t>
            </w:r>
          </w:p>
        </w:tc>
      </w:tr>
    </w:tbl>
    <w:p w:rsidR="00000000" w:rsidRDefault="00161746">
      <w:pPr>
        <w:jc w:val="both"/>
      </w:pPr>
    </w:p>
    <w:p w:rsidR="00000000" w:rsidRDefault="00161746">
      <w:pPr>
        <w:jc w:val="both"/>
      </w:pPr>
    </w:p>
    <w:p w:rsidR="00000000" w:rsidRDefault="00161746">
      <w:pPr>
        <w:jc w:val="both"/>
      </w:pPr>
    </w:p>
    <w:p w:rsidR="00000000" w:rsidRDefault="00161746">
      <w:pPr>
        <w:jc w:val="both"/>
      </w:pPr>
    </w:p>
    <w:p w:rsidR="00000000" w:rsidRDefault="00161746">
      <w:pPr>
        <w:jc w:val="both"/>
      </w:pPr>
    </w:p>
    <w:p w:rsidR="00000000" w:rsidRDefault="00161746">
      <w:pPr>
        <w:jc w:val="both"/>
      </w:pPr>
    </w:p>
    <w:p w:rsidR="00000000" w:rsidRDefault="00161746">
      <w:pPr>
        <w:jc w:val="both"/>
      </w:pPr>
    </w:p>
    <w:p w:rsidR="00000000" w:rsidRDefault="00161746">
      <w:pPr>
        <w:jc w:val="both"/>
      </w:pPr>
    </w:p>
    <w:p w:rsidR="00000000" w:rsidRDefault="00161746">
      <w:pPr>
        <w:jc w:val="both"/>
      </w:pPr>
    </w:p>
    <w:p w:rsidR="00000000" w:rsidRDefault="00161746">
      <w:pPr>
        <w:jc w:val="both"/>
      </w:pPr>
    </w:p>
    <w:p w:rsidR="00000000" w:rsidRDefault="00161746">
      <w:pPr>
        <w:jc w:val="both"/>
      </w:pPr>
    </w:p>
    <w:p w:rsidR="00000000" w:rsidRDefault="00161746" w:rsidP="00161746">
      <w:pPr>
        <w:pStyle w:val="ListParagraph"/>
        <w:numPr>
          <w:ilvl w:val="1"/>
          <w:numId w:val="9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1013T000005 Groblje i sakralni objekti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500"/>
        <w:gridCol w:w="1523"/>
        <w:gridCol w:w="1488"/>
        <w:gridCol w:w="1520"/>
        <w:gridCol w:w="1488"/>
        <w:gridCol w:w="1543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2015.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421491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Groblje i sakralni objekti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50.000</w:t>
            </w:r>
            <w:r>
              <w:rPr>
                <w:rFonts w:cs="Calibri"/>
              </w:rPr>
              <w:t>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161746">
      <w:pPr>
        <w:jc w:val="both"/>
      </w:pPr>
    </w:p>
    <w:p w:rsidR="00000000" w:rsidRDefault="00161746" w:rsidP="00161746">
      <w:pPr>
        <w:pStyle w:val="ListParagraph"/>
        <w:numPr>
          <w:ilvl w:val="1"/>
          <w:numId w:val="9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1013T000006 Vrtovi Dekanovca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92"/>
        <w:gridCol w:w="1525"/>
        <w:gridCol w:w="1475"/>
        <w:gridCol w:w="1514"/>
        <w:gridCol w:w="1514"/>
        <w:gridCol w:w="1542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2015.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lastRenderedPageBreak/>
              <w:t>421497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Vrtovi  Dekanovca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22.600,00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</w:t>
            </w:r>
            <w:r>
              <w:rPr>
                <w:rFonts w:cs="Calibri"/>
              </w:rPr>
              <w:t>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UKUPNO: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22.600,00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161746">
      <w:pPr>
        <w:jc w:val="both"/>
      </w:pPr>
    </w:p>
    <w:p w:rsidR="00000000" w:rsidRDefault="00161746" w:rsidP="00161746">
      <w:pPr>
        <w:pStyle w:val="ListParagraph"/>
        <w:numPr>
          <w:ilvl w:val="1"/>
          <w:numId w:val="9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Aktivnost 1013T000010 Dom kulture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476"/>
        <w:gridCol w:w="1511"/>
        <w:gridCol w:w="1512"/>
        <w:gridCol w:w="1512"/>
        <w:gridCol w:w="1512"/>
        <w:gridCol w:w="1539"/>
      </w:tblGrid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Konto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Opis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2015.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2016.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2017.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Izvori financiranja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4212121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Unutarnje uređenje – prost</w:t>
            </w:r>
            <w:r>
              <w:rPr>
                <w:rFonts w:cs="Calibri"/>
              </w:rPr>
              <w:t>orija za mlade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2.138,00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UKUPNO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2.138,00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20.000,00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  <w:tr w:rsidR="00000000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Sveukupno za program 1013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125.659,</w:t>
            </w:r>
            <w:r>
              <w:rPr>
                <w:rFonts w:cs="Calibri"/>
              </w:rPr>
              <w:t>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735.000,00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592.600,00 kn</w:t>
            </w:r>
          </w:p>
        </w:tc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000" w:rsidRDefault="00161746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Vlastiti izvori, sredstva iz europskih fondova, ministarstva</w:t>
            </w:r>
          </w:p>
        </w:tc>
      </w:tr>
    </w:tbl>
    <w:p w:rsidR="00000000" w:rsidRDefault="00161746">
      <w:pPr>
        <w:jc w:val="both"/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>
      <w:pPr>
        <w:ind w:firstLine="720"/>
        <w:rPr>
          <w:rFonts w:ascii="Arial" w:hAnsi="Arial" w:cs="Arial"/>
          <w:sz w:val="22"/>
          <w:szCs w:val="20"/>
        </w:rPr>
      </w:pPr>
    </w:p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>
      <w:pPr>
        <w:pStyle w:val="Heading1"/>
      </w:pPr>
    </w:p>
    <w:p w:rsidR="00000000" w:rsidRDefault="00161746"/>
    <w:p w:rsidR="00000000" w:rsidRDefault="00161746">
      <w:pPr>
        <w:rPr>
          <w:sz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7" name="Picture 7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</w:rPr>
        <w:t xml:space="preserve">   REPUBLIKA HRVATSKA</w:t>
      </w:r>
    </w:p>
    <w:p w:rsidR="00000000" w:rsidRDefault="00161746">
      <w:pPr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161746">
      <w:pPr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161746">
      <w:r>
        <w:rPr>
          <w:sz w:val="22"/>
        </w:rPr>
        <w:t xml:space="preserve">      OPĆINSKO VIJEĆE</w:t>
      </w:r>
    </w:p>
    <w:p w:rsidR="00000000" w:rsidRDefault="00161746"/>
    <w:p w:rsidR="00000000" w:rsidRDefault="00161746">
      <w:r>
        <w:t>Na temelju članka 14. Zakona o proračunu (“Narodne novine” broj 87/08, 136/12. i 15/15) te članka 31. Statuta Općine Dekanovec («Službeni glasnik Međimurske županije’» br. 6/2013.</w:t>
      </w:r>
      <w:r>
        <w:t xml:space="preserve">) Općinsko vijeće Općine Dekanovec na  14. sjednici održanoj 14.12.2015.  godine, donosi </w:t>
      </w:r>
    </w:p>
    <w:p w:rsidR="00000000" w:rsidRDefault="00161746"/>
    <w:p w:rsidR="00000000" w:rsidRDefault="0016174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 D L U K U</w:t>
      </w:r>
    </w:p>
    <w:p w:rsidR="00000000" w:rsidRDefault="00161746">
      <w:pPr>
        <w:jc w:val="center"/>
        <w:rPr>
          <w:b/>
          <w:bCs/>
        </w:rPr>
      </w:pPr>
    </w:p>
    <w:p w:rsidR="00000000" w:rsidRDefault="00161746">
      <w:pPr>
        <w:jc w:val="center"/>
        <w:rPr>
          <w:b/>
          <w:bCs/>
        </w:rPr>
      </w:pPr>
      <w:r>
        <w:rPr>
          <w:b/>
          <w:bCs/>
        </w:rPr>
        <w:t>o izvršavanju Proračuna Općine Dekanovec</w:t>
      </w:r>
    </w:p>
    <w:p w:rsidR="00000000" w:rsidRDefault="00161746">
      <w:pPr>
        <w:jc w:val="center"/>
        <w:rPr>
          <w:b/>
          <w:bCs/>
        </w:rPr>
      </w:pPr>
      <w:r>
        <w:rPr>
          <w:b/>
          <w:bCs/>
        </w:rPr>
        <w:t>za 2016. godinu</w:t>
      </w:r>
    </w:p>
    <w:p w:rsidR="00000000" w:rsidRDefault="00161746">
      <w:pPr>
        <w:jc w:val="center"/>
        <w:rPr>
          <w:b/>
          <w:bCs/>
        </w:rPr>
      </w:pPr>
    </w:p>
    <w:p w:rsidR="00000000" w:rsidRDefault="00161746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161746">
      <w:r>
        <w:t>Ovom Odlukom utvrđuje se način izvršavanja Proračuna Općine Dekanovec za 2016. godin</w:t>
      </w:r>
      <w:r>
        <w:t>u (u daljnjem tekstu: Proračun), upravljanje prihodima i primicima, te rashodima i izdacima i propisuje prava i obveze proračunskih korisnika.</w:t>
      </w:r>
    </w:p>
    <w:p w:rsidR="00000000" w:rsidRDefault="00161746"/>
    <w:p w:rsidR="00000000" w:rsidRDefault="00161746">
      <w:pPr>
        <w:jc w:val="center"/>
        <w:rPr>
          <w:b/>
          <w:bCs/>
        </w:rPr>
      </w:pPr>
      <w:r>
        <w:rPr>
          <w:b/>
          <w:bCs/>
        </w:rPr>
        <w:t>Članak 2.</w:t>
      </w:r>
    </w:p>
    <w:p w:rsidR="00000000" w:rsidRDefault="00161746">
      <w:r>
        <w:t>U izvršavanju Proračuna primjenjuju se odredbe Zakona o proračunu.</w:t>
      </w:r>
    </w:p>
    <w:p w:rsidR="00000000" w:rsidRDefault="00161746"/>
    <w:p w:rsidR="00000000" w:rsidRDefault="00161746">
      <w:pPr>
        <w:jc w:val="center"/>
        <w:rPr>
          <w:b/>
          <w:bCs/>
        </w:rPr>
      </w:pPr>
      <w:r>
        <w:rPr>
          <w:b/>
          <w:bCs/>
        </w:rPr>
        <w:t>Članak 3.</w:t>
      </w:r>
    </w:p>
    <w:p w:rsidR="00000000" w:rsidRDefault="00161746">
      <w:r>
        <w:t xml:space="preserve">Stvarna naplata prihoda </w:t>
      </w:r>
      <w:r>
        <w:t>nije ograničena procjenom prihoda u Proračunu, a iznosi rashoda i izdataka utvrđeni u Proračunu su maksimalne svote.</w:t>
      </w:r>
    </w:p>
    <w:p w:rsidR="00000000" w:rsidRDefault="00161746"/>
    <w:p w:rsidR="00000000" w:rsidRDefault="00161746">
      <w:pPr>
        <w:jc w:val="center"/>
        <w:rPr>
          <w:b/>
          <w:bCs/>
        </w:rPr>
      </w:pPr>
      <w:r>
        <w:rPr>
          <w:b/>
          <w:bCs/>
        </w:rPr>
        <w:t>Članak 4.</w:t>
      </w:r>
    </w:p>
    <w:p w:rsidR="00000000" w:rsidRDefault="00161746">
      <w:r>
        <w:lastRenderedPageBreak/>
        <w:t>Proračunski korisnici mogu preuzimati obveze najviše do visine sredstava osiguranih u proračunu.</w:t>
      </w:r>
    </w:p>
    <w:p w:rsidR="00000000" w:rsidRDefault="00161746"/>
    <w:p w:rsidR="00000000" w:rsidRDefault="00161746">
      <w:pPr>
        <w:jc w:val="center"/>
        <w:rPr>
          <w:b/>
          <w:bCs/>
        </w:rPr>
      </w:pPr>
      <w:r>
        <w:rPr>
          <w:b/>
          <w:bCs/>
        </w:rPr>
        <w:t>Članak 5.</w:t>
      </w:r>
    </w:p>
    <w:p w:rsidR="00000000" w:rsidRDefault="00161746">
      <w:r>
        <w:t>Prihodi i primici Pr</w:t>
      </w:r>
      <w:r>
        <w:t>oračuna raspoređuju se i iskazuju u Proračunu prema izvorima iz kojih potječu.</w:t>
      </w:r>
    </w:p>
    <w:p w:rsidR="00000000" w:rsidRDefault="00161746">
      <w:r>
        <w:t>Rashodi i izdaci Proračuna moraju biti raspoređeni u Proračunu prema proračunskim  klasifikacijama, te uravnoteženi s prihodima i primicima.</w:t>
      </w:r>
    </w:p>
    <w:p w:rsidR="00000000" w:rsidRDefault="00161746"/>
    <w:p w:rsidR="00000000" w:rsidRDefault="00161746">
      <w:pPr>
        <w:jc w:val="center"/>
        <w:rPr>
          <w:b/>
          <w:bCs/>
        </w:rPr>
      </w:pPr>
      <w:r>
        <w:rPr>
          <w:b/>
          <w:bCs/>
        </w:rPr>
        <w:t>Članak 6.</w:t>
      </w:r>
    </w:p>
    <w:p w:rsidR="00000000" w:rsidRDefault="00161746">
      <w:r>
        <w:t xml:space="preserve">Za donošenje zaključka i </w:t>
      </w:r>
      <w:r>
        <w:t>rješenja kojima se odobravaju isplate po aktivnostima Proračuna, ovlašten je načelnik Općine Dekanovec.</w:t>
      </w:r>
    </w:p>
    <w:p w:rsidR="00000000" w:rsidRDefault="00161746"/>
    <w:p w:rsidR="00000000" w:rsidRDefault="00161746">
      <w:pPr>
        <w:jc w:val="center"/>
        <w:rPr>
          <w:b/>
          <w:bCs/>
        </w:rPr>
      </w:pPr>
      <w:r>
        <w:rPr>
          <w:b/>
          <w:bCs/>
        </w:rPr>
        <w:t>Članak 7.</w:t>
      </w:r>
    </w:p>
    <w:p w:rsidR="00000000" w:rsidRDefault="00161746">
      <w:r>
        <w:t>Naredbodavac za izvršenje Proračuna u cjelini je načelnik Općine Dekanovec.</w:t>
      </w:r>
    </w:p>
    <w:p w:rsidR="00000000" w:rsidRDefault="00161746"/>
    <w:p w:rsidR="00000000" w:rsidRDefault="00161746">
      <w:pPr>
        <w:jc w:val="center"/>
        <w:rPr>
          <w:b/>
          <w:bCs/>
        </w:rPr>
      </w:pPr>
      <w:r>
        <w:rPr>
          <w:b/>
          <w:bCs/>
        </w:rPr>
        <w:t>Članak 8.</w:t>
      </w:r>
    </w:p>
    <w:p w:rsidR="00000000" w:rsidRDefault="00161746">
      <w:r>
        <w:t>Nabava roba, usluga i ustupanje radova odvija se u skl</w:t>
      </w:r>
      <w:r>
        <w:t>adu sa Zakonom o javnoj nabavi.</w:t>
      </w:r>
    </w:p>
    <w:p w:rsidR="00000000" w:rsidRDefault="00161746"/>
    <w:p w:rsidR="00000000" w:rsidRDefault="00161746">
      <w:pPr>
        <w:jc w:val="center"/>
        <w:rPr>
          <w:b/>
          <w:bCs/>
        </w:rPr>
      </w:pPr>
      <w:r>
        <w:rPr>
          <w:b/>
          <w:bCs/>
        </w:rPr>
        <w:t>Članak 9.</w:t>
      </w:r>
    </w:p>
    <w:p w:rsidR="00000000" w:rsidRDefault="00161746">
      <w:r>
        <w:t>Postupak zaduživanja na teret Općinskog Proračuna obavlja se sukladno odredbama Zakona o proračunu («Narodne novine» broj 87/08., 136/12. i 15/15) i Pravilnika o postupku zaduživanja te davanja jamstva i suglasnos</w:t>
      </w:r>
      <w:r>
        <w:t>ti jedinice lokalne i područne (regionalne) samouprave («Narodne novine» broj 55/09. i 139/10.).</w:t>
      </w:r>
    </w:p>
    <w:p w:rsidR="00000000" w:rsidRDefault="00161746">
      <w:r>
        <w:t>Ugovor o zaduživanju zaključuje Općinski načelnik Općine Dekanovec.</w:t>
      </w:r>
    </w:p>
    <w:p w:rsidR="00000000" w:rsidRDefault="00161746">
      <w:r>
        <w:t>Općina Dekanovec će  u 2016. godini i nadalje isplaćivati dugoročni kredit  za sufinanciran</w:t>
      </w:r>
      <w:r>
        <w:t>je Projekta iz EIB II programa – Sanacija prometnice do rijeke Mure u Dekanovcu.</w:t>
      </w:r>
    </w:p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p w:rsidR="00000000" w:rsidRDefault="00161746">
      <w:pPr>
        <w:jc w:val="center"/>
        <w:rPr>
          <w:b/>
          <w:szCs w:val="22"/>
        </w:rPr>
      </w:pPr>
    </w:p>
    <w:p w:rsidR="00000000" w:rsidRDefault="00161746">
      <w:pPr>
        <w:jc w:val="center"/>
        <w:rPr>
          <w:b/>
          <w:szCs w:val="22"/>
        </w:rPr>
      </w:pPr>
    </w:p>
    <w:p w:rsidR="00000000" w:rsidRDefault="00161746">
      <w:pPr>
        <w:jc w:val="center"/>
        <w:rPr>
          <w:b/>
          <w:szCs w:val="22"/>
        </w:rPr>
      </w:pPr>
    </w:p>
    <w:p w:rsidR="00000000" w:rsidRDefault="00161746">
      <w:pPr>
        <w:jc w:val="center"/>
        <w:rPr>
          <w:b/>
          <w:szCs w:val="22"/>
        </w:rPr>
      </w:pPr>
      <w:r>
        <w:rPr>
          <w:b/>
          <w:szCs w:val="22"/>
        </w:rPr>
        <w:t>Članak 10.</w:t>
      </w:r>
    </w:p>
    <w:p w:rsidR="00000000" w:rsidRDefault="00161746">
      <w:pPr>
        <w:ind w:firstLine="708"/>
        <w:jc w:val="both"/>
        <w:rPr>
          <w:szCs w:val="22"/>
        </w:rPr>
      </w:pPr>
      <w:r>
        <w:rPr>
          <w:szCs w:val="22"/>
        </w:rPr>
        <w:t xml:space="preserve">Korisnici proračuna Općine Dekanovec dužni su dostaviti Općinskom načelniku izvješće o namjenskom trošenju sredstava po ugovorenim programima/projektima za </w:t>
      </w:r>
      <w:r>
        <w:rPr>
          <w:szCs w:val="22"/>
        </w:rPr>
        <w:t xml:space="preserve">prethodnu godinu do 31. ožujka tekuće godine. </w:t>
      </w:r>
    </w:p>
    <w:p w:rsidR="00000000" w:rsidRDefault="00161746">
      <w:pPr>
        <w:jc w:val="both"/>
        <w:rPr>
          <w:szCs w:val="22"/>
        </w:rPr>
      </w:pPr>
    </w:p>
    <w:p w:rsidR="00000000" w:rsidRDefault="00161746"/>
    <w:p w:rsidR="00000000" w:rsidRDefault="00161746">
      <w:pPr>
        <w:jc w:val="center"/>
        <w:rPr>
          <w:b/>
          <w:bCs/>
        </w:rPr>
      </w:pPr>
      <w:r>
        <w:rPr>
          <w:b/>
          <w:bCs/>
        </w:rPr>
        <w:t>Članak 11.</w:t>
      </w:r>
    </w:p>
    <w:p w:rsidR="00000000" w:rsidRDefault="00161746">
      <w:r>
        <w:t>Proračun se izvršava od 1. siječnja do 31. prosinca 2016. godine.</w:t>
      </w:r>
    </w:p>
    <w:p w:rsidR="00000000" w:rsidRDefault="00161746"/>
    <w:p w:rsidR="00000000" w:rsidRDefault="00161746"/>
    <w:p w:rsidR="00000000" w:rsidRDefault="00161746">
      <w:pPr>
        <w:jc w:val="center"/>
        <w:rPr>
          <w:b/>
          <w:bCs/>
        </w:rPr>
      </w:pPr>
      <w:r>
        <w:rPr>
          <w:b/>
          <w:bCs/>
        </w:rPr>
        <w:t>Članak 12.</w:t>
      </w:r>
    </w:p>
    <w:p w:rsidR="00000000" w:rsidRDefault="00161746">
      <w:r>
        <w:t>Ova Odluka  stupa na snagu osmog dana od dana objave  u Službenom glasniku Međimurske županije.</w:t>
      </w:r>
    </w:p>
    <w:p w:rsidR="00000000" w:rsidRDefault="00161746"/>
    <w:p w:rsidR="00000000" w:rsidRDefault="00161746"/>
    <w:p w:rsidR="00000000" w:rsidRDefault="00161746"/>
    <w:p w:rsidR="00000000" w:rsidRDefault="00161746"/>
    <w:p w:rsidR="00000000" w:rsidRDefault="00161746">
      <w:pPr>
        <w:pStyle w:val="Footer"/>
        <w:tabs>
          <w:tab w:val="clear" w:pos="4536"/>
          <w:tab w:val="clear" w:pos="9072"/>
        </w:tabs>
        <w:jc w:val="center"/>
        <w:rPr>
          <w:b/>
          <w:bCs/>
        </w:rPr>
      </w:pPr>
    </w:p>
    <w:p w:rsidR="00000000" w:rsidRDefault="00161746">
      <w:pPr>
        <w:jc w:val="center"/>
      </w:pPr>
      <w:r>
        <w:rPr>
          <w:b/>
          <w:bCs/>
        </w:rPr>
        <w:t xml:space="preserve">OPĆINSKO VIJEĆE </w:t>
      </w:r>
      <w:r>
        <w:rPr>
          <w:b/>
          <w:bCs/>
        </w:rPr>
        <w:t>OPĆINE DEKANOVEC</w:t>
      </w:r>
    </w:p>
    <w:p w:rsidR="00000000" w:rsidRDefault="00161746"/>
    <w:p w:rsidR="00000000" w:rsidRDefault="00161746"/>
    <w:p w:rsidR="00000000" w:rsidRDefault="00161746">
      <w:r>
        <w:t>Klasa; 021-05/15-01/39</w:t>
      </w:r>
    </w:p>
    <w:p w:rsidR="00000000" w:rsidRDefault="00161746">
      <w:pPr>
        <w:pStyle w:val="Footer"/>
        <w:tabs>
          <w:tab w:val="clear" w:pos="4536"/>
          <w:tab w:val="clear" w:pos="9072"/>
        </w:tabs>
      </w:pPr>
      <w:r>
        <w:t>Urbroj; 2109/20-15-01</w:t>
      </w:r>
    </w:p>
    <w:p w:rsidR="00000000" w:rsidRDefault="00161746">
      <w:r>
        <w:t>Dekanovec, 14.12.2015.</w:t>
      </w:r>
    </w:p>
    <w:p w:rsidR="00000000" w:rsidRDefault="00161746"/>
    <w:p w:rsidR="00000000" w:rsidRDefault="00161746"/>
    <w:p w:rsidR="00000000" w:rsidRDefault="00161746">
      <w:pPr>
        <w:rPr>
          <w:b/>
          <w:bCs/>
        </w:rPr>
      </w:pPr>
      <w:r>
        <w:t xml:space="preserve">                                                                          </w:t>
      </w:r>
      <w:r>
        <w:rPr>
          <w:b/>
          <w:bCs/>
        </w:rPr>
        <w:t>PREDSJEDNICA OPĆINSKOG VIJEĆA</w:t>
      </w:r>
    </w:p>
    <w:p w:rsidR="00000000" w:rsidRDefault="00161746">
      <w:pPr>
        <w:jc w:val="center"/>
        <w:rPr>
          <w:b/>
          <w:bCs/>
        </w:rPr>
      </w:pPr>
    </w:p>
    <w:p w:rsidR="00000000" w:rsidRDefault="00161746">
      <w:pPr>
        <w:rPr>
          <w:b/>
          <w:bCs/>
        </w:rPr>
      </w:pPr>
      <w:r>
        <w:rPr>
          <w:b/>
          <w:bCs/>
        </w:rPr>
        <w:t xml:space="preserve">                                                              </w:t>
      </w:r>
      <w:r>
        <w:rPr>
          <w:b/>
          <w:bCs/>
        </w:rPr>
        <w:t xml:space="preserve">                                 Verica </w:t>
      </w:r>
      <w:proofErr w:type="spellStart"/>
      <w:r>
        <w:rPr>
          <w:b/>
          <w:bCs/>
        </w:rPr>
        <w:t>Grbavec</w:t>
      </w:r>
      <w:proofErr w:type="spellEnd"/>
    </w:p>
    <w:p w:rsidR="00000000" w:rsidRDefault="00161746"/>
    <w:p w:rsidR="00000000" w:rsidRDefault="00161746">
      <w:pPr>
        <w:ind w:right="-288" w:firstLine="360"/>
        <w:rPr>
          <w:iCs/>
        </w:rPr>
      </w:pPr>
    </w:p>
    <w:p w:rsidR="00000000" w:rsidRDefault="00161746">
      <w:pPr>
        <w:ind w:right="-288" w:firstLine="360"/>
        <w:rPr>
          <w:iCs/>
        </w:rPr>
      </w:pPr>
    </w:p>
    <w:p w:rsidR="00000000" w:rsidRDefault="00161746">
      <w:pPr>
        <w:ind w:right="-288" w:firstLine="360"/>
        <w:rPr>
          <w:iCs/>
        </w:rPr>
      </w:pPr>
    </w:p>
    <w:p w:rsidR="00000000" w:rsidRDefault="00161746">
      <w:pPr>
        <w:ind w:right="-288" w:firstLine="360"/>
        <w:rPr>
          <w:iCs/>
        </w:rPr>
      </w:pPr>
    </w:p>
    <w:p w:rsidR="00000000" w:rsidRDefault="00161746">
      <w:pPr>
        <w:ind w:right="-288" w:firstLine="360"/>
        <w:rPr>
          <w:iCs/>
        </w:rPr>
      </w:pPr>
    </w:p>
    <w:p w:rsidR="00000000" w:rsidRDefault="00161746">
      <w:pPr>
        <w:ind w:left="4248" w:right="563" w:firstLine="6"/>
        <w:rPr>
          <w:rFonts w:ascii="Century" w:hAnsi="Century"/>
          <w:sz w:val="20"/>
        </w:rPr>
      </w:pPr>
    </w:p>
    <w:p w:rsidR="00000000" w:rsidRDefault="00161746">
      <w:pPr>
        <w:ind w:left="4248" w:right="563" w:firstLine="6"/>
        <w:rPr>
          <w:rFonts w:ascii="Century" w:hAnsi="Century"/>
          <w:sz w:val="20"/>
        </w:rPr>
      </w:pPr>
    </w:p>
    <w:p w:rsidR="00000000" w:rsidRDefault="00161746">
      <w:pPr>
        <w:ind w:left="4248" w:right="563" w:firstLine="6"/>
        <w:rPr>
          <w:rFonts w:ascii="Century" w:hAnsi="Century"/>
          <w:sz w:val="20"/>
        </w:rPr>
      </w:pPr>
    </w:p>
    <w:p w:rsidR="00000000" w:rsidRDefault="00161746">
      <w:pPr>
        <w:ind w:left="4248" w:right="563" w:firstLine="6"/>
        <w:rPr>
          <w:rFonts w:ascii="Century" w:hAnsi="Century"/>
          <w:sz w:val="20"/>
        </w:rPr>
      </w:pPr>
    </w:p>
    <w:p w:rsidR="00000000" w:rsidRDefault="00161746">
      <w:pPr>
        <w:ind w:left="4248" w:right="563" w:firstLine="6"/>
        <w:rPr>
          <w:rFonts w:ascii="Century" w:hAnsi="Century"/>
          <w:sz w:val="20"/>
        </w:rPr>
      </w:pPr>
    </w:p>
    <w:p w:rsidR="00000000" w:rsidRDefault="00161746">
      <w:pPr>
        <w:ind w:left="4248" w:right="563" w:firstLine="6"/>
        <w:rPr>
          <w:rFonts w:ascii="Century" w:hAnsi="Century"/>
          <w:sz w:val="20"/>
        </w:rPr>
      </w:pPr>
    </w:p>
    <w:p w:rsidR="00000000" w:rsidRDefault="00161746">
      <w:pPr>
        <w:ind w:left="4248" w:right="563" w:firstLine="6"/>
        <w:rPr>
          <w:rFonts w:ascii="Century" w:hAnsi="Century"/>
          <w:sz w:val="20"/>
        </w:rPr>
      </w:pPr>
    </w:p>
    <w:p w:rsidR="00000000" w:rsidRDefault="00161746">
      <w:pPr>
        <w:ind w:left="4248" w:right="563" w:firstLine="6"/>
        <w:rPr>
          <w:rFonts w:ascii="Century" w:hAnsi="Century"/>
          <w:sz w:val="20"/>
        </w:rPr>
      </w:pPr>
    </w:p>
    <w:p w:rsidR="00000000" w:rsidRDefault="00161746">
      <w:pPr>
        <w:ind w:left="4248" w:right="563" w:firstLine="6"/>
        <w:rPr>
          <w:rFonts w:ascii="Century" w:hAnsi="Century"/>
          <w:sz w:val="20"/>
        </w:rPr>
      </w:pPr>
    </w:p>
    <w:p w:rsidR="00000000" w:rsidRDefault="00161746">
      <w:pPr>
        <w:ind w:left="4248" w:right="563" w:firstLine="6"/>
        <w:rPr>
          <w:rFonts w:ascii="Century" w:hAnsi="Century"/>
          <w:sz w:val="20"/>
        </w:rPr>
      </w:pPr>
    </w:p>
    <w:p w:rsidR="00000000" w:rsidRDefault="00161746">
      <w:pPr>
        <w:ind w:left="4248" w:right="563" w:firstLine="6"/>
        <w:rPr>
          <w:rFonts w:ascii="Century" w:hAnsi="Century"/>
          <w:sz w:val="20"/>
        </w:rPr>
      </w:pPr>
    </w:p>
    <w:p w:rsidR="00000000" w:rsidRDefault="00161746">
      <w:pPr>
        <w:ind w:left="4248" w:right="563" w:firstLine="6"/>
        <w:rPr>
          <w:rFonts w:ascii="Century" w:hAnsi="Century"/>
          <w:sz w:val="20"/>
        </w:rPr>
      </w:pPr>
    </w:p>
    <w:p w:rsidR="00000000" w:rsidRDefault="00161746">
      <w:pPr>
        <w:ind w:left="4248" w:right="563" w:firstLine="6"/>
        <w:rPr>
          <w:rFonts w:ascii="Century" w:hAnsi="Century"/>
          <w:sz w:val="20"/>
        </w:rPr>
      </w:pPr>
    </w:p>
    <w:p w:rsidR="00000000" w:rsidRDefault="00161746">
      <w:pPr>
        <w:ind w:left="4248" w:right="563" w:firstLine="6"/>
        <w:rPr>
          <w:rFonts w:ascii="Century" w:hAnsi="Century"/>
          <w:sz w:val="20"/>
        </w:rPr>
      </w:pPr>
    </w:p>
    <w:p w:rsidR="00000000" w:rsidRDefault="00161746"/>
    <w:p w:rsidR="00000000" w:rsidRDefault="00161746"/>
    <w:p w:rsidR="00000000" w:rsidRDefault="00161746"/>
    <w:p w:rsidR="00000000" w:rsidRDefault="00161746"/>
    <w:p w:rsidR="00000000" w:rsidRDefault="00161746"/>
    <w:sectPr w:rsidR="00000000">
      <w:pgSz w:w="11906" w:h="16838"/>
      <w:pgMar w:top="3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10" w15:restartNumberingAfterBreak="0">
    <w:nsid w:val="001C6823"/>
    <w:multiLevelType w:val="hybridMultilevel"/>
    <w:tmpl w:val="2AE63E32"/>
    <w:lvl w:ilvl="0" w:tplc="E200C2D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11" w15:restartNumberingAfterBreak="0">
    <w:nsid w:val="035B7397"/>
    <w:multiLevelType w:val="hybridMultilevel"/>
    <w:tmpl w:val="B962947A"/>
    <w:lvl w:ilvl="0" w:tplc="6FDE13E2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44213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0497682"/>
    <w:multiLevelType w:val="hybridMultilevel"/>
    <w:tmpl w:val="F0A69DFE"/>
    <w:lvl w:ilvl="0" w:tplc="041A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3" w15:restartNumberingAfterBreak="0">
    <w:nsid w:val="2A827CC2"/>
    <w:multiLevelType w:val="hybridMultilevel"/>
    <w:tmpl w:val="642EAFA0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BA28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11E09ED"/>
    <w:multiLevelType w:val="hybridMultilevel"/>
    <w:tmpl w:val="F0A69DFE"/>
    <w:lvl w:ilvl="0" w:tplc="041A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5498019C"/>
    <w:multiLevelType w:val="hybridMultilevel"/>
    <w:tmpl w:val="98F8EF66"/>
    <w:lvl w:ilvl="0" w:tplc="041A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6" w15:restartNumberingAfterBreak="0">
    <w:nsid w:val="56B77942"/>
    <w:multiLevelType w:val="hybridMultilevel"/>
    <w:tmpl w:val="0A6079BC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AA7E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1463EAC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B342C93"/>
    <w:multiLevelType w:val="hybridMultilevel"/>
    <w:tmpl w:val="8DBCD852"/>
    <w:name w:val="WW8Num12"/>
    <w:lvl w:ilvl="0" w:tplc="00000001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CD1108B"/>
    <w:multiLevelType w:val="hybridMultilevel"/>
    <w:tmpl w:val="758E43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28E4D0">
      <w:start w:val="1"/>
      <w:numFmt w:val="decimal"/>
      <w:lvlText w:val="%2."/>
      <w:lvlJc w:val="left"/>
      <w:pPr>
        <w:tabs>
          <w:tab w:val="num" w:pos="1485"/>
        </w:tabs>
        <w:ind w:left="1485" w:hanging="405"/>
      </w:pPr>
      <w:rPr>
        <w:rFonts w:hint="default"/>
        <w:b w:val="0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DE95AA4"/>
    <w:multiLevelType w:val="hybridMultilevel"/>
    <w:tmpl w:val="F0A69DFE"/>
    <w:lvl w:ilvl="0" w:tplc="041A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13"/>
  </w:num>
  <w:num w:numId="2">
    <w:abstractNumId w:val="16"/>
  </w:num>
  <w:num w:numId="3">
    <w:abstractNumId w:val="18"/>
  </w:num>
  <w:num w:numId="4">
    <w:abstractNumId w:val="10"/>
  </w:num>
  <w:num w:numId="5">
    <w:abstractNumId w:val="19"/>
  </w:num>
  <w:num w:numId="6">
    <w:abstractNumId w:val="12"/>
  </w:num>
  <w:num w:numId="7">
    <w:abstractNumId w:val="14"/>
  </w:num>
  <w:num w:numId="8">
    <w:abstractNumId w:val="15"/>
  </w:num>
  <w:num w:numId="9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746"/>
    <w:rsid w:val="00161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44576E7-B43F-432D-9A9B-6C7C49FA5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2194</Words>
  <Characters>14704</Characters>
  <Application>Microsoft Office Word</Application>
  <DocSecurity>0</DocSecurity>
  <Lines>122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16865</CharactersWithSpaces>
  <SharedDoc>false</SharedDoc>
  <HLinks>
    <vt:vector size="12" baseType="variant">
      <vt:variant>
        <vt:i4>4784178</vt:i4>
      </vt:variant>
      <vt:variant>
        <vt:i4>-1</vt:i4>
      </vt:variant>
      <vt:variant>
        <vt:i4>1027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1029</vt:i4>
      </vt:variant>
      <vt:variant>
        <vt:i4>1</vt:i4>
      </vt:variant>
      <vt:variant>
        <vt:lpwstr>my11^001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Robert Poljak</cp:lastModifiedBy>
  <cp:revision>2</cp:revision>
  <dcterms:created xsi:type="dcterms:W3CDTF">2015-12-18T07:50:00Z</dcterms:created>
  <dcterms:modified xsi:type="dcterms:W3CDTF">2015-12-18T07:50:00Z</dcterms:modified>
</cp:coreProperties>
</file>