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1385D"/>
    <w:p w:rsidR="00000000" w:rsidRDefault="0071385D"/>
    <w:p w:rsidR="00000000" w:rsidRDefault="0071385D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71385D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71385D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71385D">
      <w:pPr>
        <w:pStyle w:val="BodyText"/>
      </w:pPr>
    </w:p>
    <w:p w:rsidR="00000000" w:rsidRDefault="0071385D">
      <w:pPr>
        <w:ind w:firstLine="708"/>
        <w:jc w:val="both"/>
      </w:pPr>
      <w:r>
        <w:t>Na temelju članka 31. Statuta Općine Dekanovec ( Službeni glasnik Međimurske županije broj 6/13 ), Općinsko Vijeće Općine Dekanovec na 18</w:t>
      </w:r>
      <w:r>
        <w:t>. sjednici održanoj _</w:t>
      </w:r>
      <w:bookmarkStart w:id="0" w:name="_GoBack"/>
      <w:bookmarkEnd w:id="0"/>
      <w:r>
        <w:t>__.12.2016. godine, donijelo je</w:t>
      </w:r>
    </w:p>
    <w:p w:rsidR="00000000" w:rsidRDefault="0071385D"/>
    <w:p w:rsidR="00000000" w:rsidRDefault="0071385D"/>
    <w:p w:rsidR="00000000" w:rsidRDefault="0071385D">
      <w:pPr>
        <w:pStyle w:val="Heading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 D L U K U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pStyle w:val="Naslovtablice"/>
        <w:widowControl/>
        <w:suppressLineNumbers w:val="0"/>
        <w:suppressAutoHyphens w:val="0"/>
        <w:rPr>
          <w:rFonts w:cs="Times New Roman"/>
          <w:bCs w:val="0"/>
          <w:kern w:val="0"/>
          <w:lang w:eastAsia="hr-HR"/>
        </w:rPr>
      </w:pPr>
      <w:r>
        <w:rPr>
          <w:rFonts w:cs="Times New Roman"/>
          <w:bCs w:val="0"/>
          <w:kern w:val="0"/>
          <w:lang w:eastAsia="hr-HR"/>
        </w:rPr>
        <w:t>o produljenju roka primjene Programa ukupnog razvoja Općine Dekanovec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jc w:val="center"/>
      </w:pPr>
    </w:p>
    <w:p w:rsidR="00000000" w:rsidRDefault="0071385D">
      <w:pPr>
        <w:jc w:val="center"/>
        <w:rPr>
          <w:b/>
        </w:rPr>
      </w:pPr>
      <w:r>
        <w:rPr>
          <w:b/>
        </w:rPr>
        <w:t>Članak 1.</w:t>
      </w:r>
    </w:p>
    <w:p w:rsidR="00000000" w:rsidRDefault="0071385D">
      <w:pPr>
        <w:jc w:val="center"/>
      </w:pPr>
    </w:p>
    <w:p w:rsidR="00000000" w:rsidRDefault="0071385D">
      <w:pPr>
        <w:ind w:firstLine="708"/>
        <w:jc w:val="both"/>
      </w:pPr>
      <w:r>
        <w:t>Općina Dekanovec 2009. godine je usvojila Program ukupnog razvoja za razdoblje od 2009. – 2015. godine. O</w:t>
      </w:r>
      <w:r>
        <w:t>pćinsko vijeće Općine Dekanovec na svojoj 16. sjednici produljilo je rok primjene od 2009.-2016. godine.</w:t>
      </w:r>
    </w:p>
    <w:p w:rsidR="00000000" w:rsidRDefault="0071385D">
      <w:pPr>
        <w:jc w:val="both"/>
      </w:pPr>
      <w:r>
        <w:tab/>
        <w:t>Program ukupnog razvoja je plan koji je pripremljen unutar same Općine, a izravno se odnosi na prioritete i planove lokalnog razvoja, a pretežito je u</w:t>
      </w:r>
      <w:r>
        <w:t>smjeren na korist pripadnika gospodarskog, civilnog i javnog sektora s područja Općine.</w:t>
      </w:r>
    </w:p>
    <w:p w:rsidR="00000000" w:rsidRDefault="0071385D">
      <w:pPr>
        <w:ind w:firstLine="708"/>
      </w:pPr>
    </w:p>
    <w:p w:rsidR="00000000" w:rsidRDefault="0071385D">
      <w:pPr>
        <w:jc w:val="center"/>
        <w:rPr>
          <w:b/>
        </w:rPr>
      </w:pPr>
      <w:r>
        <w:rPr>
          <w:b/>
        </w:rPr>
        <w:t>Članak 2.</w:t>
      </w:r>
    </w:p>
    <w:p w:rsidR="00000000" w:rsidRDefault="0071385D">
      <w:pPr>
        <w:jc w:val="center"/>
      </w:pPr>
    </w:p>
    <w:p w:rsidR="00000000" w:rsidRDefault="0071385D">
      <w:pPr>
        <w:ind w:firstLine="708"/>
        <w:jc w:val="both"/>
      </w:pPr>
      <w:r>
        <w:t>Ovom Odlukom produžuje se rok primjene, odnosno valjanosti Programa ukupnog razvoja na razdoblje 2009. – 2017.  godine, a kako bi se omogućilo daljnje aplic</w:t>
      </w:r>
      <w:r>
        <w:t>iranje razvojnih projekata Općine za financiranje iz nacionalnih i strukturnih fondova Europske unije.</w:t>
      </w:r>
    </w:p>
    <w:p w:rsidR="00000000" w:rsidRDefault="0071385D">
      <w:pPr>
        <w:ind w:firstLine="708"/>
      </w:pPr>
    </w:p>
    <w:p w:rsidR="00000000" w:rsidRDefault="0071385D">
      <w:pPr>
        <w:tabs>
          <w:tab w:val="left" w:pos="3210"/>
        </w:tabs>
      </w:pPr>
      <w:r>
        <w:tab/>
      </w:r>
    </w:p>
    <w:p w:rsidR="00000000" w:rsidRDefault="0071385D">
      <w:pPr>
        <w:tabs>
          <w:tab w:val="left" w:pos="3210"/>
        </w:tabs>
        <w:jc w:val="center"/>
        <w:rPr>
          <w:b/>
        </w:rPr>
      </w:pPr>
      <w:r>
        <w:rPr>
          <w:b/>
        </w:rPr>
        <w:t>Članak 3.</w:t>
      </w:r>
    </w:p>
    <w:p w:rsidR="00000000" w:rsidRDefault="0071385D">
      <w:pPr>
        <w:tabs>
          <w:tab w:val="left" w:pos="3210"/>
        </w:tabs>
        <w:jc w:val="center"/>
        <w:rPr>
          <w:b/>
        </w:rPr>
      </w:pPr>
    </w:p>
    <w:p w:rsidR="00000000" w:rsidRDefault="0071385D">
      <w:pPr>
        <w:tabs>
          <w:tab w:val="left" w:pos="709"/>
          <w:tab w:val="left" w:pos="3210"/>
        </w:tabs>
        <w:jc w:val="both"/>
      </w:pPr>
      <w:r>
        <w:tab/>
        <w:t>Ova Odluka stupa na snagu danom objave u «Službenom glasniku Međimurske županije“, a primjenjuje se od 01.01.2017. godine.</w:t>
      </w:r>
    </w:p>
    <w:p w:rsidR="00000000" w:rsidRDefault="0071385D">
      <w:pPr>
        <w:tabs>
          <w:tab w:val="left" w:pos="3210"/>
        </w:tabs>
        <w:jc w:val="both"/>
      </w:pPr>
    </w:p>
    <w:p w:rsidR="00000000" w:rsidRDefault="0071385D">
      <w:pPr>
        <w:tabs>
          <w:tab w:val="left" w:pos="3210"/>
        </w:tabs>
      </w:pPr>
    </w:p>
    <w:p w:rsidR="00000000" w:rsidRDefault="0071385D">
      <w:pPr>
        <w:jc w:val="center"/>
        <w:rPr>
          <w:b/>
        </w:rPr>
      </w:pPr>
    </w:p>
    <w:p w:rsidR="00000000" w:rsidRDefault="0071385D">
      <w:pPr>
        <w:jc w:val="center"/>
        <w:rPr>
          <w:b/>
        </w:rPr>
      </w:pPr>
      <w:r>
        <w:rPr>
          <w:b/>
        </w:rPr>
        <w:t>OPĆINSKO VIJ</w:t>
      </w:r>
      <w:r>
        <w:rPr>
          <w:b/>
        </w:rPr>
        <w:t>EĆE OPĆINE DEKANOVEC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jc w:val="center"/>
      </w:pPr>
    </w:p>
    <w:p w:rsidR="00000000" w:rsidRDefault="0071385D">
      <w:r>
        <w:t>Klasa: 021-05/16-01/</w:t>
      </w:r>
    </w:p>
    <w:p w:rsidR="00000000" w:rsidRDefault="0071385D">
      <w:r>
        <w:t>Ur.br: 2109/20-02-16-</w:t>
      </w:r>
    </w:p>
    <w:p w:rsidR="00000000" w:rsidRDefault="0071385D">
      <w:r>
        <w:t>Dekanovec, ___.12.2016.</w:t>
      </w:r>
    </w:p>
    <w:p w:rsidR="00000000" w:rsidRDefault="0071385D">
      <w:pPr>
        <w:pStyle w:val="Heading3"/>
        <w:ind w:left="1416" w:right="-288" w:firstLine="708"/>
        <w:rPr>
          <w:rFonts w:ascii="Times New Roman" w:hAnsi="Times New Roman"/>
          <w:sz w:val="22"/>
        </w:rPr>
      </w:pPr>
      <w:r>
        <w:t xml:space="preserve">                         </w:t>
      </w:r>
      <w:r>
        <w:rPr>
          <w:rFonts w:ascii="Times New Roman" w:hAnsi="Times New Roman"/>
          <w:sz w:val="22"/>
        </w:rPr>
        <w:t xml:space="preserve">PREDSJEDNICA OPĆINSKOG VIJEĆA </w:t>
      </w:r>
    </w:p>
    <w:p w:rsidR="00000000" w:rsidRDefault="0071385D">
      <w:pPr>
        <w:pStyle w:val="Heading3"/>
        <w:ind w:left="1416" w:right="-288" w:firstLine="708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                               OPĆINE DEKANOVEC</w:t>
      </w:r>
    </w:p>
    <w:p w:rsidR="00000000" w:rsidRDefault="0071385D">
      <w:pPr>
        <w:pStyle w:val="Heading3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                                  </w:t>
      </w:r>
      <w:r>
        <w:rPr>
          <w:rFonts w:ascii="Times New Roman" w:hAnsi="Times New Roman"/>
          <w:sz w:val="22"/>
        </w:rPr>
        <w:t xml:space="preserve">                                             Verica Grbavec</w:t>
      </w:r>
    </w:p>
    <w:p w:rsidR="00000000" w:rsidRDefault="0071385D"/>
    <w:p w:rsidR="00000000" w:rsidRDefault="0071385D"/>
    <w:p w:rsidR="00000000" w:rsidRDefault="0071385D">
      <w:pPr>
        <w:jc w:val="both"/>
        <w:rPr>
          <w:sz w:val="22"/>
          <w:szCs w:val="22"/>
        </w:rPr>
      </w:pPr>
      <w:r>
        <w:rPr>
          <w:sz w:val="22"/>
          <w:szCs w:val="22"/>
        </w:rPr>
        <w:t>Na temelju članka 74. stavka 2. te članka 76. stavka 1. Zakona o športu („Narodne novine“ broj 71/06, 150/08, 124/10, 124/11, 86/12, 94/13), članka 1. Zakona o financiranju javnih potreba u kult</w:t>
      </w:r>
      <w:r>
        <w:rPr>
          <w:sz w:val="22"/>
          <w:szCs w:val="22"/>
        </w:rPr>
        <w:t>uri („Narodne novine“ broj 47/90, 27/93 i 38/09 ), Odluke o kriterijima za određivanje prioriteta za dodjelu financijskih sredstava programima i projektima od interesa za Općinu Dekanovec,  te članka 31. Statuta Općine Dekanovec („Službeni glasnik Međimurs</w:t>
      </w:r>
      <w:r>
        <w:rPr>
          <w:sz w:val="22"/>
          <w:szCs w:val="22"/>
        </w:rPr>
        <w:t xml:space="preserve">ke županije“ broj 06/13), Općinsko vijeće Općine Dekanovec na 18. sjednici održanoj dana 07.12.2016. godine  donijelo je </w:t>
      </w:r>
    </w:p>
    <w:p w:rsidR="00000000" w:rsidRDefault="0071385D">
      <w:pPr>
        <w:pStyle w:val="Heading4"/>
        <w:numPr>
          <w:ilvl w:val="0"/>
          <w:numId w:val="2"/>
        </w:numPr>
        <w:jc w:val="center"/>
        <w:rPr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Cs w:val="0"/>
          <w:sz w:val="24"/>
          <w:szCs w:val="24"/>
        </w:rPr>
        <w:t>IZMJENE I DOPUNE  P R O G R A M A</w:t>
      </w:r>
    </w:p>
    <w:p w:rsidR="00000000" w:rsidRDefault="0071385D">
      <w:pPr>
        <w:jc w:val="center"/>
        <w:rPr>
          <w:b/>
        </w:rPr>
      </w:pPr>
      <w:r>
        <w:rPr>
          <w:b/>
        </w:rPr>
        <w:t>FINANCIRANJA JAVNIH POTREBA U KULTURI I ŠPORTU U 2016. GODINI</w:t>
      </w:r>
    </w:p>
    <w:p w:rsidR="00000000" w:rsidRDefault="0071385D">
      <w:pPr>
        <w:jc w:val="center"/>
        <w:rPr>
          <w:b/>
        </w:rPr>
      </w:pPr>
      <w:r>
        <w:rPr>
          <w:b/>
        </w:rPr>
        <w:t>NA PODRUČJU OPĆINE DEKANOVEC</w:t>
      </w:r>
    </w:p>
    <w:p w:rsidR="00000000" w:rsidRDefault="0071385D">
      <w:pPr>
        <w:ind w:left="491"/>
        <w:jc w:val="both"/>
        <w:rPr>
          <w:b/>
          <w:szCs w:val="22"/>
        </w:rPr>
      </w:pPr>
    </w:p>
    <w:p w:rsidR="00000000" w:rsidRDefault="0071385D">
      <w:pPr>
        <w:ind w:left="49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Članak  </w:t>
      </w:r>
      <w:r>
        <w:rPr>
          <w:b/>
          <w:sz w:val="22"/>
          <w:szCs w:val="22"/>
        </w:rPr>
        <w:t>1.</w:t>
      </w:r>
    </w:p>
    <w:p w:rsidR="00000000" w:rsidRDefault="0071385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U 2016. godini financiranje javnih potreba u kulturi i športu predviđeno je po sljedećim stavkama i iznosima:</w:t>
      </w:r>
    </w:p>
    <w:p w:rsidR="00000000" w:rsidRDefault="0071385D">
      <w:pPr>
        <w:jc w:val="both"/>
        <w:rPr>
          <w:sz w:val="22"/>
          <w:szCs w:val="22"/>
        </w:rPr>
      </w:pPr>
    </w:p>
    <w:tbl>
      <w:tblPr>
        <w:tblW w:w="9000" w:type="dxa"/>
        <w:tblInd w:w="446" w:type="dxa"/>
        <w:tblLayout w:type="fixed"/>
        <w:tblLook w:val="04A0" w:firstRow="1" w:lastRow="0" w:firstColumn="1" w:lastColumn="0" w:noHBand="0" w:noVBand="1"/>
      </w:tblPr>
      <w:tblGrid>
        <w:gridCol w:w="6776"/>
        <w:gridCol w:w="2224"/>
      </w:tblGrid>
      <w:tr w:rsidR="00000000">
        <w:trPr>
          <w:trHeight w:val="367"/>
        </w:trPr>
        <w:tc>
          <w:tcPr>
            <w:tcW w:w="67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E6E6FF"/>
            <w:vAlign w:val="center"/>
            <w:hideMark/>
          </w:tcPr>
          <w:p w:rsidR="00000000" w:rsidRDefault="0071385D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Udruga</w:t>
            </w:r>
          </w:p>
        </w:tc>
        <w:tc>
          <w:tcPr>
            <w:tcW w:w="222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E6E6FF"/>
            <w:vAlign w:val="center"/>
            <w:hideMark/>
          </w:tcPr>
          <w:p w:rsidR="00000000" w:rsidRDefault="0071385D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Plan 2016. (kn)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numPr>
                <w:ilvl w:val="0"/>
                <w:numId w:val="1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Limena glazba Dekanovec</w:t>
            </w:r>
          </w:p>
          <w:p w:rsidR="00000000" w:rsidRDefault="0071385D">
            <w:pPr>
              <w:numPr>
                <w:ilvl w:val="1"/>
                <w:numId w:val="1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Limena glazba Dekanovec</w:t>
            </w:r>
          </w:p>
          <w:p w:rsidR="00000000" w:rsidRDefault="0071385D">
            <w:pPr>
              <w:numPr>
                <w:ilvl w:val="1"/>
                <w:numId w:val="1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Glazbena večer kantora F. Andrašeca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61.500,00 kn</w:t>
            </w:r>
          </w:p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35.000,00 kn</w:t>
            </w:r>
          </w:p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26.500,</w:t>
            </w:r>
            <w:r>
              <w:rPr>
                <w:sz w:val="22"/>
                <w:szCs w:val="22"/>
              </w:rPr>
              <w:t>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NK Mladost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21.500,00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SRD Mura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LD Fazan Dekanovec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Udruga dragovoljaca i veterana domovinskog rata RH – Ogranak Podturen -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Osnovna škola Domašinec – PŠ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Ostale udruge na osnovu Javnog poziva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Vjerska zajednica –</w:t>
            </w:r>
            <w:r>
              <w:rPr>
                <w:sz w:val="22"/>
                <w:szCs w:val="22"/>
              </w:rPr>
              <w:t xml:space="preserve"> Župa Svih Svetih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DVD Dekanovec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35.000,00 kn</w:t>
            </w:r>
          </w:p>
        </w:tc>
      </w:tr>
      <w:tr w:rsidR="00000000">
        <w:trPr>
          <w:trHeight w:val="323"/>
        </w:trPr>
        <w:tc>
          <w:tcPr>
            <w:tcW w:w="6776" w:type="dxa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71385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JVP </w:t>
            </w:r>
            <w:proofErr w:type="spellStart"/>
            <w:r>
              <w:rPr>
                <w:sz w:val="22"/>
                <w:szCs w:val="22"/>
              </w:rPr>
              <w:t>Ćakovec</w:t>
            </w:r>
            <w:proofErr w:type="spellEnd"/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37.100,00 kn</w:t>
            </w:r>
          </w:p>
        </w:tc>
      </w:tr>
      <w:tr w:rsidR="00000000">
        <w:trPr>
          <w:trHeight w:val="444"/>
        </w:trPr>
        <w:tc>
          <w:tcPr>
            <w:tcW w:w="67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E6E6FF"/>
            <w:vAlign w:val="center"/>
            <w:hideMark/>
          </w:tcPr>
          <w:p w:rsidR="00000000" w:rsidRDefault="0071385D">
            <w:pPr>
              <w:tabs>
                <w:tab w:val="left" w:pos="720"/>
              </w:tabs>
              <w:snapToGrid w:val="0"/>
              <w:ind w:left="85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UKUPNO</w:t>
            </w:r>
          </w:p>
        </w:tc>
        <w:tc>
          <w:tcPr>
            <w:tcW w:w="222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E6E6FF"/>
            <w:vAlign w:val="center"/>
            <w:hideMark/>
          </w:tcPr>
          <w:p w:rsidR="00000000" w:rsidRDefault="0071385D">
            <w:pPr>
              <w:snapToGrid w:val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183.600,00 kn</w:t>
            </w:r>
          </w:p>
        </w:tc>
      </w:tr>
    </w:tbl>
    <w:p w:rsidR="00000000" w:rsidRDefault="0071385D">
      <w:pPr>
        <w:pStyle w:val="BodyText"/>
        <w:tabs>
          <w:tab w:val="left" w:pos="720"/>
        </w:tabs>
        <w:ind w:left="491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ind w:left="49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rPr>
          <w:bCs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Cs/>
          <w:sz w:val="22"/>
          <w:szCs w:val="22"/>
        </w:rPr>
        <w:t>Za financiranje naknada udrugama građana i drugim subjektima sredstva će se osigurati iz poreza i prireza na dohodak, pr</w:t>
      </w:r>
      <w:r>
        <w:rPr>
          <w:bCs/>
          <w:sz w:val="22"/>
          <w:szCs w:val="22"/>
        </w:rPr>
        <w:t>oračuna Općine te dotacija iz županijskog i državnog  proračuna.</w:t>
      </w: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rPr>
          <w:bCs/>
          <w:sz w:val="22"/>
          <w:szCs w:val="22"/>
        </w:rPr>
      </w:pP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ind w:left="49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rPr>
          <w:bCs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Cs/>
          <w:sz w:val="22"/>
          <w:szCs w:val="22"/>
        </w:rPr>
        <w:t>Korisnik odobrenih sredstava dužan se pridržavati Odluke o kriterijima za određivanje prioriteta za dodjelu financijskih sredstava programima i projektima od interesa za Općinu De</w:t>
      </w:r>
      <w:r>
        <w:rPr>
          <w:bCs/>
          <w:sz w:val="22"/>
          <w:szCs w:val="22"/>
        </w:rPr>
        <w:t>kanovec.</w:t>
      </w: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0"/>
          <w:tab w:val="left" w:pos="720"/>
        </w:tabs>
        <w:spacing w:line="200" w:lineRule="atLeast"/>
        <w:ind w:left="49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4.</w:t>
      </w:r>
    </w:p>
    <w:p w:rsidR="00000000" w:rsidRDefault="0071385D">
      <w:pPr>
        <w:pStyle w:val="BodyText"/>
        <w:tabs>
          <w:tab w:val="left" w:pos="720"/>
        </w:tabs>
        <w:spacing w:line="200" w:lineRule="atLeast"/>
        <w:ind w:firstLine="72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Ovaj Program može se tokom godine dopunjavati i mijenjati sukladno prilivu proračunskih sredstava.</w:t>
      </w:r>
    </w:p>
    <w:p w:rsidR="00000000" w:rsidRDefault="0071385D">
      <w:pPr>
        <w:pStyle w:val="BodyText2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         Članak 5.</w:t>
      </w:r>
    </w:p>
    <w:p w:rsidR="00000000" w:rsidRDefault="0071385D">
      <w:pPr>
        <w:pStyle w:val="BodyText2"/>
        <w:ind w:right="-648"/>
      </w:pPr>
      <w:r>
        <w:t>Ovaj Program stupa na snagu osmoga dana od dana objave u „Službenom glasniku Međimurske  županije“.</w:t>
      </w:r>
    </w:p>
    <w:p w:rsidR="00000000" w:rsidRDefault="0071385D">
      <w:r>
        <w:t>Klasa: 021-05/16-0</w:t>
      </w:r>
      <w:r>
        <w:t>1/</w:t>
      </w:r>
    </w:p>
    <w:p w:rsidR="00000000" w:rsidRDefault="0071385D">
      <w:r>
        <w:t>Urbroj: 2109/20-16-01</w:t>
      </w:r>
    </w:p>
    <w:p w:rsidR="00000000" w:rsidRDefault="0071385D">
      <w:r>
        <w:t>Dekanovec, 07.12.2016.</w:t>
      </w:r>
    </w:p>
    <w:p w:rsidR="00000000" w:rsidRDefault="0071385D"/>
    <w:p w:rsidR="00000000" w:rsidRDefault="0071385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PREDSJEDNICA OPĆINSKOG VIJEĆA</w:t>
      </w:r>
    </w:p>
    <w:p w:rsidR="00000000" w:rsidRDefault="0071385D">
      <w:pPr>
        <w:pStyle w:val="BodyText2"/>
        <w:rPr>
          <w:szCs w:val="22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Verica Grbavec</w:t>
      </w: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731520"/>
            <wp:effectExtent l="0" t="0" r="0" b="0"/>
            <wp:wrapSquare wrapText="bothSides"/>
            <wp:docPr id="5" name="Picture 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7315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rPr>
          <w:sz w:val="22"/>
          <w:lang w:val="de-DE"/>
        </w:rPr>
      </w:pPr>
      <w:r>
        <w:t xml:space="preserve">   </w:t>
      </w:r>
      <w:r>
        <w:rPr>
          <w:sz w:val="22"/>
          <w:lang w:val="de-DE"/>
        </w:rPr>
        <w:t>REPUBLIKA HRVATSKA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   OPĆINA  DEKANOVEC 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     OPĆINSKO VIJEĆE</w:t>
      </w:r>
    </w:p>
    <w:p w:rsidR="00000000" w:rsidRDefault="0071385D">
      <w:pPr>
        <w:rPr>
          <w:lang w:val="de-DE"/>
        </w:rPr>
      </w:pPr>
      <w:r>
        <w:rPr>
          <w:lang w:val="de-DE"/>
        </w:rPr>
        <w:t xml:space="preserve">       </w:t>
      </w:r>
    </w:p>
    <w:p w:rsidR="00000000" w:rsidRDefault="0071385D">
      <w:pPr>
        <w:ind w:firstLine="720"/>
        <w:jc w:val="both"/>
      </w:pPr>
      <w:r>
        <w:rPr>
          <w:lang w:val="en-GB"/>
        </w:rPr>
        <w:t>Na</w:t>
      </w:r>
      <w:r>
        <w:t xml:space="preserve"> </w:t>
      </w:r>
      <w:proofErr w:type="spellStart"/>
      <w:r>
        <w:rPr>
          <w:lang w:val="en-GB"/>
        </w:rPr>
        <w:t>tem</w:t>
      </w:r>
      <w:r>
        <w:rPr>
          <w:lang w:val="en-GB"/>
        </w:rPr>
        <w:t>elju</w:t>
      </w:r>
      <w:proofErr w:type="spellEnd"/>
      <w:r>
        <w:t xml:space="preserve"> članka 39. Zakona o proračunu («Narodne novine» broj 87/08. i 136/12) </w:t>
      </w:r>
      <w:proofErr w:type="spellStart"/>
      <w:r>
        <w:rPr>
          <w:lang w:val="en-GB"/>
        </w:rPr>
        <w:t>i</w:t>
      </w:r>
      <w:proofErr w:type="spellEnd"/>
      <w:r>
        <w:t xml:space="preserve"> č</w:t>
      </w:r>
      <w:proofErr w:type="spellStart"/>
      <w:r>
        <w:rPr>
          <w:lang w:val="en-GB"/>
        </w:rPr>
        <w:t>lanka</w:t>
      </w:r>
      <w:proofErr w:type="spellEnd"/>
      <w:r>
        <w:t xml:space="preserve"> 31. </w:t>
      </w:r>
      <w:proofErr w:type="spellStart"/>
      <w:r>
        <w:rPr>
          <w:lang w:val="de-DE"/>
        </w:rPr>
        <w:t>Statuta</w:t>
      </w:r>
      <w:proofErr w:type="spellEnd"/>
      <w:r>
        <w:t xml:space="preserve">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ine</w:t>
      </w:r>
      <w:proofErr w:type="spellEnd"/>
      <w:r>
        <w:t xml:space="preserve"> </w:t>
      </w:r>
      <w:r>
        <w:rPr>
          <w:lang w:val="de-DE"/>
        </w:rPr>
        <w:t>Dekanovec</w:t>
      </w:r>
      <w:r>
        <w:t xml:space="preserve"> (“</w:t>
      </w:r>
      <w:proofErr w:type="spellStart"/>
      <w:r>
        <w:rPr>
          <w:lang w:val="de-DE"/>
        </w:rPr>
        <w:t>Slu</w:t>
      </w:r>
      <w:proofErr w:type="spellEnd"/>
      <w:r>
        <w:t>ž</w:t>
      </w:r>
      <w:proofErr w:type="spellStart"/>
      <w:r>
        <w:rPr>
          <w:lang w:val="de-DE"/>
        </w:rPr>
        <w:t>beni</w:t>
      </w:r>
      <w:proofErr w:type="spellEnd"/>
      <w:r>
        <w:t xml:space="preserve"> </w:t>
      </w:r>
      <w:proofErr w:type="spellStart"/>
      <w:r>
        <w:rPr>
          <w:lang w:val="de-DE"/>
        </w:rPr>
        <w:t>glasnik</w:t>
      </w:r>
      <w:proofErr w:type="spellEnd"/>
      <w:r>
        <w:t xml:space="preserve"> </w:t>
      </w:r>
      <w:proofErr w:type="spellStart"/>
      <w:r>
        <w:rPr>
          <w:lang w:val="de-DE"/>
        </w:rPr>
        <w:t>Me</w:t>
      </w:r>
      <w:proofErr w:type="spellEnd"/>
      <w:r>
        <w:t>đ</w:t>
      </w:r>
      <w:proofErr w:type="spellStart"/>
      <w:r>
        <w:rPr>
          <w:lang w:val="de-DE"/>
        </w:rPr>
        <w:t>imurske</w:t>
      </w:r>
      <w:proofErr w:type="spellEnd"/>
      <w:r>
        <w:t xml:space="preserve"> ž</w:t>
      </w:r>
      <w:proofErr w:type="spellStart"/>
      <w:r>
        <w:rPr>
          <w:lang w:val="de-DE"/>
        </w:rPr>
        <w:t>upanije</w:t>
      </w:r>
      <w:proofErr w:type="spellEnd"/>
      <w:r>
        <w:t xml:space="preserve"> </w:t>
      </w:r>
      <w:proofErr w:type="spellStart"/>
      <w:r>
        <w:rPr>
          <w:lang w:val="de-DE"/>
        </w:rPr>
        <w:t>br</w:t>
      </w:r>
      <w:proofErr w:type="spellEnd"/>
      <w:r>
        <w:t xml:space="preserve">. 6/13.),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insko</w:t>
      </w:r>
      <w:proofErr w:type="spellEnd"/>
      <w:r>
        <w:t xml:space="preserve"> </w:t>
      </w:r>
      <w:proofErr w:type="spellStart"/>
      <w:r>
        <w:rPr>
          <w:lang w:val="de-DE"/>
        </w:rPr>
        <w:t>vije</w:t>
      </w:r>
      <w:proofErr w:type="spellEnd"/>
      <w:r>
        <w:t>ć</w:t>
      </w:r>
      <w:r>
        <w:rPr>
          <w:lang w:val="de-DE"/>
        </w:rPr>
        <w:t>e</w:t>
      </w:r>
      <w:r>
        <w:t xml:space="preserve">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ine</w:t>
      </w:r>
      <w:proofErr w:type="spellEnd"/>
      <w:r>
        <w:t xml:space="preserve"> </w:t>
      </w:r>
      <w:r>
        <w:rPr>
          <w:lang w:val="de-DE"/>
        </w:rPr>
        <w:t>Dekanovec</w:t>
      </w:r>
      <w:r>
        <w:t xml:space="preserve"> </w:t>
      </w:r>
      <w:r>
        <w:rPr>
          <w:lang w:val="de-DE"/>
        </w:rPr>
        <w:t>na</w:t>
      </w:r>
      <w:r>
        <w:t xml:space="preserve"> 18. </w:t>
      </w:r>
      <w:proofErr w:type="spellStart"/>
      <w:r>
        <w:rPr>
          <w:lang w:val="de-DE"/>
        </w:rPr>
        <w:t>sjednici</w:t>
      </w:r>
      <w:proofErr w:type="spellEnd"/>
      <w:r>
        <w:t xml:space="preserve">, </w:t>
      </w:r>
      <w:proofErr w:type="spellStart"/>
      <w:r>
        <w:rPr>
          <w:lang w:val="de-DE"/>
        </w:rPr>
        <w:t>odr</w:t>
      </w:r>
      <w:proofErr w:type="spellEnd"/>
      <w:r>
        <w:t>ž</w:t>
      </w:r>
      <w:proofErr w:type="spellStart"/>
      <w:r>
        <w:rPr>
          <w:lang w:val="de-DE"/>
        </w:rPr>
        <w:t>anoj</w:t>
      </w:r>
      <w:proofErr w:type="spellEnd"/>
      <w:r>
        <w:t xml:space="preserve"> ___.12.2016. </w:t>
      </w:r>
      <w:proofErr w:type="spellStart"/>
      <w:r>
        <w:rPr>
          <w:lang w:val="de-DE"/>
        </w:rPr>
        <w:t>godine</w:t>
      </w:r>
      <w:proofErr w:type="spellEnd"/>
      <w:r>
        <w:t xml:space="preserve">, </w:t>
      </w:r>
      <w:proofErr w:type="spellStart"/>
      <w:r>
        <w:rPr>
          <w:lang w:val="de-DE"/>
        </w:rPr>
        <w:t>donosi</w:t>
      </w:r>
      <w:proofErr w:type="spellEnd"/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pStyle w:val="Heading7"/>
        <w:jc w:val="center"/>
        <w:rPr>
          <w:sz w:val="36"/>
          <w:szCs w:val="40"/>
        </w:rPr>
      </w:pPr>
      <w:r>
        <w:rPr>
          <w:sz w:val="36"/>
          <w:szCs w:val="40"/>
        </w:rPr>
        <w:t xml:space="preserve">I. IZMJENE I DOPUNE </w:t>
      </w:r>
      <w:r>
        <w:rPr>
          <w:sz w:val="36"/>
          <w:szCs w:val="40"/>
          <w:lang w:val="en-GB"/>
        </w:rPr>
        <w:t>PRORAČUNA</w:t>
      </w:r>
    </w:p>
    <w:p w:rsidR="00000000" w:rsidRDefault="0071385D">
      <w:pPr>
        <w:pStyle w:val="Heading7"/>
        <w:jc w:val="center"/>
        <w:rPr>
          <w:sz w:val="32"/>
          <w:szCs w:val="32"/>
        </w:rPr>
      </w:pPr>
      <w:r>
        <w:rPr>
          <w:sz w:val="32"/>
          <w:szCs w:val="32"/>
        </w:rPr>
        <w:t>OPĆINE DEKANOVEC</w:t>
      </w:r>
    </w:p>
    <w:p w:rsidR="00000000" w:rsidRDefault="0071385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 2016. GODINU</w:t>
      </w:r>
    </w:p>
    <w:p w:rsidR="00000000" w:rsidRDefault="0071385D">
      <w:pPr>
        <w:jc w:val="center"/>
        <w:rPr>
          <w:b/>
          <w:sz w:val="28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Članak 1.</w:t>
      </w:r>
    </w:p>
    <w:p w:rsidR="00000000" w:rsidRDefault="0071385D">
      <w:pPr>
        <w:jc w:val="center"/>
        <w:rPr>
          <w:b/>
          <w:sz w:val="28"/>
          <w:szCs w:val="28"/>
        </w:rPr>
      </w:pPr>
    </w:p>
    <w:p w:rsidR="00000000" w:rsidRDefault="0071385D">
      <w:pPr>
        <w:jc w:val="center"/>
        <w:rPr>
          <w:b/>
          <w:sz w:val="28"/>
          <w:szCs w:val="28"/>
        </w:rPr>
      </w:pPr>
    </w:p>
    <w:p w:rsidR="00000000" w:rsidRDefault="0071385D">
      <w:pPr>
        <w:jc w:val="center"/>
        <w:rPr>
          <w:b/>
          <w:sz w:val="28"/>
          <w:szCs w:val="28"/>
        </w:rPr>
      </w:pPr>
    </w:p>
    <w:p w:rsidR="00000000" w:rsidRDefault="0071385D"/>
    <w:p w:rsidR="00000000" w:rsidRDefault="0071385D">
      <w:pPr>
        <w:rPr>
          <w:sz w:val="28"/>
          <w:szCs w:val="28"/>
        </w:rPr>
      </w:pPr>
      <w:r>
        <w:rPr>
          <w:sz w:val="28"/>
          <w:szCs w:val="28"/>
        </w:rPr>
        <w:t>Prve Izmjene i dopune Proračuna Općine Dekanovec za 2016. godinu (u daljnjem tekstu: Proračun) sastoje se od prihoda/primitaka i rashoda/izdataka Proračuna po grupama raču</w:t>
      </w:r>
      <w:r>
        <w:rPr>
          <w:sz w:val="28"/>
          <w:szCs w:val="28"/>
        </w:rPr>
        <w:t>na utvrđenih u Bilanci prihoda/primitaka i rashoda/izdataka za 2016. godinu, i to:</w:t>
      </w: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rPr>
          <w:sz w:val="22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firstLine="720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731520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7315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rPr>
          <w:sz w:val="22"/>
          <w:lang w:val="de-DE"/>
        </w:rPr>
      </w:pPr>
      <w:r>
        <w:t xml:space="preserve">   </w:t>
      </w:r>
      <w:r>
        <w:rPr>
          <w:sz w:val="22"/>
          <w:lang w:val="de-DE"/>
        </w:rPr>
        <w:t>REPUBLIKA HRVATSKA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   OPĆINA  DEKANOVEC </w:t>
      </w:r>
    </w:p>
    <w:p w:rsidR="00000000" w:rsidRDefault="0071385D">
      <w:pPr>
        <w:rPr>
          <w:sz w:val="22"/>
          <w:lang w:val="de-DE"/>
        </w:rPr>
      </w:pPr>
      <w:r>
        <w:rPr>
          <w:sz w:val="22"/>
          <w:lang w:val="de-DE"/>
        </w:rPr>
        <w:t xml:space="preserve">      OPĆINSKO VIJEĆE</w:t>
      </w:r>
    </w:p>
    <w:p w:rsidR="00000000" w:rsidRDefault="0071385D">
      <w:pPr>
        <w:rPr>
          <w:lang w:val="de-DE"/>
        </w:rPr>
      </w:pPr>
      <w:r>
        <w:rPr>
          <w:lang w:val="de-DE"/>
        </w:rPr>
        <w:t xml:space="preserve">       </w:t>
      </w:r>
    </w:p>
    <w:p w:rsidR="00000000" w:rsidRDefault="0071385D">
      <w:pPr>
        <w:ind w:firstLine="720"/>
        <w:jc w:val="both"/>
      </w:pPr>
      <w:r>
        <w:rPr>
          <w:lang w:val="en-GB"/>
        </w:rPr>
        <w:t>Na</w:t>
      </w:r>
      <w:r>
        <w:t xml:space="preserve"> </w:t>
      </w:r>
      <w:proofErr w:type="spellStart"/>
      <w:r>
        <w:rPr>
          <w:lang w:val="en-GB"/>
        </w:rPr>
        <w:t>temelju</w:t>
      </w:r>
      <w:proofErr w:type="spellEnd"/>
      <w:r>
        <w:t xml:space="preserve"> članka 39. Zakona o proračunu (</w:t>
      </w:r>
      <w:r>
        <w:t xml:space="preserve">«Narodne novine» broj 87/08 i 136/12.) </w:t>
      </w:r>
      <w:proofErr w:type="spellStart"/>
      <w:r>
        <w:rPr>
          <w:lang w:val="en-GB"/>
        </w:rPr>
        <w:t>i</w:t>
      </w:r>
      <w:proofErr w:type="spellEnd"/>
      <w:r>
        <w:t xml:space="preserve"> č</w:t>
      </w:r>
      <w:proofErr w:type="spellStart"/>
      <w:r>
        <w:rPr>
          <w:lang w:val="en-GB"/>
        </w:rPr>
        <w:t>lanka</w:t>
      </w:r>
      <w:proofErr w:type="spellEnd"/>
      <w:r>
        <w:t xml:space="preserve"> 31. </w:t>
      </w:r>
      <w:proofErr w:type="spellStart"/>
      <w:r>
        <w:rPr>
          <w:lang w:val="de-DE"/>
        </w:rPr>
        <w:t>Statuta</w:t>
      </w:r>
      <w:proofErr w:type="spellEnd"/>
      <w:r>
        <w:t xml:space="preserve">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ine</w:t>
      </w:r>
      <w:proofErr w:type="spellEnd"/>
      <w:r>
        <w:t xml:space="preserve"> </w:t>
      </w:r>
      <w:r>
        <w:rPr>
          <w:lang w:val="de-DE"/>
        </w:rPr>
        <w:t>Dekanovec</w:t>
      </w:r>
      <w:r>
        <w:t xml:space="preserve"> (“</w:t>
      </w:r>
      <w:proofErr w:type="spellStart"/>
      <w:r>
        <w:rPr>
          <w:lang w:val="de-DE"/>
        </w:rPr>
        <w:t>Slu</w:t>
      </w:r>
      <w:proofErr w:type="spellEnd"/>
      <w:r>
        <w:t>ž</w:t>
      </w:r>
      <w:proofErr w:type="spellStart"/>
      <w:r>
        <w:rPr>
          <w:lang w:val="de-DE"/>
        </w:rPr>
        <w:t>beni</w:t>
      </w:r>
      <w:proofErr w:type="spellEnd"/>
      <w:r>
        <w:t xml:space="preserve"> </w:t>
      </w:r>
      <w:proofErr w:type="spellStart"/>
      <w:r>
        <w:rPr>
          <w:lang w:val="de-DE"/>
        </w:rPr>
        <w:t>glasnik</w:t>
      </w:r>
      <w:proofErr w:type="spellEnd"/>
      <w:r>
        <w:t xml:space="preserve"> </w:t>
      </w:r>
      <w:proofErr w:type="spellStart"/>
      <w:r>
        <w:rPr>
          <w:lang w:val="de-DE"/>
        </w:rPr>
        <w:t>Me</w:t>
      </w:r>
      <w:proofErr w:type="spellEnd"/>
      <w:r>
        <w:t>đ</w:t>
      </w:r>
      <w:proofErr w:type="spellStart"/>
      <w:r>
        <w:rPr>
          <w:lang w:val="de-DE"/>
        </w:rPr>
        <w:t>imurske</w:t>
      </w:r>
      <w:proofErr w:type="spellEnd"/>
      <w:r>
        <w:t xml:space="preserve"> ž</w:t>
      </w:r>
      <w:proofErr w:type="spellStart"/>
      <w:r>
        <w:rPr>
          <w:lang w:val="de-DE"/>
        </w:rPr>
        <w:t>upanije</w:t>
      </w:r>
      <w:proofErr w:type="spellEnd"/>
      <w:r>
        <w:t xml:space="preserve"> </w:t>
      </w:r>
      <w:proofErr w:type="spellStart"/>
      <w:r>
        <w:rPr>
          <w:lang w:val="de-DE"/>
        </w:rPr>
        <w:t>br</w:t>
      </w:r>
      <w:proofErr w:type="spellEnd"/>
      <w:r>
        <w:t xml:space="preserve">. 6/13.),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insko</w:t>
      </w:r>
      <w:proofErr w:type="spellEnd"/>
      <w:r>
        <w:t xml:space="preserve"> </w:t>
      </w:r>
      <w:proofErr w:type="spellStart"/>
      <w:r>
        <w:rPr>
          <w:lang w:val="de-DE"/>
        </w:rPr>
        <w:t>vije</w:t>
      </w:r>
      <w:proofErr w:type="spellEnd"/>
      <w:r>
        <w:t>ć</w:t>
      </w:r>
      <w:r>
        <w:rPr>
          <w:lang w:val="de-DE"/>
        </w:rPr>
        <w:t>e</w:t>
      </w:r>
      <w:r>
        <w:t xml:space="preserve"> </w:t>
      </w:r>
      <w:proofErr w:type="spellStart"/>
      <w:r>
        <w:rPr>
          <w:lang w:val="de-DE"/>
        </w:rPr>
        <w:t>Op</w:t>
      </w:r>
      <w:proofErr w:type="spellEnd"/>
      <w:r>
        <w:t>ć</w:t>
      </w:r>
      <w:proofErr w:type="spellStart"/>
      <w:r>
        <w:rPr>
          <w:lang w:val="de-DE"/>
        </w:rPr>
        <w:t>ine</w:t>
      </w:r>
      <w:proofErr w:type="spellEnd"/>
      <w:r>
        <w:t xml:space="preserve"> </w:t>
      </w:r>
      <w:r>
        <w:rPr>
          <w:lang w:val="de-DE"/>
        </w:rPr>
        <w:t>Dekanovec</w:t>
      </w:r>
      <w:r>
        <w:t xml:space="preserve"> </w:t>
      </w:r>
      <w:r>
        <w:rPr>
          <w:lang w:val="de-DE"/>
        </w:rPr>
        <w:t>na</w:t>
      </w:r>
      <w:r>
        <w:t xml:space="preserve"> 18. </w:t>
      </w:r>
      <w:proofErr w:type="spellStart"/>
      <w:r>
        <w:rPr>
          <w:lang w:val="de-DE"/>
        </w:rPr>
        <w:t>sjednici</w:t>
      </w:r>
      <w:proofErr w:type="spellEnd"/>
      <w:r>
        <w:t xml:space="preserve">, </w:t>
      </w:r>
      <w:proofErr w:type="spellStart"/>
      <w:r>
        <w:rPr>
          <w:lang w:val="de-DE"/>
        </w:rPr>
        <w:t>odr</w:t>
      </w:r>
      <w:proofErr w:type="spellEnd"/>
      <w:r>
        <w:t>ž</w:t>
      </w:r>
      <w:proofErr w:type="spellStart"/>
      <w:r>
        <w:rPr>
          <w:lang w:val="de-DE"/>
        </w:rPr>
        <w:t>anoj</w:t>
      </w:r>
      <w:proofErr w:type="spellEnd"/>
      <w:r>
        <w:t xml:space="preserve"> __.12.2016. </w:t>
      </w:r>
      <w:proofErr w:type="spellStart"/>
      <w:r>
        <w:rPr>
          <w:lang w:val="de-DE"/>
        </w:rPr>
        <w:t>godine</w:t>
      </w:r>
      <w:proofErr w:type="spellEnd"/>
      <w:r>
        <w:t xml:space="preserve">, </w:t>
      </w:r>
      <w:proofErr w:type="spellStart"/>
      <w:r>
        <w:rPr>
          <w:lang w:val="de-DE"/>
        </w:rPr>
        <w:t>donosi</w:t>
      </w:r>
      <w:proofErr w:type="spellEnd"/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ind w:firstLine="720"/>
        <w:jc w:val="both"/>
      </w:pPr>
    </w:p>
    <w:p w:rsidR="00000000" w:rsidRDefault="0071385D">
      <w:pPr>
        <w:pStyle w:val="Heading7"/>
        <w:jc w:val="center"/>
        <w:rPr>
          <w:sz w:val="40"/>
          <w:szCs w:val="40"/>
        </w:rPr>
      </w:pPr>
      <w:r>
        <w:rPr>
          <w:sz w:val="40"/>
          <w:szCs w:val="40"/>
          <w:lang w:val="en-GB"/>
        </w:rPr>
        <w:t>P R O R A Č U N</w:t>
      </w:r>
    </w:p>
    <w:p w:rsidR="00000000" w:rsidRDefault="0071385D">
      <w:pPr>
        <w:jc w:val="center"/>
      </w:pPr>
    </w:p>
    <w:p w:rsidR="00000000" w:rsidRDefault="0071385D">
      <w:pPr>
        <w:pStyle w:val="Heading7"/>
        <w:jc w:val="center"/>
        <w:rPr>
          <w:sz w:val="28"/>
        </w:rPr>
      </w:pPr>
      <w:r>
        <w:rPr>
          <w:sz w:val="28"/>
        </w:rPr>
        <w:t>OPĆINE DEKANOVEC ZA</w:t>
      </w:r>
      <w:r>
        <w:rPr>
          <w:sz w:val="28"/>
        </w:rPr>
        <w:t xml:space="preserve"> 2017. GODINU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(s projekcijom Proračuna za 2018. i 2019. godinu)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 w:val="32"/>
          <w:szCs w:val="32"/>
        </w:rPr>
      </w:pPr>
    </w:p>
    <w:p w:rsidR="00000000" w:rsidRDefault="0071385D">
      <w:pPr>
        <w:jc w:val="center"/>
        <w:rPr>
          <w:b/>
          <w:szCs w:val="28"/>
        </w:rPr>
      </w:pPr>
      <w:r>
        <w:rPr>
          <w:b/>
          <w:szCs w:val="28"/>
        </w:rPr>
        <w:t>Članak 1.</w:t>
      </w:r>
    </w:p>
    <w:p w:rsidR="00000000" w:rsidRDefault="0071385D">
      <w:pPr>
        <w:jc w:val="center"/>
        <w:rPr>
          <w:b/>
          <w:szCs w:val="28"/>
        </w:rPr>
      </w:pPr>
    </w:p>
    <w:p w:rsidR="00000000" w:rsidRDefault="0071385D">
      <w:pPr>
        <w:jc w:val="center"/>
        <w:rPr>
          <w:b/>
          <w:szCs w:val="28"/>
        </w:rPr>
      </w:pPr>
    </w:p>
    <w:p w:rsidR="00000000" w:rsidRDefault="0071385D">
      <w:pPr>
        <w:jc w:val="center"/>
        <w:rPr>
          <w:b/>
          <w:szCs w:val="28"/>
        </w:rPr>
      </w:pPr>
    </w:p>
    <w:p w:rsidR="00000000" w:rsidRDefault="0071385D"/>
    <w:p w:rsidR="00000000" w:rsidRDefault="0071385D">
      <w:pPr>
        <w:rPr>
          <w:sz w:val="28"/>
          <w:szCs w:val="28"/>
        </w:rPr>
      </w:pPr>
      <w:r>
        <w:rPr>
          <w:sz w:val="28"/>
          <w:szCs w:val="28"/>
        </w:rPr>
        <w:t>Proračun Općine Dekanovec za 2017. godinu (u daljnjem tekstu: Proračun) sastoji se od prihoda/primitaka i rashoda/izdataka razvrstanih po grupama računa utvrđenih u Bilanci</w:t>
      </w:r>
      <w:r>
        <w:rPr>
          <w:sz w:val="28"/>
          <w:szCs w:val="28"/>
        </w:rPr>
        <w:t xml:space="preserve"> prihoda/primitaka i rashoda/izdataka za 2017. godinu.</w:t>
      </w:r>
    </w:p>
    <w:p w:rsidR="00000000" w:rsidRDefault="0071385D">
      <w:pPr>
        <w:rPr>
          <w:sz w:val="28"/>
          <w:szCs w:val="28"/>
        </w:rPr>
      </w:pPr>
    </w:p>
    <w:p w:rsidR="00000000" w:rsidRDefault="0071385D">
      <w:pPr>
        <w:rPr>
          <w:sz w:val="28"/>
          <w:szCs w:val="28"/>
        </w:rPr>
      </w:pPr>
    </w:p>
    <w:p w:rsidR="00000000" w:rsidRDefault="0071385D">
      <w:pPr>
        <w:rPr>
          <w:sz w:val="28"/>
          <w:szCs w:val="28"/>
        </w:rPr>
      </w:pPr>
    </w:p>
    <w:p w:rsidR="00000000" w:rsidRDefault="0071385D">
      <w:pPr>
        <w:rPr>
          <w:sz w:val="28"/>
          <w:szCs w:val="28"/>
        </w:rPr>
      </w:pPr>
    </w:p>
    <w:p w:rsidR="00000000" w:rsidRDefault="0071385D">
      <w:pPr>
        <w:rPr>
          <w:sz w:val="28"/>
          <w:szCs w:val="28"/>
        </w:rPr>
      </w:pP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pStyle w:val="Heading1"/>
      </w:pPr>
    </w:p>
    <w:p w:rsidR="00000000" w:rsidRDefault="0071385D"/>
    <w:p w:rsidR="00000000" w:rsidRDefault="0071385D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r>
        <w:rPr>
          <w:sz w:val="22"/>
        </w:rPr>
        <w:t xml:space="preserve">      OPĆINSKO VIJEĆE</w:t>
      </w:r>
    </w:p>
    <w:p w:rsidR="00000000" w:rsidRDefault="0071385D"/>
    <w:p w:rsidR="00000000" w:rsidRDefault="0071385D">
      <w:r>
        <w:t>Na temelju članka 14. Zakona o proračunu (“Narodne novine” broj 87/08, 136/12. i 1</w:t>
      </w:r>
      <w:r>
        <w:t xml:space="preserve">5/15) te članka 31. Statuta Općine Dekanovec («Službeni glasnik Međimurske županije’» br. 6/2013.) Općinsko vijeće Općine Dekanovec na  18. sjednici održanoj ___.12.2016.  godine, donosi </w:t>
      </w:r>
    </w:p>
    <w:p w:rsidR="00000000" w:rsidRDefault="0071385D"/>
    <w:p w:rsidR="00000000" w:rsidRDefault="007138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za 2017. godi</w:t>
      </w:r>
      <w:r>
        <w:rPr>
          <w:b/>
          <w:bCs/>
        </w:rPr>
        <w:t>nu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71385D">
      <w:pPr>
        <w:jc w:val="both"/>
      </w:pPr>
      <w:r>
        <w:t>Ovom Odlukom utvrđuje se način izvršavanja Proračuna Općine Dekanovec za 2017. godinu (u daljnjem tekstu: Proračun), upravljanje prihodima i primicima, te rashodima i izdacima i propisuje prava i obveze proračunskih korisnika.</w:t>
      </w:r>
    </w:p>
    <w:p w:rsidR="00000000" w:rsidRDefault="0071385D">
      <w:pPr>
        <w:jc w:val="both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71385D">
      <w:r>
        <w:t>U iz</w:t>
      </w:r>
      <w:r>
        <w:t>vršavanju Proračuna primjenjuju se odredbe Zakona o proračunu.</w:t>
      </w: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71385D">
      <w:pPr>
        <w:jc w:val="both"/>
      </w:pPr>
      <w:r>
        <w:t>Stvarna naplata prihoda nije ograničena procjenom prihoda u Proračunu, a iznosi rashoda i izdataka utvrđeni u Proračunu su maksimalne svote.</w:t>
      </w: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71385D">
      <w:pPr>
        <w:jc w:val="both"/>
      </w:pPr>
      <w:r>
        <w:t>Proračunski korisnici mogu pre</w:t>
      </w:r>
      <w:r>
        <w:t>uzimati obveze najviše do visine sredstava osiguranih u proračunu.</w:t>
      </w: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5.</w:t>
      </w:r>
    </w:p>
    <w:p w:rsidR="00000000" w:rsidRDefault="0071385D">
      <w:pPr>
        <w:jc w:val="both"/>
      </w:pPr>
      <w:r>
        <w:t>Prihodi i primici Proračuna raspoređuju se i iskazuju u Proračunu prema izvorima iz kojih potječu.</w:t>
      </w:r>
    </w:p>
    <w:p w:rsidR="00000000" w:rsidRDefault="0071385D">
      <w:pPr>
        <w:jc w:val="both"/>
      </w:pPr>
      <w:r>
        <w:t>Rashodi i izdaci Proračuna moraju biti raspoređeni u Proračunu prema proračunsk</w:t>
      </w:r>
      <w:r>
        <w:t>im  klasifikacijama, te uravnoteženi s prihodima i primicima.</w:t>
      </w:r>
    </w:p>
    <w:p w:rsidR="00000000" w:rsidRDefault="0071385D">
      <w:pPr>
        <w:jc w:val="both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71385D">
      <w:pPr>
        <w:jc w:val="both"/>
      </w:pPr>
      <w:r>
        <w:t>Za donošenje zaključka i rješenja kojima se odobravaju isplate po aktivnostima Proračuna, ovlašten je načelnik Općine Dekanovec.</w:t>
      </w: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7.</w:t>
      </w:r>
    </w:p>
    <w:p w:rsidR="00000000" w:rsidRDefault="0071385D">
      <w:r>
        <w:t>Naredbodavac za izvršenje Proračuna u cjeli</w:t>
      </w:r>
      <w:r>
        <w:t>ni je načelnik Općine Dekanovec.</w:t>
      </w: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8.</w:t>
      </w:r>
    </w:p>
    <w:p w:rsidR="00000000" w:rsidRDefault="0071385D">
      <w:pPr>
        <w:jc w:val="both"/>
      </w:pPr>
      <w:r>
        <w:t>Nabava roba, usluga i ustupanje radova odvija se u skladu sa Zakonom o javnoj nabavi.</w:t>
      </w:r>
    </w:p>
    <w:p w:rsidR="00000000" w:rsidRDefault="0071385D">
      <w:pPr>
        <w:jc w:val="both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9.</w:t>
      </w:r>
    </w:p>
    <w:p w:rsidR="00000000" w:rsidRDefault="0071385D">
      <w:pPr>
        <w:jc w:val="both"/>
      </w:pPr>
      <w:r>
        <w:t>Postupak zaduživanja na teret Općinskog Proračuna obavlja se sukladno odredbama Zakona o proračunu («Narodne novine</w:t>
      </w:r>
      <w:r>
        <w:t>» broj 87/08., 136/12. i 15/15) i Pravilnika o postupku zaduživanja te davanja jamstva i suglasnosti jedinice lokalne i područne (regionalne) samouprave («Narodne novine» broj 55/09. i 139/10.).</w:t>
      </w:r>
    </w:p>
    <w:p w:rsidR="00000000" w:rsidRDefault="0071385D">
      <w:pPr>
        <w:jc w:val="both"/>
      </w:pPr>
      <w:r>
        <w:t>Ugovor o zaduživanju zaključuje Općinski načelnik Općine Deka</w:t>
      </w:r>
      <w:r>
        <w:t>novec.</w:t>
      </w:r>
    </w:p>
    <w:p w:rsidR="00000000" w:rsidRDefault="0071385D">
      <w:pPr>
        <w:jc w:val="both"/>
      </w:pPr>
      <w:r>
        <w:t>Općina Dekanovec će  u 2017. godini i nadalje isplaćivati dugoročni kredit  za sufinanciranje Projekta iz EIB II programa – Sanacija prometnice do rijeke Mure u Dekanovcu.</w:t>
      </w: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jc w:val="center"/>
        <w:rPr>
          <w:b/>
          <w:szCs w:val="22"/>
        </w:rPr>
      </w:pPr>
    </w:p>
    <w:p w:rsidR="00000000" w:rsidRDefault="0071385D">
      <w:pPr>
        <w:jc w:val="center"/>
        <w:rPr>
          <w:b/>
          <w:szCs w:val="22"/>
        </w:rPr>
      </w:pPr>
    </w:p>
    <w:p w:rsidR="00000000" w:rsidRDefault="0071385D">
      <w:pPr>
        <w:jc w:val="center"/>
        <w:rPr>
          <w:b/>
          <w:szCs w:val="22"/>
        </w:rPr>
      </w:pPr>
    </w:p>
    <w:p w:rsidR="00000000" w:rsidRDefault="0071385D">
      <w:pPr>
        <w:jc w:val="center"/>
        <w:rPr>
          <w:b/>
          <w:szCs w:val="22"/>
        </w:rPr>
      </w:pPr>
      <w:r>
        <w:rPr>
          <w:b/>
          <w:szCs w:val="22"/>
        </w:rPr>
        <w:t>Članak 10.</w:t>
      </w:r>
    </w:p>
    <w:p w:rsidR="00000000" w:rsidRDefault="0071385D">
      <w:pPr>
        <w:ind w:firstLine="708"/>
        <w:jc w:val="both"/>
        <w:rPr>
          <w:szCs w:val="22"/>
        </w:rPr>
      </w:pPr>
      <w:r>
        <w:rPr>
          <w:szCs w:val="22"/>
        </w:rPr>
        <w:t>Korisnici proračuna Općine Dekanovec dužni su dostaviti Op</w:t>
      </w:r>
      <w:r>
        <w:rPr>
          <w:szCs w:val="22"/>
        </w:rPr>
        <w:t xml:space="preserve">ćinskom načelniku izvješće o namjenskom trošenju sredstava po ugovorenim programima/projektima za prethodnu godinu do 31. ožujka tekuće godine. </w:t>
      </w:r>
    </w:p>
    <w:p w:rsidR="00000000" w:rsidRDefault="0071385D">
      <w:pPr>
        <w:jc w:val="both"/>
        <w:rPr>
          <w:szCs w:val="22"/>
        </w:rPr>
      </w:pP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11.</w:t>
      </w:r>
    </w:p>
    <w:p w:rsidR="00000000" w:rsidRDefault="0071385D">
      <w:r>
        <w:t>Proračun se izvršava od 1. siječnja do 31. prosinca 2017. godine.</w:t>
      </w:r>
    </w:p>
    <w:p w:rsidR="00000000" w:rsidRDefault="0071385D"/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12.</w:t>
      </w:r>
    </w:p>
    <w:p w:rsidR="00000000" w:rsidRDefault="0071385D">
      <w:r>
        <w:t>Ova Odluka  stupa n</w:t>
      </w:r>
      <w:r>
        <w:t>a snagu osmog dana od dana objave  u „Službenom glasniku Međimurske županije“.</w:t>
      </w: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pStyle w:val="Footer"/>
        <w:tabs>
          <w:tab w:val="clear" w:pos="4536"/>
          <w:tab w:val="clear" w:pos="9072"/>
        </w:tabs>
        <w:jc w:val="center"/>
        <w:rPr>
          <w:b/>
          <w:bCs/>
        </w:rPr>
      </w:pPr>
    </w:p>
    <w:p w:rsidR="00000000" w:rsidRDefault="0071385D">
      <w:pPr>
        <w:jc w:val="center"/>
      </w:pPr>
      <w:r>
        <w:rPr>
          <w:b/>
          <w:bCs/>
        </w:rPr>
        <w:t>OPĆINSKO VIJEĆE OPĆINE DEKANOVEC</w:t>
      </w:r>
    </w:p>
    <w:p w:rsidR="00000000" w:rsidRDefault="0071385D"/>
    <w:p w:rsidR="00000000" w:rsidRDefault="0071385D"/>
    <w:p w:rsidR="00000000" w:rsidRDefault="0071385D">
      <w:r>
        <w:t>Klasa; 021-05/16-01/</w:t>
      </w:r>
    </w:p>
    <w:p w:rsidR="00000000" w:rsidRDefault="0071385D">
      <w:pPr>
        <w:pStyle w:val="Footer"/>
        <w:tabs>
          <w:tab w:val="clear" w:pos="4536"/>
          <w:tab w:val="clear" w:pos="9072"/>
        </w:tabs>
      </w:pPr>
      <w:r>
        <w:t>Urbroj; 2109/20-02-16-</w:t>
      </w:r>
    </w:p>
    <w:p w:rsidR="00000000" w:rsidRDefault="0071385D">
      <w:r>
        <w:t>Dekanovec, ___.12.2016.</w:t>
      </w:r>
    </w:p>
    <w:p w:rsidR="00000000" w:rsidRDefault="0071385D"/>
    <w:p w:rsidR="00000000" w:rsidRDefault="0071385D"/>
    <w:p w:rsidR="00000000" w:rsidRDefault="0071385D">
      <w:pPr>
        <w:rPr>
          <w:b/>
          <w:bCs/>
        </w:rPr>
      </w:pPr>
      <w:r>
        <w:t xml:space="preserve">                                                                   </w:t>
      </w:r>
      <w:r>
        <w:t xml:space="preserve">       </w:t>
      </w:r>
      <w:r>
        <w:rPr>
          <w:b/>
          <w:bCs/>
        </w:rPr>
        <w:t>PREDSJEDNICA OPĆINSKOG VIJEĆA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Verica Grbavec</w:t>
      </w:r>
    </w:p>
    <w:p w:rsidR="00000000" w:rsidRDefault="0071385D"/>
    <w:p w:rsidR="00000000" w:rsidRDefault="0071385D">
      <w:pPr>
        <w:ind w:right="-288" w:firstLine="360"/>
        <w:rPr>
          <w:iCs/>
        </w:rPr>
      </w:pPr>
    </w:p>
    <w:p w:rsidR="00000000" w:rsidRDefault="0071385D">
      <w:pPr>
        <w:ind w:right="-288" w:firstLine="360"/>
        <w:rPr>
          <w:iCs/>
        </w:rPr>
      </w:pPr>
    </w:p>
    <w:p w:rsidR="00000000" w:rsidRDefault="0071385D">
      <w:pPr>
        <w:ind w:right="-288" w:firstLine="360"/>
        <w:rPr>
          <w:iCs/>
        </w:rPr>
      </w:pPr>
    </w:p>
    <w:p w:rsidR="00000000" w:rsidRDefault="0071385D">
      <w:pPr>
        <w:ind w:right="-288" w:firstLine="360"/>
        <w:rPr>
          <w:iCs/>
        </w:rPr>
      </w:pPr>
    </w:p>
    <w:p w:rsidR="00000000" w:rsidRDefault="0071385D">
      <w:pPr>
        <w:ind w:right="-288" w:firstLine="360"/>
        <w:rPr>
          <w:iCs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1" name="Picture 1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71385D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 </w:t>
      </w:r>
      <w:r>
        <w:rPr>
          <w:rFonts w:ascii="Georgia" w:hAnsi="Georgia"/>
          <w:sz w:val="22"/>
        </w:rPr>
        <w:t xml:space="preserve"> OPĆINSKO VIJEĆE</w:t>
      </w:r>
    </w:p>
    <w:p w:rsidR="00000000" w:rsidRDefault="0071385D">
      <w:pPr>
        <w:ind w:right="383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</w:p>
    <w:p w:rsidR="00000000" w:rsidRDefault="0071385D">
      <w:pPr>
        <w:ind w:left="-180" w:right="383" w:firstLine="180"/>
        <w:jc w:val="both"/>
        <w:rPr>
          <w:szCs w:val="20"/>
        </w:rPr>
      </w:pPr>
      <w:r>
        <w:rPr>
          <w:szCs w:val="20"/>
        </w:rPr>
        <w:t xml:space="preserve">Na temelju članka 28.  stavka 1. Zakona o komunalnom gospodarstvu («Narodne novine» broj 26/03. – pročišćeni tekst, </w:t>
      </w:r>
      <w:r>
        <w:rPr>
          <w:kern w:val="1"/>
          <w:sz w:val="22"/>
          <w:szCs w:val="22"/>
        </w:rPr>
        <w:t xml:space="preserve">82/04, 110/04 -Uredba 178/04, 38/09, 79/09, 153/09, 49/11, 84/11, 90/11, 144/12, 94/13, 153/13,147/14,36/15), </w:t>
      </w:r>
      <w:r>
        <w:rPr>
          <w:szCs w:val="20"/>
        </w:rPr>
        <w:t>te članka 3</w:t>
      </w:r>
      <w:r>
        <w:rPr>
          <w:szCs w:val="20"/>
        </w:rPr>
        <w:t>1. Statuta Općine Dekanovec («Službeni glasnik Međimurske županije» broj 6/13.) Općinsko vijeće Općine Dekanovec na 18. sjednici, održanoj __.12.2016. godine, donijelo je</w:t>
      </w:r>
    </w:p>
    <w:p w:rsidR="00000000" w:rsidRDefault="0071385D">
      <w:pPr>
        <w:ind w:left="-180" w:right="383" w:firstLine="180"/>
        <w:jc w:val="center"/>
        <w:rPr>
          <w:rFonts w:ascii="Arial" w:hAnsi="Arial" w:cs="Arial"/>
          <w:b/>
          <w:bCs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P R O G R A M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održavanja komunalne infrastrukture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na području Općine Dekanovec za 20</w:t>
      </w:r>
      <w:r>
        <w:rPr>
          <w:b/>
          <w:bCs/>
          <w:szCs w:val="20"/>
        </w:rPr>
        <w:t>17. godinu</w:t>
      </w:r>
    </w:p>
    <w:p w:rsidR="00000000" w:rsidRDefault="0071385D">
      <w:pPr>
        <w:ind w:left="-180" w:right="383" w:firstLine="180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1.</w:t>
      </w:r>
    </w:p>
    <w:p w:rsidR="00000000" w:rsidRDefault="0071385D">
      <w:pPr>
        <w:ind w:left="-180" w:right="383" w:firstLine="720"/>
        <w:rPr>
          <w:szCs w:val="20"/>
        </w:rPr>
      </w:pPr>
      <w:r>
        <w:rPr>
          <w:szCs w:val="20"/>
        </w:rPr>
        <w:t>Ovim Programom određuje se održavanje komunalne infrastrukture u 2017. godini na području Općine Dekanovec za komunalne djelatnosti:</w:t>
      </w:r>
    </w:p>
    <w:p w:rsidR="00000000" w:rsidRDefault="0071385D">
      <w:pPr>
        <w:numPr>
          <w:ilvl w:val="0"/>
          <w:numId w:val="5"/>
        </w:numPr>
        <w:rPr>
          <w:szCs w:val="22"/>
        </w:rPr>
      </w:pPr>
      <w:r>
        <w:rPr>
          <w:szCs w:val="22"/>
        </w:rPr>
        <w:t>održavanje nerazvrstanih cesta,</w:t>
      </w:r>
    </w:p>
    <w:p w:rsidR="00000000" w:rsidRDefault="0071385D">
      <w:pPr>
        <w:numPr>
          <w:ilvl w:val="0"/>
          <w:numId w:val="5"/>
        </w:numPr>
        <w:rPr>
          <w:szCs w:val="22"/>
        </w:rPr>
      </w:pPr>
      <w:r>
        <w:rPr>
          <w:szCs w:val="22"/>
        </w:rPr>
        <w:t>održavanje groblja,</w:t>
      </w:r>
    </w:p>
    <w:p w:rsidR="00000000" w:rsidRDefault="0071385D">
      <w:pPr>
        <w:numPr>
          <w:ilvl w:val="0"/>
          <w:numId w:val="5"/>
        </w:numPr>
        <w:rPr>
          <w:szCs w:val="22"/>
        </w:rPr>
      </w:pPr>
      <w:r>
        <w:rPr>
          <w:szCs w:val="22"/>
        </w:rPr>
        <w:t>održavanje javnih površina, čišćenje snijega i ja</w:t>
      </w:r>
      <w:r>
        <w:rPr>
          <w:szCs w:val="22"/>
        </w:rPr>
        <w:t>vne rasvjete.</w:t>
      </w:r>
    </w:p>
    <w:p w:rsidR="00000000" w:rsidRDefault="0071385D">
      <w:pPr>
        <w:ind w:firstLine="360"/>
        <w:rPr>
          <w:szCs w:val="22"/>
        </w:rPr>
      </w:pPr>
    </w:p>
    <w:p w:rsidR="00000000" w:rsidRDefault="0071385D">
      <w:pPr>
        <w:ind w:firstLine="360"/>
        <w:jc w:val="both"/>
        <w:rPr>
          <w:szCs w:val="22"/>
        </w:rPr>
      </w:pPr>
      <w:r>
        <w:rPr>
          <w:szCs w:val="22"/>
        </w:rPr>
        <w:t>Programom iz stavka 1. ovog članka utvrđuje se opis i opseg poslova održavanja sa procjenom troškova i iskazom financijskih sredstava potrebnih za ostvarenje Programa i izvorima financiranja.</w:t>
      </w:r>
    </w:p>
    <w:p w:rsidR="00000000" w:rsidRDefault="0071385D">
      <w:pPr>
        <w:ind w:firstLine="360"/>
        <w:rPr>
          <w:szCs w:val="22"/>
        </w:rPr>
      </w:pPr>
    </w:p>
    <w:p w:rsidR="00000000" w:rsidRDefault="0071385D">
      <w:pPr>
        <w:jc w:val="center"/>
        <w:rPr>
          <w:b/>
          <w:szCs w:val="22"/>
        </w:rPr>
      </w:pPr>
      <w:r>
        <w:rPr>
          <w:b/>
          <w:szCs w:val="22"/>
        </w:rPr>
        <w:t>Članak 2.</w:t>
      </w:r>
    </w:p>
    <w:p w:rsidR="00000000" w:rsidRDefault="0071385D">
      <w:pPr>
        <w:ind w:firstLine="360"/>
        <w:rPr>
          <w:szCs w:val="22"/>
        </w:rPr>
      </w:pPr>
      <w:r>
        <w:rPr>
          <w:szCs w:val="22"/>
        </w:rPr>
        <w:t>Održavanje komunalne infrastrukture na</w:t>
      </w:r>
      <w:r>
        <w:rPr>
          <w:szCs w:val="22"/>
        </w:rPr>
        <w:t xml:space="preserve"> području Općine Dekanovec u 2017. godini obuhvaća:</w:t>
      </w:r>
    </w:p>
    <w:p w:rsidR="00000000" w:rsidRDefault="0071385D">
      <w:pPr>
        <w:ind w:firstLine="360"/>
        <w:rPr>
          <w:szCs w:val="22"/>
        </w:rPr>
      </w:pPr>
    </w:p>
    <w:p w:rsidR="00000000" w:rsidRDefault="0071385D">
      <w:pPr>
        <w:numPr>
          <w:ilvl w:val="0"/>
          <w:numId w:val="6"/>
        </w:numPr>
        <w:rPr>
          <w:b/>
          <w:szCs w:val="22"/>
        </w:rPr>
      </w:pPr>
      <w:r>
        <w:rPr>
          <w:b/>
          <w:szCs w:val="22"/>
        </w:rPr>
        <w:t>Održavanje nerazvrstanih cesta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održavanje nerazvrstanih cesta</w:t>
      </w:r>
    </w:p>
    <w:p w:rsidR="00000000" w:rsidRDefault="0071385D">
      <w:pPr>
        <w:ind w:left="1080"/>
        <w:jc w:val="both"/>
        <w:rPr>
          <w:szCs w:val="22"/>
        </w:rPr>
      </w:pPr>
      <w:r>
        <w:rPr>
          <w:szCs w:val="22"/>
        </w:rPr>
        <w:t xml:space="preserve">Sredstva za izvršenje radova predviđaju se u ukupnom iznosu od </w:t>
      </w:r>
      <w:r>
        <w:rPr>
          <w:b/>
          <w:bCs/>
          <w:szCs w:val="22"/>
        </w:rPr>
        <w:t>30.000,00 kn</w:t>
      </w:r>
      <w:r>
        <w:rPr>
          <w:szCs w:val="22"/>
        </w:rPr>
        <w:t xml:space="preserve">, a ukupna  sredstva se osiguravaju iz prihoda komunalne naknade. </w:t>
      </w:r>
    </w:p>
    <w:p w:rsidR="00000000" w:rsidRDefault="0071385D">
      <w:pPr>
        <w:ind w:left="1080"/>
        <w:jc w:val="both"/>
        <w:rPr>
          <w:szCs w:val="22"/>
        </w:rPr>
      </w:pPr>
      <w:r>
        <w:rPr>
          <w:szCs w:val="22"/>
        </w:rPr>
        <w:t>Izvor financiranja: komunalna naknada i ostali nenamjenski prihodi Proračuna Općine Dekanovec</w:t>
      </w:r>
    </w:p>
    <w:p w:rsidR="00000000" w:rsidRDefault="0071385D">
      <w:pPr>
        <w:ind w:left="1080"/>
        <w:jc w:val="both"/>
        <w:rPr>
          <w:szCs w:val="22"/>
        </w:rPr>
      </w:pPr>
    </w:p>
    <w:p w:rsidR="00000000" w:rsidRDefault="0071385D">
      <w:pPr>
        <w:numPr>
          <w:ilvl w:val="0"/>
          <w:numId w:val="6"/>
        </w:numPr>
        <w:rPr>
          <w:szCs w:val="22"/>
        </w:rPr>
      </w:pPr>
      <w:r>
        <w:rPr>
          <w:b/>
          <w:szCs w:val="22"/>
        </w:rPr>
        <w:t xml:space="preserve">Održavanje groblja </w:t>
      </w:r>
    </w:p>
    <w:p w:rsidR="00000000" w:rsidRDefault="0071385D">
      <w:pPr>
        <w:numPr>
          <w:ilvl w:val="2"/>
          <w:numId w:val="27"/>
        </w:numPr>
        <w:rPr>
          <w:szCs w:val="22"/>
        </w:rPr>
      </w:pPr>
      <w:r>
        <w:rPr>
          <w:szCs w:val="22"/>
        </w:rPr>
        <w:t>redovito održavanje groblja i mrtvačnice</w:t>
      </w:r>
    </w:p>
    <w:p w:rsidR="00000000" w:rsidRDefault="0071385D">
      <w:pPr>
        <w:ind w:left="1080"/>
        <w:rPr>
          <w:szCs w:val="22"/>
        </w:rPr>
      </w:pPr>
      <w:r>
        <w:rPr>
          <w:szCs w:val="22"/>
        </w:rPr>
        <w:t xml:space="preserve">Sredstva za izvršenje radova predviđaju se u ukupnom iznosu od </w:t>
      </w:r>
      <w:r>
        <w:rPr>
          <w:b/>
          <w:bCs/>
          <w:szCs w:val="22"/>
        </w:rPr>
        <w:t>39.500,00 kn</w:t>
      </w:r>
      <w:r>
        <w:rPr>
          <w:szCs w:val="22"/>
        </w:rPr>
        <w:t>.</w:t>
      </w:r>
    </w:p>
    <w:p w:rsidR="00000000" w:rsidRDefault="0071385D">
      <w:pPr>
        <w:ind w:left="1080"/>
        <w:rPr>
          <w:szCs w:val="22"/>
        </w:rPr>
      </w:pPr>
      <w:r>
        <w:rPr>
          <w:szCs w:val="22"/>
        </w:rPr>
        <w:t>Izvor financiranja: ko</w:t>
      </w:r>
      <w:r>
        <w:rPr>
          <w:szCs w:val="22"/>
        </w:rPr>
        <w:t>munalna naknada i ostali nenamjenski prihodi Proračuna Općine Dekanovec</w:t>
      </w: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numPr>
          <w:ilvl w:val="0"/>
          <w:numId w:val="6"/>
        </w:numPr>
        <w:rPr>
          <w:b/>
          <w:szCs w:val="22"/>
        </w:rPr>
      </w:pPr>
      <w:r>
        <w:rPr>
          <w:b/>
          <w:szCs w:val="22"/>
        </w:rPr>
        <w:t>Održavanje javnih površina, čišćenje snijega i javna rasvjeta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čišćenje i održavanje svih javnih zelenih površina (košnja trave, zimsko čišćenje i slično)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nabava i postavljanje prometn</w:t>
      </w:r>
      <w:r>
        <w:rPr>
          <w:bCs/>
          <w:szCs w:val="22"/>
        </w:rPr>
        <w:t>ih znakova te nabava i popravak urbane opreme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uređenje naselja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potrošnja i dogradnja ukrasne božićne i novogodišnje rasvjete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redovni popravci javne rasvjete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potrošnja električne energije</w:t>
      </w:r>
    </w:p>
    <w:p w:rsidR="00000000" w:rsidRDefault="0071385D">
      <w:pPr>
        <w:numPr>
          <w:ilvl w:val="2"/>
          <w:numId w:val="27"/>
        </w:numPr>
        <w:rPr>
          <w:bCs/>
          <w:szCs w:val="22"/>
        </w:rPr>
      </w:pPr>
      <w:r>
        <w:rPr>
          <w:bCs/>
          <w:szCs w:val="22"/>
        </w:rPr>
        <w:t>postavljanje rasvjetnih tijela i stupova</w:t>
      </w:r>
    </w:p>
    <w:p w:rsidR="00000000" w:rsidRDefault="0071385D">
      <w:pPr>
        <w:rPr>
          <w:bCs/>
          <w:szCs w:val="22"/>
        </w:rPr>
      </w:pPr>
    </w:p>
    <w:p w:rsidR="00000000" w:rsidRDefault="0071385D">
      <w:pPr>
        <w:rPr>
          <w:bCs/>
          <w:szCs w:val="22"/>
        </w:rPr>
      </w:pPr>
    </w:p>
    <w:p w:rsidR="00000000" w:rsidRDefault="0071385D">
      <w:pPr>
        <w:rPr>
          <w:bCs/>
          <w:szCs w:val="22"/>
        </w:rPr>
      </w:pPr>
    </w:p>
    <w:p w:rsidR="00000000" w:rsidRDefault="0071385D">
      <w:pPr>
        <w:rPr>
          <w:bCs/>
          <w:szCs w:val="22"/>
        </w:rPr>
      </w:pP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ind w:left="1080"/>
        <w:rPr>
          <w:b/>
          <w:bCs/>
          <w:szCs w:val="22"/>
        </w:rPr>
      </w:pPr>
      <w:r>
        <w:rPr>
          <w:szCs w:val="22"/>
        </w:rPr>
        <w:t>Sredstva za izvršenj</w:t>
      </w:r>
      <w:r>
        <w:rPr>
          <w:szCs w:val="22"/>
        </w:rPr>
        <w:t xml:space="preserve">e radova predviđaju se u ukupnom iznosu od </w:t>
      </w:r>
      <w:r>
        <w:rPr>
          <w:b/>
          <w:bCs/>
          <w:szCs w:val="22"/>
        </w:rPr>
        <w:t>120.600,00 kn.</w:t>
      </w:r>
    </w:p>
    <w:p w:rsidR="00000000" w:rsidRDefault="0071385D">
      <w:pPr>
        <w:ind w:left="1080"/>
        <w:rPr>
          <w:szCs w:val="22"/>
        </w:rPr>
      </w:pPr>
      <w:r>
        <w:rPr>
          <w:szCs w:val="22"/>
        </w:rPr>
        <w:t>Za ove radove sredstva se osiguravaju iz komunalne naknade  i ostalih prihoda iz proračuna Općine Dekanovec.</w:t>
      </w: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jc w:val="center"/>
        <w:rPr>
          <w:b/>
          <w:szCs w:val="22"/>
        </w:rPr>
      </w:pPr>
      <w:r>
        <w:rPr>
          <w:b/>
          <w:szCs w:val="22"/>
        </w:rPr>
        <w:t>Članak 3.</w:t>
      </w:r>
    </w:p>
    <w:p w:rsidR="00000000" w:rsidRDefault="0071385D">
      <w:pPr>
        <w:pStyle w:val="BodyTextIndent"/>
        <w:jc w:val="both"/>
        <w:rPr>
          <w:szCs w:val="22"/>
        </w:rPr>
      </w:pPr>
      <w:r>
        <w:rPr>
          <w:szCs w:val="22"/>
        </w:rPr>
        <w:t xml:space="preserve">Sredstva potrebna za ostvarivanje ovoga Programa utvrđuju se u ukupnom iznosu </w:t>
      </w:r>
      <w:r>
        <w:rPr>
          <w:szCs w:val="22"/>
        </w:rPr>
        <w:t xml:space="preserve">od </w:t>
      </w:r>
      <w:r>
        <w:rPr>
          <w:b/>
          <w:bCs/>
          <w:szCs w:val="22"/>
        </w:rPr>
        <w:t>190.100,00 kuna</w:t>
      </w:r>
      <w:r>
        <w:rPr>
          <w:szCs w:val="22"/>
        </w:rPr>
        <w:t>, planirana su u Proračunu Općine Dekanovec za 2017. godinu, a izvor financiranja biti će sredstva komunalne naknade i Proračuna Općine Dekanovec.</w:t>
      </w:r>
    </w:p>
    <w:p w:rsidR="00000000" w:rsidRDefault="0071385D">
      <w:pPr>
        <w:ind w:left="1080"/>
        <w:rPr>
          <w:szCs w:val="22"/>
        </w:rPr>
      </w:pPr>
    </w:p>
    <w:p w:rsidR="00000000" w:rsidRDefault="0071385D">
      <w:pPr>
        <w:jc w:val="center"/>
        <w:rPr>
          <w:b/>
          <w:szCs w:val="22"/>
        </w:rPr>
      </w:pPr>
      <w:r>
        <w:rPr>
          <w:b/>
          <w:szCs w:val="22"/>
        </w:rPr>
        <w:t>Članak 4.</w:t>
      </w:r>
    </w:p>
    <w:p w:rsidR="00000000" w:rsidRDefault="0071385D">
      <w:pPr>
        <w:pStyle w:val="BodyTextIndent"/>
        <w:rPr>
          <w:szCs w:val="22"/>
        </w:rPr>
      </w:pPr>
      <w:r>
        <w:rPr>
          <w:szCs w:val="22"/>
        </w:rPr>
        <w:t>Ovaj Program može se dopunjavati i mijenjati sukladno prilivu proračunskih sreds</w:t>
      </w:r>
      <w:r>
        <w:rPr>
          <w:szCs w:val="22"/>
        </w:rPr>
        <w:t>tava.</w:t>
      </w:r>
    </w:p>
    <w:p w:rsidR="00000000" w:rsidRDefault="0071385D">
      <w:pPr>
        <w:ind w:firstLine="708"/>
        <w:rPr>
          <w:sz w:val="22"/>
          <w:szCs w:val="22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       Članak 5.</w:t>
      </w:r>
    </w:p>
    <w:p w:rsidR="00000000" w:rsidRDefault="0071385D">
      <w:pPr>
        <w:ind w:firstLine="708"/>
        <w:rPr>
          <w:szCs w:val="20"/>
        </w:rPr>
      </w:pPr>
      <w:r>
        <w:rPr>
          <w:szCs w:val="20"/>
        </w:rPr>
        <w:t>Ovaj Program stupa na snagu osmog dana od dana objave u Službenom glasniku Međimurske županije.</w:t>
      </w:r>
    </w:p>
    <w:p w:rsidR="00000000" w:rsidRDefault="0071385D">
      <w:pPr>
        <w:rPr>
          <w:szCs w:val="20"/>
        </w:rPr>
      </w:pPr>
    </w:p>
    <w:p w:rsidR="00000000" w:rsidRDefault="0071385D">
      <w:pPr>
        <w:rPr>
          <w:szCs w:val="20"/>
        </w:rPr>
      </w:pPr>
    </w:p>
    <w:p w:rsidR="00000000" w:rsidRDefault="0071385D">
      <w:pPr>
        <w:pStyle w:val="Heading5"/>
        <w:ind w:right="383"/>
        <w:rPr>
          <w:bCs w:val="0"/>
          <w:i/>
        </w:rPr>
      </w:pPr>
      <w:r>
        <w:rPr>
          <w:bCs w:val="0"/>
          <w:i/>
          <w:lang w:val="de-DE"/>
        </w:rPr>
        <w:t>OP</w:t>
      </w:r>
      <w:r>
        <w:rPr>
          <w:bCs w:val="0"/>
          <w:i/>
        </w:rPr>
        <w:t>Ć</w:t>
      </w:r>
      <w:r>
        <w:rPr>
          <w:bCs w:val="0"/>
          <w:i/>
          <w:lang w:val="de-DE"/>
        </w:rPr>
        <w:t>INSKO</w:t>
      </w:r>
      <w:r>
        <w:rPr>
          <w:bCs w:val="0"/>
          <w:i/>
        </w:rPr>
        <w:t xml:space="preserve"> </w:t>
      </w:r>
      <w:r>
        <w:rPr>
          <w:bCs w:val="0"/>
          <w:i/>
          <w:lang w:val="de-DE"/>
        </w:rPr>
        <w:t>VIJE</w:t>
      </w:r>
      <w:r>
        <w:rPr>
          <w:bCs w:val="0"/>
          <w:i/>
        </w:rPr>
        <w:t>Ć</w:t>
      </w:r>
      <w:r>
        <w:rPr>
          <w:bCs w:val="0"/>
          <w:i/>
          <w:lang w:val="de-DE"/>
        </w:rPr>
        <w:t>E</w:t>
      </w:r>
      <w:r>
        <w:rPr>
          <w:bCs w:val="0"/>
          <w:i/>
        </w:rPr>
        <w:t xml:space="preserve"> </w:t>
      </w:r>
      <w:r>
        <w:rPr>
          <w:bCs w:val="0"/>
          <w:i/>
          <w:lang w:val="de-DE"/>
        </w:rPr>
        <w:t>OP</w:t>
      </w:r>
      <w:r>
        <w:rPr>
          <w:bCs w:val="0"/>
          <w:i/>
        </w:rPr>
        <w:t>Ć</w:t>
      </w:r>
      <w:r>
        <w:rPr>
          <w:bCs w:val="0"/>
          <w:i/>
          <w:lang w:val="de-DE"/>
        </w:rPr>
        <w:t>INE</w:t>
      </w:r>
      <w:r>
        <w:rPr>
          <w:bCs w:val="0"/>
          <w:i/>
        </w:rPr>
        <w:t xml:space="preserve"> </w:t>
      </w:r>
      <w:r>
        <w:rPr>
          <w:bCs w:val="0"/>
          <w:i/>
          <w:lang w:val="de-DE"/>
        </w:rPr>
        <w:t>DEKANOVEC</w:t>
      </w: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  <w:r>
        <w:t>Klasa; 021-05/16-01/</w:t>
      </w:r>
    </w:p>
    <w:p w:rsidR="00000000" w:rsidRDefault="0071385D">
      <w:pPr>
        <w:ind w:right="383"/>
      </w:pPr>
      <w:r>
        <w:t>Urbroj; 2109/20-02-16-</w:t>
      </w:r>
    </w:p>
    <w:p w:rsidR="00000000" w:rsidRDefault="0071385D">
      <w:pPr>
        <w:ind w:right="383"/>
      </w:pPr>
      <w:r>
        <w:t>Dekanovec,____.12.2016.</w:t>
      </w:r>
    </w:p>
    <w:p w:rsidR="00000000" w:rsidRDefault="0071385D">
      <w:pPr>
        <w:pStyle w:val="Heading3"/>
        <w:ind w:left="2880" w:right="383"/>
      </w:pPr>
      <w:r>
        <w:t xml:space="preserve">        </w:t>
      </w:r>
    </w:p>
    <w:p w:rsidR="00000000" w:rsidRDefault="0071385D">
      <w:pPr>
        <w:pStyle w:val="Heading3"/>
        <w:ind w:left="2880" w:right="383"/>
        <w:rPr>
          <w:sz w:val="22"/>
        </w:rPr>
      </w:pPr>
      <w:r>
        <w:rPr>
          <w:sz w:val="22"/>
        </w:rPr>
        <w:t xml:space="preserve">                      </w:t>
      </w:r>
      <w:r>
        <w:rPr>
          <w:sz w:val="22"/>
        </w:rPr>
        <w:t xml:space="preserve">      PREDSJEDNICA OPĆINSKOG VIJEĆA</w:t>
      </w:r>
    </w:p>
    <w:p w:rsidR="00000000" w:rsidRDefault="0071385D">
      <w:pPr>
        <w:ind w:right="383"/>
        <w:rPr>
          <w:b/>
          <w:bCs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</w:t>
      </w:r>
    </w:p>
    <w:p w:rsidR="00000000" w:rsidRDefault="0071385D">
      <w:pPr>
        <w:ind w:right="383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                          Verica Grbavec</w:t>
      </w: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 w:firstLine="720"/>
        <w:jc w:val="right"/>
        <w:rPr>
          <w:rFonts w:ascii="Arial" w:hAnsi="Arial" w:cs="Arial"/>
          <w:b/>
          <w:bCs/>
          <w:sz w:val="22"/>
          <w:szCs w:val="20"/>
        </w:rPr>
      </w:pPr>
    </w:p>
    <w:p w:rsidR="00000000" w:rsidRDefault="0071385D">
      <w:pPr>
        <w:ind w:right="383" w:firstLine="720"/>
        <w:jc w:val="right"/>
        <w:rPr>
          <w:rFonts w:ascii="Arial" w:hAnsi="Arial" w:cs="Arial"/>
          <w:b/>
          <w:bCs/>
          <w:sz w:val="22"/>
          <w:szCs w:val="20"/>
        </w:rPr>
      </w:pPr>
    </w:p>
    <w:p w:rsidR="00000000" w:rsidRDefault="0071385D">
      <w:pPr>
        <w:ind w:right="383" w:firstLine="720"/>
        <w:jc w:val="right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" name="Picture 1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71385D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  OPĆINSKO VIJEĆE</w:t>
      </w:r>
    </w:p>
    <w:p w:rsidR="00000000" w:rsidRDefault="0071385D">
      <w:pPr>
        <w:ind w:left="-180" w:right="383" w:firstLine="180"/>
        <w:rPr>
          <w:rFonts w:ascii="Arial" w:hAnsi="Arial" w:cs="Arial"/>
          <w:szCs w:val="20"/>
        </w:rPr>
      </w:pPr>
    </w:p>
    <w:p w:rsidR="00000000" w:rsidRDefault="0071385D">
      <w:pPr>
        <w:ind w:left="-180" w:right="383" w:firstLine="180"/>
        <w:jc w:val="both"/>
        <w:rPr>
          <w:szCs w:val="20"/>
        </w:rPr>
      </w:pPr>
      <w:r>
        <w:rPr>
          <w:szCs w:val="20"/>
        </w:rPr>
        <w:t>Na t</w:t>
      </w:r>
      <w:r>
        <w:rPr>
          <w:szCs w:val="20"/>
        </w:rPr>
        <w:t xml:space="preserve">emelju članka 30. Zakona o komunalnom gospodarstvu («Narodne novine» broj 26/03. – pročišćeni tekst, </w:t>
      </w:r>
      <w:r>
        <w:rPr>
          <w:bCs/>
          <w:kern w:val="1"/>
          <w:sz w:val="22"/>
          <w:szCs w:val="22"/>
        </w:rPr>
        <w:t>82/04, 110/04 -Uredba 178/04, 38/09, 79/09, 153/09, 49/11, 84/11,</w:t>
      </w:r>
      <w:r>
        <w:rPr>
          <w:b/>
          <w:kern w:val="1"/>
          <w:sz w:val="22"/>
          <w:szCs w:val="22"/>
        </w:rPr>
        <w:t xml:space="preserve"> </w:t>
      </w:r>
      <w:r>
        <w:rPr>
          <w:bCs/>
          <w:kern w:val="1"/>
          <w:sz w:val="22"/>
          <w:szCs w:val="22"/>
        </w:rPr>
        <w:t>90/11, 144/12, 94/13, 153/13, 147/14, 36/15)</w:t>
      </w:r>
      <w:r>
        <w:rPr>
          <w:bCs/>
          <w:sz w:val="22"/>
          <w:szCs w:val="22"/>
        </w:rPr>
        <w:t>,</w:t>
      </w:r>
      <w:r>
        <w:rPr>
          <w:szCs w:val="20"/>
        </w:rPr>
        <w:t xml:space="preserve"> te članka 31. Statuta Općine Dekanovec («Sl</w:t>
      </w:r>
      <w:r>
        <w:rPr>
          <w:szCs w:val="20"/>
        </w:rPr>
        <w:t>užbeni glasnik Međimurske županije» broj 6/13.) Općinsko vijeće Općine Dekanovec na 18. sjednici, održanoj ____.12.2016. godine, donijelo je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P R O G R A M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gradnje objekata i uređaja komunalne infrastrukture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Općine Dekanovec za 2017. godinu</w:t>
      </w:r>
    </w:p>
    <w:p w:rsidR="00000000" w:rsidRDefault="0071385D">
      <w:pPr>
        <w:ind w:left="-180" w:right="383" w:firstLine="180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1.</w:t>
      </w:r>
    </w:p>
    <w:p w:rsidR="00000000" w:rsidRDefault="0071385D">
      <w:pPr>
        <w:ind w:left="-180" w:right="383" w:firstLine="180"/>
        <w:rPr>
          <w:szCs w:val="20"/>
        </w:rPr>
      </w:pPr>
    </w:p>
    <w:p w:rsidR="00000000" w:rsidRDefault="0071385D">
      <w:pPr>
        <w:ind w:left="-180" w:right="383" w:firstLine="720"/>
        <w:rPr>
          <w:szCs w:val="20"/>
        </w:rPr>
      </w:pPr>
      <w:r>
        <w:rPr>
          <w:szCs w:val="20"/>
        </w:rPr>
        <w:t>Ovi</w:t>
      </w:r>
      <w:r>
        <w:rPr>
          <w:szCs w:val="20"/>
        </w:rPr>
        <w:t xml:space="preserve">m Programom određuje se izgradnja objekata i uređaja komunalne infrastrukture na području Općine Dekanovec za 2017. godinu i to za: </w:t>
      </w:r>
    </w:p>
    <w:p w:rsidR="00000000" w:rsidRDefault="0071385D">
      <w:pPr>
        <w:numPr>
          <w:ilvl w:val="0"/>
          <w:numId w:val="10"/>
        </w:numPr>
        <w:ind w:right="383"/>
        <w:rPr>
          <w:szCs w:val="20"/>
        </w:rPr>
      </w:pPr>
      <w:r>
        <w:rPr>
          <w:szCs w:val="20"/>
        </w:rPr>
        <w:t>Građenje objekata  i uređaja komunalne infrastrukture za: nerazvrstane ceste, javne površine, groblja i javnu rasvjetu.</w:t>
      </w:r>
    </w:p>
    <w:p w:rsidR="00000000" w:rsidRDefault="0071385D">
      <w:pPr>
        <w:numPr>
          <w:ilvl w:val="0"/>
          <w:numId w:val="10"/>
        </w:numPr>
        <w:autoSpaceDE w:val="0"/>
        <w:rPr>
          <w:bCs/>
          <w:kern w:val="1"/>
          <w:szCs w:val="22"/>
        </w:rPr>
      </w:pPr>
      <w:r>
        <w:rPr>
          <w:bCs/>
          <w:kern w:val="1"/>
          <w:szCs w:val="22"/>
        </w:rPr>
        <w:t>Kom</w:t>
      </w:r>
      <w:r>
        <w:rPr>
          <w:bCs/>
          <w:kern w:val="1"/>
          <w:szCs w:val="22"/>
        </w:rPr>
        <w:t>unalne vodne građevine</w:t>
      </w:r>
    </w:p>
    <w:p w:rsidR="00000000" w:rsidRDefault="0071385D">
      <w:pPr>
        <w:numPr>
          <w:ilvl w:val="0"/>
          <w:numId w:val="10"/>
        </w:numPr>
        <w:autoSpaceDE w:val="0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Gradnja građevina za gospodarenje otpadom.</w:t>
      </w:r>
    </w:p>
    <w:p w:rsidR="00000000" w:rsidRDefault="0071385D">
      <w:pPr>
        <w:ind w:left="-180" w:right="383" w:firstLine="720"/>
        <w:rPr>
          <w:szCs w:val="20"/>
        </w:rPr>
      </w:pPr>
    </w:p>
    <w:p w:rsidR="00000000" w:rsidRDefault="0071385D">
      <w:pPr>
        <w:ind w:left="-180" w:right="383" w:firstLine="720"/>
        <w:rPr>
          <w:szCs w:val="20"/>
        </w:rPr>
      </w:pPr>
      <w:r>
        <w:rPr>
          <w:szCs w:val="20"/>
        </w:rPr>
        <w:t xml:space="preserve">Program sadrži gradnju objekata i uređaja komunalne infrastrukture, te nabavu opreme za 2017. godinu s prijedlogom izvora sredstava, kako slijedi:  </w:t>
      </w:r>
    </w:p>
    <w:p w:rsidR="00000000" w:rsidRDefault="0071385D">
      <w:pPr>
        <w:ind w:left="-180" w:right="383" w:firstLine="720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3"/>
        <w:gridCol w:w="5591"/>
        <w:gridCol w:w="2358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000000" w:rsidRDefault="0071385D">
            <w:pPr>
              <w:ind w:right="383"/>
              <w:jc w:val="center"/>
              <w:rPr>
                <w:b/>
                <w:bCs/>
                <w:szCs w:val="20"/>
              </w:rPr>
            </w:pPr>
          </w:p>
          <w:p w:rsidR="00000000" w:rsidRDefault="0071385D">
            <w:pPr>
              <w:ind w:right="383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2017. GODINA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8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1.1.</w:t>
            </w:r>
          </w:p>
        </w:tc>
        <w:tc>
          <w:tcPr>
            <w:tcW w:w="5777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Uređenje groblja</w:t>
            </w:r>
          </w:p>
        </w:tc>
        <w:tc>
          <w:tcPr>
            <w:tcW w:w="2393" w:type="dxa"/>
          </w:tcPr>
          <w:p w:rsidR="00000000" w:rsidRDefault="0071385D">
            <w:pPr>
              <w:ind w:right="383"/>
              <w:jc w:val="right"/>
              <w:rPr>
                <w:szCs w:val="20"/>
              </w:rPr>
            </w:pPr>
            <w:r>
              <w:rPr>
                <w:szCs w:val="20"/>
              </w:rPr>
              <w:t>60</w:t>
            </w:r>
            <w:r>
              <w:rPr>
                <w:szCs w:val="20"/>
              </w:rPr>
              <w:t>.000,000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8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1.2.</w:t>
            </w:r>
          </w:p>
        </w:tc>
        <w:tc>
          <w:tcPr>
            <w:tcW w:w="5777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Prometna signalizacija</w:t>
            </w:r>
          </w:p>
        </w:tc>
        <w:tc>
          <w:tcPr>
            <w:tcW w:w="2393" w:type="dxa"/>
          </w:tcPr>
          <w:p w:rsidR="00000000" w:rsidRDefault="0071385D">
            <w:pPr>
              <w:ind w:right="383"/>
              <w:jc w:val="right"/>
              <w:rPr>
                <w:szCs w:val="20"/>
              </w:rPr>
            </w:pPr>
            <w:r>
              <w:rPr>
                <w:szCs w:val="20"/>
              </w:rPr>
              <w:t>4.000,00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8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1.3.</w:t>
            </w:r>
          </w:p>
        </w:tc>
        <w:tc>
          <w:tcPr>
            <w:tcW w:w="5777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Modernizacija javne rasvjete – led rasvjeta</w:t>
            </w:r>
          </w:p>
        </w:tc>
        <w:tc>
          <w:tcPr>
            <w:tcW w:w="2393" w:type="dxa"/>
          </w:tcPr>
          <w:p w:rsidR="00000000" w:rsidRDefault="0071385D">
            <w:pPr>
              <w:ind w:right="383"/>
              <w:jc w:val="right"/>
              <w:rPr>
                <w:szCs w:val="20"/>
              </w:rPr>
            </w:pPr>
            <w:r>
              <w:rPr>
                <w:szCs w:val="20"/>
              </w:rPr>
              <w:t>100.000,00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8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2.1..</w:t>
            </w:r>
          </w:p>
        </w:tc>
        <w:tc>
          <w:tcPr>
            <w:tcW w:w="5777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Odvodnja oborinskih voda – Murska ulica i ulica Josipa Kocijana</w:t>
            </w:r>
          </w:p>
        </w:tc>
        <w:tc>
          <w:tcPr>
            <w:tcW w:w="2393" w:type="dxa"/>
          </w:tcPr>
          <w:p w:rsidR="00000000" w:rsidRDefault="0071385D">
            <w:pPr>
              <w:ind w:right="383"/>
              <w:jc w:val="right"/>
              <w:rPr>
                <w:szCs w:val="20"/>
              </w:rPr>
            </w:pPr>
            <w:r>
              <w:rPr>
                <w:szCs w:val="20"/>
              </w:rPr>
              <w:t>100.000,00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18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2.2.</w:t>
            </w:r>
          </w:p>
        </w:tc>
        <w:tc>
          <w:tcPr>
            <w:tcW w:w="5777" w:type="dxa"/>
          </w:tcPr>
          <w:p w:rsidR="00000000" w:rsidRDefault="0071385D">
            <w:pPr>
              <w:ind w:right="383"/>
              <w:rPr>
                <w:szCs w:val="20"/>
              </w:rPr>
            </w:pPr>
            <w:r>
              <w:rPr>
                <w:szCs w:val="20"/>
              </w:rPr>
              <w:t>Plinovod, vodovod, kanalizacija</w:t>
            </w:r>
          </w:p>
        </w:tc>
        <w:tc>
          <w:tcPr>
            <w:tcW w:w="2393" w:type="dxa"/>
          </w:tcPr>
          <w:p w:rsidR="00000000" w:rsidRDefault="0071385D">
            <w:pPr>
              <w:ind w:right="383"/>
              <w:jc w:val="right"/>
              <w:rPr>
                <w:szCs w:val="20"/>
              </w:rPr>
            </w:pPr>
            <w:r>
              <w:rPr>
                <w:szCs w:val="20"/>
              </w:rPr>
              <w:t>10.000,00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000000" w:rsidRDefault="0071385D">
            <w:pPr>
              <w:ind w:right="383"/>
              <w:rPr>
                <w:bCs/>
                <w:szCs w:val="20"/>
              </w:rPr>
            </w:pPr>
          </w:p>
          <w:p w:rsidR="00000000" w:rsidRDefault="0071385D">
            <w:pPr>
              <w:ind w:right="383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0"/>
              </w:rPr>
              <w:t xml:space="preserve">                              SVEUKUPNO:                                                             274.000,00   kn</w:t>
            </w:r>
          </w:p>
        </w:tc>
      </w:tr>
    </w:tbl>
    <w:p w:rsidR="00000000" w:rsidRDefault="0071385D">
      <w:pPr>
        <w:ind w:left="-180" w:right="383" w:firstLine="720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</w:p>
    <w:p w:rsidR="00000000" w:rsidRDefault="0071385D">
      <w:pPr>
        <w:autoSpaceDE w:val="0"/>
        <w:jc w:val="center"/>
        <w:rPr>
          <w:b/>
          <w:kern w:val="1"/>
          <w:szCs w:val="22"/>
        </w:rPr>
      </w:pPr>
      <w:r>
        <w:rPr>
          <w:b/>
          <w:kern w:val="1"/>
          <w:szCs w:val="22"/>
        </w:rPr>
        <w:t>Članak 2.</w:t>
      </w:r>
    </w:p>
    <w:p w:rsidR="00000000" w:rsidRDefault="0071385D">
      <w:pPr>
        <w:autoSpaceDE w:val="0"/>
        <w:jc w:val="both"/>
        <w:rPr>
          <w:bCs/>
          <w:kern w:val="1"/>
          <w:szCs w:val="22"/>
        </w:rPr>
      </w:pPr>
      <w:r>
        <w:rPr>
          <w:b/>
          <w:kern w:val="1"/>
          <w:szCs w:val="22"/>
        </w:rPr>
        <w:tab/>
      </w:r>
      <w:r>
        <w:rPr>
          <w:bCs/>
          <w:kern w:val="1"/>
          <w:szCs w:val="22"/>
        </w:rPr>
        <w:t xml:space="preserve">Program se temelji na prostorno-planskoj dokumentaciji Općine Dekanovec, razvojnoj politici, ukazanim potrebama za izgradnjom određenih objekata i uređaja komunalne infrastrukture  i raspoloživim financijskim sredstvima. </w:t>
      </w: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71385D">
      <w:pPr>
        <w:ind w:left="540" w:right="383"/>
        <w:rPr>
          <w:szCs w:val="20"/>
        </w:rPr>
      </w:pPr>
      <w:r>
        <w:rPr>
          <w:szCs w:val="20"/>
        </w:rPr>
        <w:t>Potrebna sre</w:t>
      </w:r>
      <w:r>
        <w:rPr>
          <w:szCs w:val="20"/>
        </w:rPr>
        <w:t>dstva navedena u tablici (članak 1.) namijenjena za izgradnju, osigurat će se iz:</w:t>
      </w:r>
    </w:p>
    <w:p w:rsidR="00000000" w:rsidRDefault="0071385D">
      <w:pPr>
        <w:ind w:left="1620" w:right="383" w:firstLine="504"/>
        <w:rPr>
          <w:szCs w:val="20"/>
        </w:rPr>
      </w:pPr>
      <w:r>
        <w:rPr>
          <w:szCs w:val="20"/>
        </w:rPr>
        <w:t>a). proračun Općine Dekanovec</w:t>
      </w:r>
    </w:p>
    <w:p w:rsidR="00000000" w:rsidRDefault="0071385D">
      <w:pPr>
        <w:ind w:left="1620" w:right="383" w:firstLine="504"/>
        <w:rPr>
          <w:szCs w:val="20"/>
        </w:rPr>
      </w:pPr>
      <w:r>
        <w:rPr>
          <w:szCs w:val="20"/>
        </w:rPr>
        <w:t xml:space="preserve">b) Fond za zaštitu okoliša i energetsku učinkovitost </w:t>
      </w:r>
    </w:p>
    <w:p w:rsidR="00000000" w:rsidRDefault="0071385D">
      <w:pPr>
        <w:ind w:left="1620" w:right="383" w:firstLine="504"/>
        <w:rPr>
          <w:szCs w:val="20"/>
        </w:rPr>
      </w:pPr>
      <w:r>
        <w:rPr>
          <w:szCs w:val="20"/>
        </w:rPr>
        <w:t>c) sredstva Eu fondova</w:t>
      </w:r>
    </w:p>
    <w:p w:rsidR="00000000" w:rsidRDefault="0071385D">
      <w:pPr>
        <w:ind w:left="1956" w:right="383" w:firstLine="168"/>
        <w:rPr>
          <w:szCs w:val="20"/>
        </w:rPr>
      </w:pPr>
      <w:r>
        <w:rPr>
          <w:szCs w:val="20"/>
        </w:rPr>
        <w:t>e). drugi izvori utvrđeni posebnim zakonom.</w:t>
      </w:r>
    </w:p>
    <w:p w:rsidR="00000000" w:rsidRDefault="0071385D">
      <w:pPr>
        <w:ind w:left="72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1080" w:right="383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4.</w:t>
      </w:r>
    </w:p>
    <w:p w:rsidR="00000000" w:rsidRDefault="0071385D">
      <w:pPr>
        <w:ind w:right="383"/>
        <w:jc w:val="both"/>
        <w:rPr>
          <w:szCs w:val="20"/>
        </w:rPr>
      </w:pPr>
      <w:r>
        <w:rPr>
          <w:szCs w:val="20"/>
        </w:rPr>
        <w:t>Prior</w:t>
      </w:r>
      <w:r>
        <w:rPr>
          <w:szCs w:val="20"/>
        </w:rPr>
        <w:t>itete gradnje odrediti će Načelnik Općine posebnom odlukom sukladno raspoloživim sredstvima od komunalnog doprinosa i drugih proračunskih sredstava tijekom proračunske godine.</w:t>
      </w:r>
    </w:p>
    <w:p w:rsidR="00000000" w:rsidRDefault="0071385D">
      <w:pPr>
        <w:ind w:left="-180" w:right="383" w:firstLine="180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5.</w:t>
      </w:r>
    </w:p>
    <w:p w:rsidR="00000000" w:rsidRDefault="0071385D">
      <w:pPr>
        <w:ind w:right="383"/>
        <w:jc w:val="both"/>
        <w:rPr>
          <w:szCs w:val="20"/>
        </w:rPr>
      </w:pPr>
      <w:r>
        <w:rPr>
          <w:szCs w:val="20"/>
        </w:rPr>
        <w:t>Općinsko vijeće može u toku godine mijenjati i nadopunjavati Program,</w:t>
      </w:r>
      <w:r>
        <w:rPr>
          <w:szCs w:val="20"/>
        </w:rPr>
        <w:t xml:space="preserve"> a sukladno prilivu sredstava komunalnog doprinosa i drugih proračunskih sredstava.</w:t>
      </w:r>
    </w:p>
    <w:p w:rsidR="00000000" w:rsidRDefault="0071385D">
      <w:pPr>
        <w:ind w:left="-180" w:right="383" w:firstLine="180"/>
        <w:rPr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6.</w:t>
      </w:r>
    </w:p>
    <w:p w:rsidR="00000000" w:rsidRDefault="0071385D">
      <w:pPr>
        <w:ind w:right="383"/>
        <w:jc w:val="both"/>
        <w:rPr>
          <w:szCs w:val="20"/>
        </w:rPr>
      </w:pPr>
      <w:r>
        <w:rPr>
          <w:szCs w:val="20"/>
        </w:rPr>
        <w:t>Ovaj Program stupa na snagu osmog dana od dana objave u «Službenom glasniku Međimurske županije».</w:t>
      </w:r>
    </w:p>
    <w:p w:rsidR="00000000" w:rsidRDefault="0071385D">
      <w:pPr>
        <w:pStyle w:val="Heading5"/>
        <w:ind w:right="383"/>
        <w:rPr>
          <w:i/>
        </w:rPr>
      </w:pPr>
    </w:p>
    <w:p w:rsidR="00000000" w:rsidRDefault="0071385D">
      <w:pPr>
        <w:pStyle w:val="Heading5"/>
        <w:ind w:right="383"/>
        <w:rPr>
          <w:i/>
        </w:rPr>
      </w:pPr>
      <w:r>
        <w:rPr>
          <w:i/>
          <w:lang w:val="de-DE"/>
        </w:rPr>
        <w:t>OP</w:t>
      </w:r>
      <w:r>
        <w:rPr>
          <w:i/>
        </w:rPr>
        <w:t>Ć</w:t>
      </w:r>
      <w:r>
        <w:rPr>
          <w:i/>
          <w:lang w:val="de-DE"/>
        </w:rPr>
        <w:t>INSKO</w:t>
      </w:r>
      <w:r>
        <w:rPr>
          <w:i/>
        </w:rPr>
        <w:t xml:space="preserve"> </w:t>
      </w:r>
      <w:r>
        <w:rPr>
          <w:i/>
          <w:lang w:val="de-DE"/>
        </w:rPr>
        <w:t>VIJE</w:t>
      </w:r>
      <w:r>
        <w:rPr>
          <w:i/>
        </w:rPr>
        <w:t>Ć</w:t>
      </w:r>
      <w:r>
        <w:rPr>
          <w:i/>
          <w:lang w:val="de-DE"/>
        </w:rPr>
        <w:t>E</w:t>
      </w:r>
      <w:r>
        <w:rPr>
          <w:i/>
        </w:rPr>
        <w:t xml:space="preserve"> </w:t>
      </w:r>
      <w:r>
        <w:rPr>
          <w:i/>
          <w:lang w:val="de-DE"/>
        </w:rPr>
        <w:t>OP</w:t>
      </w:r>
      <w:r>
        <w:rPr>
          <w:i/>
        </w:rPr>
        <w:t>Ć</w:t>
      </w:r>
      <w:r>
        <w:rPr>
          <w:i/>
          <w:lang w:val="de-DE"/>
        </w:rPr>
        <w:t>INE</w:t>
      </w:r>
      <w:r>
        <w:rPr>
          <w:i/>
        </w:rPr>
        <w:t xml:space="preserve"> </w:t>
      </w:r>
      <w:r>
        <w:rPr>
          <w:i/>
          <w:lang w:val="de-DE"/>
        </w:rPr>
        <w:t>DEKANOVEC</w:t>
      </w: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  <w:r>
        <w:t>Klasa; 021-05/16-01/</w:t>
      </w:r>
    </w:p>
    <w:p w:rsidR="00000000" w:rsidRDefault="0071385D">
      <w:pPr>
        <w:ind w:right="383"/>
      </w:pPr>
      <w:r>
        <w:t>Urbroj</w:t>
      </w:r>
      <w:r>
        <w:t>; 2109/20-02-16-</w:t>
      </w:r>
    </w:p>
    <w:p w:rsidR="00000000" w:rsidRDefault="0071385D">
      <w:pPr>
        <w:ind w:right="383"/>
      </w:pPr>
      <w:r>
        <w:t>Dekanovec, ___.12.2016.</w:t>
      </w:r>
    </w:p>
    <w:p w:rsidR="00000000" w:rsidRDefault="0071385D">
      <w:pPr>
        <w:ind w:right="383"/>
      </w:pPr>
    </w:p>
    <w:p w:rsidR="00000000" w:rsidRDefault="0071385D">
      <w:pPr>
        <w:pStyle w:val="Heading3"/>
        <w:ind w:left="2880" w:right="383"/>
        <w:rPr>
          <w:sz w:val="22"/>
        </w:rPr>
      </w:pPr>
      <w:r>
        <w:rPr>
          <w:sz w:val="22"/>
        </w:rPr>
        <w:t xml:space="preserve">                          PREDSJEDNICA  OPĆINSKOG VIJEĆA </w:t>
      </w:r>
    </w:p>
    <w:p w:rsidR="00000000" w:rsidRDefault="0071385D">
      <w:pPr>
        <w:ind w:right="383"/>
        <w:rPr>
          <w:b/>
          <w:bCs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</w:t>
      </w:r>
    </w:p>
    <w:p w:rsidR="00000000" w:rsidRDefault="0071385D">
      <w:pPr>
        <w:ind w:right="383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                                   Verica Grbavec</w:t>
      </w: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jc w:val="center"/>
        <w:rPr>
          <w:b/>
          <w:sz w:val="22"/>
        </w:rPr>
      </w:pPr>
    </w:p>
    <w:p w:rsidR="00000000" w:rsidRDefault="0071385D">
      <w:pPr>
        <w:rPr>
          <w:rFonts w:ascii="Georgia" w:hAnsi="Georgia"/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5" name="Picture 1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 xml:space="preserve">  </w:t>
      </w:r>
      <w:r>
        <w:rPr>
          <w:rFonts w:ascii="Georgia" w:hAnsi="Georgia"/>
          <w:sz w:val="20"/>
        </w:rPr>
        <w:t>REPUBLIKA HRVATSKA</w:t>
      </w:r>
    </w:p>
    <w:p w:rsidR="00000000" w:rsidRDefault="0071385D">
      <w:p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MEĐIMURSK</w:t>
      </w:r>
      <w:r>
        <w:rPr>
          <w:rFonts w:ascii="Georgia" w:hAnsi="Georgia"/>
          <w:sz w:val="20"/>
        </w:rPr>
        <w:t xml:space="preserve">A ŽUPANIJA          </w:t>
      </w:r>
    </w:p>
    <w:p w:rsidR="00000000" w:rsidRDefault="0071385D">
      <w:p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   OPĆINA  DEKANOVEC </w:t>
      </w:r>
    </w:p>
    <w:p w:rsidR="00000000" w:rsidRDefault="0071385D">
      <w:pPr>
        <w:rPr>
          <w:rFonts w:ascii="Arial" w:hAnsi="Arial" w:cs="Arial"/>
        </w:rPr>
      </w:pPr>
      <w:r>
        <w:rPr>
          <w:rFonts w:ascii="Georgia" w:hAnsi="Georgia"/>
          <w:sz w:val="20"/>
        </w:rPr>
        <w:t xml:space="preserve">      OPĆINSKO VIJEĆE</w:t>
      </w: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ind w:right="383" w:firstLine="708"/>
        <w:jc w:val="both"/>
        <w:rPr>
          <w:sz w:val="22"/>
        </w:rPr>
      </w:pPr>
      <w:r>
        <w:rPr>
          <w:sz w:val="22"/>
        </w:rPr>
        <w:t xml:space="preserve">Na temelju članka </w:t>
      </w:r>
      <w:r>
        <w:rPr>
          <w:sz w:val="22"/>
          <w:szCs w:val="22"/>
        </w:rPr>
        <w:t xml:space="preserve">117. Zakona o socijalnoj skrbi („Narodne novine“ broj 157/13, 152/14, 99/15) </w:t>
      </w:r>
      <w:r>
        <w:rPr>
          <w:sz w:val="22"/>
        </w:rPr>
        <w:t xml:space="preserve"> te članka 31. Statuta Općine Dekanovec (Službeni glasnik Međimurske županije 6/2013), Općins</w:t>
      </w:r>
      <w:r>
        <w:rPr>
          <w:sz w:val="22"/>
        </w:rPr>
        <w:t>ko vijeće Općine Dekanovec na 18. sjednici održanoj dana ___.12.2016. godine  donijelo je</w:t>
      </w:r>
    </w:p>
    <w:p w:rsidR="00000000" w:rsidRDefault="0071385D">
      <w:pPr>
        <w:ind w:firstLine="708"/>
        <w:jc w:val="both"/>
        <w:rPr>
          <w:sz w:val="20"/>
        </w:rPr>
      </w:pPr>
    </w:p>
    <w:p w:rsidR="00000000" w:rsidRDefault="0071385D">
      <w:pPr>
        <w:pStyle w:val="Heading5"/>
        <w:rPr>
          <w:sz w:val="28"/>
          <w:lang w:eastAsia="hr-HR"/>
        </w:rPr>
      </w:pPr>
      <w:r>
        <w:rPr>
          <w:sz w:val="28"/>
          <w:lang w:eastAsia="hr-HR"/>
        </w:rPr>
        <w:t>O D L U K U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 xml:space="preserve">o sredstvima za ostvarivanje novčanih pomoći i socijalnih usluga 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građana i kućanstava u 2017. godini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tabs>
          <w:tab w:val="left" w:pos="720"/>
        </w:tabs>
        <w:ind w:left="491"/>
        <w:jc w:val="center"/>
        <w:rPr>
          <w:b/>
          <w:sz w:val="22"/>
        </w:rPr>
      </w:pPr>
      <w:r>
        <w:rPr>
          <w:b/>
          <w:sz w:val="22"/>
        </w:rPr>
        <w:t>Članak  1.</w:t>
      </w:r>
    </w:p>
    <w:p w:rsidR="00000000" w:rsidRDefault="0071385D">
      <w:pPr>
        <w:tabs>
          <w:tab w:val="left" w:pos="720"/>
        </w:tabs>
        <w:ind w:left="491"/>
        <w:jc w:val="center"/>
        <w:rPr>
          <w:b/>
          <w:sz w:val="22"/>
        </w:rPr>
      </w:pPr>
    </w:p>
    <w:p w:rsidR="00000000" w:rsidRDefault="0071385D">
      <w:pPr>
        <w:pStyle w:val="Footer"/>
        <w:tabs>
          <w:tab w:val="clear" w:pos="4536"/>
          <w:tab w:val="clear" w:pos="9072"/>
          <w:tab w:val="left" w:pos="720"/>
        </w:tabs>
        <w:rPr>
          <w:sz w:val="22"/>
        </w:rPr>
      </w:pPr>
      <w:r>
        <w:rPr>
          <w:sz w:val="22"/>
        </w:rPr>
        <w:t>U 2017. godini financiranje naknada gr</w:t>
      </w:r>
      <w:r>
        <w:rPr>
          <w:sz w:val="22"/>
        </w:rPr>
        <w:t>ađanima predviđeno je po slijedećim stavkama i iznosima:</w:t>
      </w:r>
    </w:p>
    <w:p w:rsidR="00000000" w:rsidRDefault="0071385D">
      <w:pPr>
        <w:pStyle w:val="Footer"/>
        <w:tabs>
          <w:tab w:val="clear" w:pos="4536"/>
          <w:tab w:val="clear" w:pos="9072"/>
          <w:tab w:val="left" w:pos="720"/>
        </w:tabs>
        <w:rPr>
          <w:sz w:val="22"/>
        </w:rPr>
      </w:pPr>
    </w:p>
    <w:p w:rsidR="00000000" w:rsidRDefault="0071385D">
      <w:pPr>
        <w:tabs>
          <w:tab w:val="left" w:pos="720"/>
        </w:tabs>
        <w:spacing w:line="100" w:lineRule="atLeast"/>
        <w:jc w:val="both"/>
        <w:rPr>
          <w:sz w:val="22"/>
        </w:rPr>
      </w:pPr>
    </w:p>
    <w:tbl>
      <w:tblPr>
        <w:tblW w:w="0" w:type="auto"/>
        <w:tblInd w:w="468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047"/>
        <w:gridCol w:w="3593"/>
      </w:tblGrid>
      <w:tr w:rsidR="00000000">
        <w:trPr>
          <w:trHeight w:val="224"/>
        </w:trPr>
        <w:tc>
          <w:tcPr>
            <w:tcW w:w="5047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49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Korisnici pomoći i usluga</w:t>
            </w:r>
          </w:p>
        </w:tc>
        <w:tc>
          <w:tcPr>
            <w:tcW w:w="3593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Plan 2017.</w:t>
            </w:r>
          </w:p>
        </w:tc>
      </w:tr>
      <w:tr w:rsidR="00000000">
        <w:trPr>
          <w:trHeight w:val="236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Građanima i kućanstvima (dječji vrtići)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0"/>
              </w:rPr>
            </w:pPr>
            <w:r>
              <w:rPr>
                <w:sz w:val="20"/>
              </w:rPr>
              <w:t>130.000,00 kn</w:t>
            </w:r>
          </w:p>
        </w:tc>
      </w:tr>
      <w:tr w:rsidR="00000000">
        <w:trPr>
          <w:trHeight w:val="276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Ostale naknade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5.000,00 kn</w:t>
            </w:r>
          </w:p>
        </w:tc>
      </w:tr>
      <w:tr w:rsidR="00000000">
        <w:trPr>
          <w:trHeight w:val="276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</w:t>
            </w:r>
            <w:r>
              <w:rPr>
                <w:sz w:val="20"/>
              </w:rPr>
              <w:t>Pomoć obiteljima i kućanstvima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5.000,00 kn</w:t>
            </w:r>
          </w:p>
        </w:tc>
      </w:tr>
      <w:tr w:rsidR="00000000">
        <w:trPr>
          <w:trHeight w:val="238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   Naknade za novorođenu djecu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8.000,00 kn</w:t>
            </w:r>
          </w:p>
        </w:tc>
      </w:tr>
      <w:tr w:rsidR="00000000">
        <w:trPr>
          <w:trHeight w:val="409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 Pomoć osobama s invaliditetom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spacing w:line="100" w:lineRule="atLeast"/>
              <w:ind w:left="360" w:hanging="720"/>
              <w:jc w:val="right"/>
              <w:rPr>
                <w:sz w:val="20"/>
              </w:rPr>
            </w:pPr>
            <w:r>
              <w:rPr>
                <w:sz w:val="20"/>
              </w:rPr>
              <w:t>6.000,00 kn</w:t>
            </w:r>
          </w:p>
        </w:tc>
      </w:tr>
      <w:tr w:rsidR="00000000">
        <w:trPr>
          <w:trHeight w:val="139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Donacije na osnovu zamolbi i </w:t>
            </w:r>
            <w:proofErr w:type="spellStart"/>
            <w:r>
              <w:rPr>
                <w:sz w:val="20"/>
              </w:rPr>
              <w:t>sl</w:t>
            </w:r>
            <w:proofErr w:type="spellEnd"/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5.000,00 kn</w:t>
            </w:r>
          </w:p>
        </w:tc>
      </w:tr>
      <w:tr w:rsidR="00000000">
        <w:trPr>
          <w:trHeight w:val="191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</w:t>
            </w:r>
            <w:r>
              <w:rPr>
                <w:sz w:val="20"/>
              </w:rPr>
              <w:t xml:space="preserve">                                   Crveni križ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4.000,00 kn</w:t>
            </w:r>
          </w:p>
        </w:tc>
      </w:tr>
      <w:tr w:rsidR="00000000">
        <w:trPr>
          <w:trHeight w:val="105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Stipendije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70.000,00 kn</w:t>
            </w:r>
          </w:p>
        </w:tc>
      </w:tr>
      <w:tr w:rsidR="00000000">
        <w:trPr>
          <w:trHeight w:val="224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num" w:pos="720"/>
              </w:tabs>
              <w:snapToGrid w:val="0"/>
              <w:spacing w:line="100" w:lineRule="atLeast"/>
              <w:ind w:left="0" w:hanging="7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Sufinanciranje cijene prijevoza – školski prijevoz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80.000,00 kn</w:t>
            </w:r>
          </w:p>
        </w:tc>
      </w:tr>
      <w:tr w:rsidR="00000000">
        <w:trPr>
          <w:trHeight w:val="200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 xml:space="preserve">             </w:t>
            </w:r>
            <w:r>
              <w:rPr>
                <w:sz w:val="20"/>
              </w:rPr>
              <w:t xml:space="preserve">                                      Dječji darovi 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12.000,00 kn</w:t>
            </w:r>
          </w:p>
        </w:tc>
      </w:tr>
      <w:tr w:rsidR="00000000">
        <w:trPr>
          <w:trHeight w:val="200"/>
        </w:trPr>
        <w:tc>
          <w:tcPr>
            <w:tcW w:w="5047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snapToGrid w:val="0"/>
              <w:spacing w:line="100" w:lineRule="atLeast"/>
              <w:ind w:left="0" w:hanging="720"/>
              <w:rPr>
                <w:sz w:val="20"/>
              </w:rPr>
            </w:pPr>
            <w:r>
              <w:rPr>
                <w:sz w:val="20"/>
              </w:rPr>
              <w:t>Naknade građanima i kućanstvima u naravi (dječji darovi, školski udžbenici i slično)</w:t>
            </w:r>
          </w:p>
        </w:tc>
        <w:tc>
          <w:tcPr>
            <w:tcW w:w="3593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0"/>
              </w:rPr>
            </w:pPr>
            <w:r>
              <w:rPr>
                <w:sz w:val="20"/>
              </w:rPr>
              <w:t>15.000,00 kn</w:t>
            </w:r>
          </w:p>
        </w:tc>
      </w:tr>
      <w:tr w:rsidR="00000000">
        <w:trPr>
          <w:trHeight w:val="224"/>
        </w:trPr>
        <w:tc>
          <w:tcPr>
            <w:tcW w:w="5047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UKUPNO</w:t>
            </w:r>
          </w:p>
        </w:tc>
        <w:tc>
          <w:tcPr>
            <w:tcW w:w="3593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340.000,00 kn</w:t>
            </w:r>
          </w:p>
        </w:tc>
      </w:tr>
    </w:tbl>
    <w:p w:rsidR="00000000" w:rsidRDefault="0071385D">
      <w:pPr>
        <w:spacing w:line="100" w:lineRule="atLeast"/>
        <w:jc w:val="both"/>
        <w:rPr>
          <w:sz w:val="22"/>
        </w:rPr>
      </w:pPr>
    </w:p>
    <w:p w:rsidR="00000000" w:rsidRDefault="0071385D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Članak 2.</w:t>
      </w:r>
    </w:p>
    <w:p w:rsidR="00000000" w:rsidRDefault="0071385D">
      <w:pPr>
        <w:rPr>
          <w:sz w:val="20"/>
        </w:rPr>
      </w:pPr>
      <w:r>
        <w:rPr>
          <w:sz w:val="20"/>
        </w:rPr>
        <w:t xml:space="preserve">Za financiranje </w:t>
      </w:r>
      <w:r>
        <w:rPr>
          <w:bCs/>
          <w:sz w:val="20"/>
        </w:rPr>
        <w:t>novčanih pomoći i socijalnih usluga građa</w:t>
      </w:r>
      <w:r>
        <w:rPr>
          <w:bCs/>
          <w:sz w:val="20"/>
        </w:rPr>
        <w:t>na i kućanstava</w:t>
      </w:r>
      <w:r>
        <w:rPr>
          <w:sz w:val="20"/>
        </w:rPr>
        <w:t xml:space="preserve"> sredstva će se osigurati iz sredstava poreza na dohodak, te dotacija iz županijskog i državnog proračuna, u skladu sa socijalnim planom u djelatnosti socijalne skrbi za područje Međimurske županije i RH.</w:t>
      </w:r>
    </w:p>
    <w:p w:rsidR="00000000" w:rsidRDefault="0071385D">
      <w:pPr>
        <w:rPr>
          <w:sz w:val="20"/>
        </w:rPr>
      </w:pPr>
      <w:r>
        <w:rPr>
          <w:sz w:val="20"/>
        </w:rPr>
        <w:t>Ova Odluka može se dopunjavati i mij</w:t>
      </w:r>
      <w:r>
        <w:rPr>
          <w:sz w:val="20"/>
        </w:rPr>
        <w:t>enjati sukladno prilivu proračunskih sredstava.</w:t>
      </w:r>
    </w:p>
    <w:p w:rsidR="00000000" w:rsidRDefault="0071385D">
      <w:pPr>
        <w:pStyle w:val="BodyText"/>
        <w:tabs>
          <w:tab w:val="left" w:pos="720"/>
        </w:tabs>
        <w:spacing w:line="100" w:lineRule="atLeast"/>
        <w:ind w:right="383"/>
        <w:rPr>
          <w:sz w:val="20"/>
        </w:rPr>
      </w:pPr>
    </w:p>
    <w:p w:rsidR="00000000" w:rsidRDefault="0071385D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Članak 3.</w:t>
      </w:r>
    </w:p>
    <w:p w:rsidR="00000000" w:rsidRDefault="0071385D">
      <w:pPr>
        <w:spacing w:line="100" w:lineRule="atLeast"/>
        <w:ind w:right="383"/>
        <w:rPr>
          <w:sz w:val="20"/>
        </w:rPr>
      </w:pPr>
      <w:r>
        <w:rPr>
          <w:sz w:val="20"/>
        </w:rPr>
        <w:t xml:space="preserve"> Ova</w:t>
      </w:r>
      <w:r>
        <w:rPr>
          <w:b/>
          <w:sz w:val="20"/>
        </w:rPr>
        <w:t xml:space="preserve"> </w:t>
      </w:r>
      <w:r>
        <w:rPr>
          <w:sz w:val="20"/>
        </w:rPr>
        <w:t>Odluka stupa na snagu osmoga dana od dana objave u Službenom glasniku Međimurske županije.</w:t>
      </w:r>
    </w:p>
    <w:p w:rsidR="00000000" w:rsidRDefault="0071385D">
      <w:pPr>
        <w:spacing w:line="100" w:lineRule="atLeast"/>
        <w:ind w:right="383"/>
        <w:rPr>
          <w:sz w:val="20"/>
        </w:rPr>
      </w:pPr>
    </w:p>
    <w:p w:rsidR="00000000" w:rsidRDefault="0071385D">
      <w:pPr>
        <w:spacing w:line="100" w:lineRule="atLeast"/>
        <w:ind w:right="383"/>
        <w:rPr>
          <w:sz w:val="20"/>
        </w:rPr>
      </w:pPr>
    </w:p>
    <w:p w:rsidR="00000000" w:rsidRDefault="0071385D">
      <w:pPr>
        <w:ind w:right="383"/>
        <w:rPr>
          <w:sz w:val="20"/>
        </w:rPr>
      </w:pPr>
      <w:r>
        <w:rPr>
          <w:sz w:val="20"/>
        </w:rPr>
        <w:t>Klasa; 021-05/16-01/</w:t>
      </w:r>
    </w:p>
    <w:p w:rsidR="00000000" w:rsidRDefault="0071385D">
      <w:pPr>
        <w:rPr>
          <w:sz w:val="20"/>
        </w:rPr>
      </w:pPr>
      <w:r>
        <w:rPr>
          <w:sz w:val="20"/>
        </w:rPr>
        <w:t>Urbroj; 2109/20-02-16-</w:t>
      </w:r>
    </w:p>
    <w:p w:rsidR="00000000" w:rsidRDefault="0071385D">
      <w:pPr>
        <w:rPr>
          <w:sz w:val="20"/>
        </w:rPr>
      </w:pPr>
      <w:r>
        <w:rPr>
          <w:sz w:val="20"/>
        </w:rPr>
        <w:t>Dekanovec, ___.12.2016.</w:t>
      </w:r>
    </w:p>
    <w:p w:rsidR="00000000" w:rsidRDefault="0071385D">
      <w:pPr>
        <w:rPr>
          <w:b/>
          <w:sz w:val="20"/>
        </w:rPr>
      </w:pPr>
      <w:r>
        <w:rPr>
          <w:b/>
          <w:sz w:val="20"/>
        </w:rPr>
        <w:t xml:space="preserve">                               </w:t>
      </w:r>
      <w:r>
        <w:rPr>
          <w:b/>
          <w:sz w:val="20"/>
        </w:rPr>
        <w:t xml:space="preserve">                                                                          PREDSJEDNICA OPĆINSKOG VIJEĆA</w:t>
      </w:r>
    </w:p>
    <w:p w:rsidR="00000000" w:rsidRDefault="0071385D">
      <w:pPr>
        <w:jc w:val="center"/>
        <w:rPr>
          <w:b/>
          <w:sz w:val="20"/>
        </w:rPr>
      </w:pPr>
      <w:r>
        <w:rPr>
          <w:b/>
          <w:sz w:val="20"/>
        </w:rPr>
        <w:t xml:space="preserve">                                                                                                                                           Verica Grbave</w:t>
      </w:r>
      <w:r>
        <w:rPr>
          <w:b/>
          <w:sz w:val="20"/>
        </w:rPr>
        <w:t>c</w:t>
      </w:r>
    </w:p>
    <w:p w:rsidR="00000000" w:rsidRDefault="0071385D">
      <w:pPr>
        <w:jc w:val="center"/>
        <w:rPr>
          <w:b/>
          <w:sz w:val="20"/>
        </w:rPr>
      </w:pPr>
    </w:p>
    <w:p w:rsidR="00000000" w:rsidRDefault="0071385D">
      <w:pPr>
        <w:jc w:val="center"/>
        <w:rPr>
          <w:b/>
          <w:sz w:val="16"/>
        </w:rPr>
      </w:pPr>
    </w:p>
    <w:p w:rsidR="00000000" w:rsidRDefault="0071385D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7" name="Picture 1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71385D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jc w:val="center"/>
      </w:pPr>
    </w:p>
    <w:p w:rsidR="00000000" w:rsidRDefault="0071385D">
      <w:r>
        <w:t xml:space="preserve">Na temelju članka 31. stavka 3. Zakona o postupanju s nezakonito izgrađenim zgradama (NN </w:t>
      </w:r>
    </w:p>
    <w:p w:rsidR="00000000" w:rsidRDefault="0071385D">
      <w:r>
        <w:t>RH, broj 86/12, 143/13) i članka 31. Statuta Općine Dekanovec</w:t>
      </w:r>
      <w:r>
        <w:t xml:space="preserve"> (Službeni glasnik Međimurske županije broj 06/13), Općinsko vijeće Općine Dekanovec, na 18. sjednici održanoj ___.12.2016. godine, donosi</w:t>
      </w:r>
    </w:p>
    <w:p w:rsidR="00000000" w:rsidRDefault="0071385D"/>
    <w:p w:rsidR="00000000" w:rsidRDefault="0071385D">
      <w:pPr>
        <w:jc w:val="center"/>
        <w:rPr>
          <w:b/>
        </w:rPr>
      </w:pPr>
      <w:r>
        <w:rPr>
          <w:b/>
        </w:rPr>
        <w:t>PROGRAM</w:t>
      </w:r>
    </w:p>
    <w:p w:rsidR="00000000" w:rsidRDefault="0071385D">
      <w:pPr>
        <w:jc w:val="center"/>
        <w:rPr>
          <w:b/>
        </w:rPr>
      </w:pPr>
      <w:r>
        <w:rPr>
          <w:b/>
        </w:rPr>
        <w:t>korištenja sredstava naknade za ozakonjenje nezakonito izgrađenih zgrada</w:t>
      </w:r>
    </w:p>
    <w:p w:rsidR="00000000" w:rsidRDefault="0071385D">
      <w:pPr>
        <w:jc w:val="center"/>
      </w:pPr>
      <w:r>
        <w:rPr>
          <w:b/>
        </w:rPr>
        <w:t>na području Općine Dekanovec u 2017</w:t>
      </w:r>
      <w:r>
        <w:rPr>
          <w:b/>
        </w:rPr>
        <w:t>. godini</w:t>
      </w:r>
    </w:p>
    <w:p w:rsidR="00000000" w:rsidRDefault="0071385D"/>
    <w:p w:rsidR="00000000" w:rsidRDefault="0071385D">
      <w:pPr>
        <w:jc w:val="center"/>
        <w:rPr>
          <w:b/>
        </w:rPr>
      </w:pPr>
      <w:r>
        <w:rPr>
          <w:b/>
        </w:rPr>
        <w:t>Članak 1.</w:t>
      </w:r>
    </w:p>
    <w:p w:rsidR="00000000" w:rsidRDefault="0071385D">
      <w:pPr>
        <w:jc w:val="both"/>
      </w:pPr>
      <w:r>
        <w:t>Programom utroška sredstava naknade za zadržavanje nezakonito izgrađene zgrade u prostoru (u daljnjem tekstu: naknada)  za 2017. godinu utvrđuje se namjena korištenja i kontrola utroška sredstava namijenjenih za izradu prostornih planov</w:t>
      </w:r>
      <w:r>
        <w:t>a i projektne dokumentacije, te za poboljšanje infrastrukturne opremljenosti pojedinih područja Općine Dekanovec.</w:t>
      </w:r>
    </w:p>
    <w:p w:rsidR="00000000" w:rsidRDefault="0071385D">
      <w:pPr>
        <w:jc w:val="both"/>
      </w:pPr>
    </w:p>
    <w:p w:rsidR="00000000" w:rsidRDefault="0071385D">
      <w:pPr>
        <w:jc w:val="center"/>
      </w:pPr>
      <w:r>
        <w:rPr>
          <w:b/>
        </w:rPr>
        <w:t>Članak 2.</w:t>
      </w:r>
    </w:p>
    <w:p w:rsidR="00000000" w:rsidRDefault="0071385D">
      <w:pPr>
        <w:jc w:val="both"/>
      </w:pPr>
      <w:r>
        <w:t>Prihodi u visini 30% prikupljenih sredstava naknade planiran je u Proračunu Općine Dekanovec za 2017. godinu, u ukupnom iznosu od 1</w:t>
      </w:r>
      <w:r>
        <w:t>0.000,00 kuna, a utrošiti će se kako slijedi:</w:t>
      </w:r>
    </w:p>
    <w:p w:rsidR="00000000" w:rsidRDefault="0071385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00"/>
        <w:gridCol w:w="5541"/>
        <w:gridCol w:w="3321"/>
      </w:tblGrid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proofErr w:type="spellStart"/>
            <w:r>
              <w:t>Rbr</w:t>
            </w:r>
            <w:proofErr w:type="spellEnd"/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</w:pPr>
            <w:r>
              <w:t>Opis poslova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Iznos sredstava</w:t>
            </w:r>
          </w:p>
        </w:tc>
      </w:tr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1.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</w:pPr>
            <w:r>
              <w:t xml:space="preserve">Geodetsko katastarske usluge 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10.000,00 kn</w:t>
            </w:r>
          </w:p>
        </w:tc>
      </w:tr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</w:p>
        </w:tc>
        <w:tc>
          <w:tcPr>
            <w:tcW w:w="55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right"/>
            </w:pPr>
            <w:r>
              <w:t>UKUPNO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10.000,00 kn</w:t>
            </w:r>
          </w:p>
        </w:tc>
      </w:tr>
    </w:tbl>
    <w:p w:rsidR="00000000" w:rsidRDefault="0071385D"/>
    <w:p w:rsidR="00000000" w:rsidRDefault="0071385D">
      <w:pPr>
        <w:jc w:val="center"/>
      </w:pPr>
      <w:r>
        <w:rPr>
          <w:b/>
        </w:rPr>
        <w:t>Članak 3.</w:t>
      </w:r>
    </w:p>
    <w:p w:rsidR="00000000" w:rsidRDefault="0071385D">
      <w:pPr>
        <w:jc w:val="both"/>
      </w:pPr>
      <w:r>
        <w:tab/>
        <w:t xml:space="preserve">Ovaj Program može se dopunjavati i mijenjati sukladno prilivu proračunskih sredstava  naknade </w:t>
      </w:r>
      <w:r>
        <w:t>za ozakonjenje nezakonito izgrađenih zgrada na području Općine Dekanovec u 2017. godini.</w:t>
      </w:r>
    </w:p>
    <w:p w:rsidR="00000000" w:rsidRDefault="0071385D">
      <w:pPr>
        <w:ind w:firstLine="708"/>
        <w:rPr>
          <w:b/>
        </w:rPr>
      </w:pPr>
    </w:p>
    <w:p w:rsidR="00000000" w:rsidRDefault="0071385D">
      <w:pPr>
        <w:jc w:val="center"/>
        <w:rPr>
          <w:b/>
        </w:rPr>
      </w:pPr>
      <w:r>
        <w:rPr>
          <w:b/>
        </w:rPr>
        <w:t>Članak 4.</w:t>
      </w:r>
    </w:p>
    <w:p w:rsidR="00000000" w:rsidRDefault="0071385D">
      <w:pPr>
        <w:ind w:firstLine="708"/>
        <w:rPr>
          <w:b/>
          <w:bCs/>
        </w:rPr>
      </w:pPr>
      <w:r>
        <w:t>Ovaj Program stupa na snagu osmog dana od dana objave u Službenom glasniku Međimurske županije.</w:t>
      </w:r>
    </w:p>
    <w:p w:rsidR="00000000" w:rsidRDefault="0071385D"/>
    <w:p w:rsidR="00000000" w:rsidRDefault="0071385D"/>
    <w:p w:rsidR="00000000" w:rsidRDefault="0071385D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jc w:val="center"/>
      </w:pPr>
    </w:p>
    <w:p w:rsidR="00000000" w:rsidRDefault="0071385D">
      <w:r>
        <w:t>Klasa: 021-05/16-01/</w:t>
      </w:r>
    </w:p>
    <w:p w:rsidR="00000000" w:rsidRDefault="0071385D">
      <w:r>
        <w:t>Ur</w:t>
      </w:r>
      <w:r>
        <w:t>.br: 2109/20-02-16-</w:t>
      </w:r>
    </w:p>
    <w:p w:rsidR="00000000" w:rsidRDefault="0071385D">
      <w:r>
        <w:t>Dekanovec, ___.12.2016.</w:t>
      </w:r>
    </w:p>
    <w:p w:rsidR="00000000" w:rsidRDefault="0071385D"/>
    <w:p w:rsidR="00000000" w:rsidRDefault="0071385D"/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Predsjednica Općinskog vijeća Općine Dekanovec</w:t>
      </w: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ind w:left="1416" w:right="563"/>
        <w:rPr>
          <w:b/>
          <w:bCs/>
          <w:color w:val="000000"/>
        </w:rPr>
      </w:pPr>
      <w:r>
        <w:rPr>
          <w:color w:val="000000"/>
        </w:rPr>
        <w:t xml:space="preserve">                                            </w:t>
      </w:r>
      <w:r>
        <w:rPr>
          <w:b/>
          <w:bCs/>
          <w:color w:val="000000"/>
        </w:rPr>
        <w:t xml:space="preserve">                          Verica Grbavec</w:t>
      </w:r>
    </w:p>
    <w:p w:rsidR="00000000" w:rsidRDefault="0071385D">
      <w:pPr>
        <w:ind w:left="1416" w:right="563"/>
        <w:rPr>
          <w:b/>
          <w:bCs/>
          <w:color w:val="000000"/>
        </w:rPr>
      </w:pPr>
    </w:p>
    <w:p w:rsidR="00000000" w:rsidRDefault="0071385D">
      <w:pPr>
        <w:ind w:left="1416" w:right="563"/>
        <w:rPr>
          <w:b/>
          <w:bCs/>
          <w:color w:val="000000"/>
        </w:rPr>
      </w:pPr>
    </w:p>
    <w:p w:rsidR="00000000" w:rsidRDefault="0071385D">
      <w:pPr>
        <w:ind w:left="1416" w:right="563"/>
        <w:rPr>
          <w:b/>
          <w:bCs/>
          <w:color w:val="000000"/>
        </w:rPr>
      </w:pPr>
    </w:p>
    <w:p w:rsidR="00000000" w:rsidRDefault="0071385D">
      <w:pPr>
        <w:ind w:left="1416" w:right="563"/>
        <w:rPr>
          <w:b/>
          <w:bCs/>
          <w:color w:val="000000"/>
        </w:rPr>
      </w:pPr>
    </w:p>
    <w:p w:rsidR="00000000" w:rsidRDefault="0071385D">
      <w:pPr>
        <w:ind w:left="1416" w:right="563"/>
        <w:rPr>
          <w:b/>
          <w:bCs/>
          <w:color w:val="000000"/>
        </w:rPr>
      </w:pPr>
    </w:p>
    <w:p w:rsidR="00000000" w:rsidRDefault="0071385D">
      <w:pPr>
        <w:ind w:right="203" w:firstLine="720"/>
        <w:jc w:val="right"/>
        <w:rPr>
          <w:sz w:val="22"/>
          <w:szCs w:val="20"/>
        </w:rPr>
      </w:pPr>
    </w:p>
    <w:p w:rsidR="00000000" w:rsidRDefault="0071385D">
      <w:pPr>
        <w:ind w:right="203" w:firstLine="720"/>
        <w:jc w:val="right"/>
        <w:rPr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9" name="Picture 1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203"/>
        <w:rPr>
          <w:sz w:val="22"/>
        </w:rPr>
      </w:pPr>
      <w:r>
        <w:rPr>
          <w:sz w:val="22"/>
        </w:rPr>
        <w:t xml:space="preserve">   REPUBLIKA HR</w:t>
      </w:r>
      <w:r>
        <w:rPr>
          <w:sz w:val="22"/>
        </w:rPr>
        <w:t>VATSKA</w:t>
      </w:r>
    </w:p>
    <w:p w:rsidR="00000000" w:rsidRDefault="0071385D">
      <w:pPr>
        <w:ind w:right="20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ind w:right="20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pPr>
        <w:ind w:right="203"/>
      </w:pPr>
      <w:r>
        <w:rPr>
          <w:sz w:val="22"/>
        </w:rPr>
        <w:t xml:space="preserve">      OPĆINSKO VIJEĆE</w:t>
      </w:r>
    </w:p>
    <w:p w:rsidR="00000000" w:rsidRDefault="0071385D">
      <w:pPr>
        <w:ind w:left="-180" w:right="203" w:firstLine="180"/>
        <w:rPr>
          <w:szCs w:val="20"/>
        </w:rPr>
      </w:pPr>
    </w:p>
    <w:p w:rsidR="00000000" w:rsidRDefault="0071385D">
      <w:pPr>
        <w:ind w:left="-180" w:right="203" w:firstLine="180"/>
        <w:jc w:val="both"/>
        <w:rPr>
          <w:szCs w:val="20"/>
        </w:rPr>
      </w:pPr>
      <w:r>
        <w:rPr>
          <w:szCs w:val="20"/>
        </w:rPr>
        <w:t xml:space="preserve">Na temelju članka 28. Zakona o komunalnom gospodarstvu («Narodne novine» broj 26/03. – pročišćeni tekst, </w:t>
      </w:r>
      <w:r>
        <w:rPr>
          <w:kern w:val="1"/>
          <w:sz w:val="22"/>
          <w:szCs w:val="22"/>
        </w:rPr>
        <w:t>82/04, 110/04 -Uredba 178/04, 38/09, 79/09, 153/09, 49/11, 84/11, 9</w:t>
      </w:r>
      <w:r>
        <w:rPr>
          <w:kern w:val="1"/>
          <w:sz w:val="22"/>
          <w:szCs w:val="22"/>
        </w:rPr>
        <w:t xml:space="preserve">0/11, 144/12, 94/13, 153/13,147/14, 36/15), </w:t>
      </w:r>
      <w:r>
        <w:rPr>
          <w:szCs w:val="20"/>
        </w:rPr>
        <w:t>te članka 31. Statuta Općine Dekanovec («Službeni glasnik Međimurske županije» broj 6/13.) Općinsko vijeće Općine Dekanovec na 18. sjednici, održanoj ___.12.2016. godine, donijelo je</w:t>
      </w:r>
    </w:p>
    <w:p w:rsidR="00000000" w:rsidRDefault="0071385D">
      <w:pPr>
        <w:ind w:left="-180" w:right="203" w:firstLine="18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I. IZMJENE I DOPUNE</w:t>
      </w: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Programa </w:t>
      </w:r>
      <w:r>
        <w:rPr>
          <w:b/>
          <w:bCs/>
          <w:szCs w:val="20"/>
        </w:rPr>
        <w:t>održavanja komunalne infrastrukture</w:t>
      </w: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na području Općine Dekanovec za 2016. godinu</w:t>
      </w:r>
    </w:p>
    <w:p w:rsidR="00000000" w:rsidRDefault="0071385D">
      <w:pPr>
        <w:ind w:left="-180" w:right="203" w:firstLine="180"/>
        <w:rPr>
          <w:szCs w:val="20"/>
        </w:rPr>
      </w:pP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1.</w:t>
      </w:r>
    </w:p>
    <w:p w:rsidR="00000000" w:rsidRDefault="0071385D">
      <w:pPr>
        <w:pStyle w:val="BodyText2"/>
        <w:ind w:right="203"/>
      </w:pPr>
      <w:r>
        <w:t>Ovim Programom određuje se održavanje komunalne infrastrukture u 2016. godini na području Općine Dekanovec za komunalne djelatnosti:</w:t>
      </w:r>
    </w:p>
    <w:p w:rsidR="00000000" w:rsidRDefault="0071385D">
      <w:pPr>
        <w:ind w:left="360" w:right="203"/>
        <w:rPr>
          <w:szCs w:val="20"/>
        </w:rPr>
      </w:pPr>
    </w:p>
    <w:p w:rsidR="00000000" w:rsidRDefault="0071385D">
      <w:pPr>
        <w:numPr>
          <w:ilvl w:val="0"/>
          <w:numId w:val="11"/>
        </w:numPr>
        <w:ind w:right="203"/>
        <w:rPr>
          <w:szCs w:val="20"/>
        </w:rPr>
      </w:pPr>
      <w:r>
        <w:rPr>
          <w:szCs w:val="20"/>
        </w:rPr>
        <w:t>održavanje čistoće u dijelu ko</w:t>
      </w:r>
      <w:r>
        <w:rPr>
          <w:szCs w:val="20"/>
        </w:rPr>
        <w:t>ji se odnosi na čišćenje javnih površina,</w:t>
      </w:r>
    </w:p>
    <w:p w:rsidR="00000000" w:rsidRDefault="0071385D">
      <w:pPr>
        <w:numPr>
          <w:ilvl w:val="0"/>
          <w:numId w:val="11"/>
        </w:numPr>
        <w:ind w:right="203"/>
        <w:rPr>
          <w:szCs w:val="20"/>
        </w:rPr>
      </w:pPr>
      <w:r>
        <w:rPr>
          <w:szCs w:val="20"/>
        </w:rPr>
        <w:t>održavanje javnih površina,</w:t>
      </w:r>
    </w:p>
    <w:p w:rsidR="00000000" w:rsidRDefault="0071385D">
      <w:pPr>
        <w:numPr>
          <w:ilvl w:val="0"/>
          <w:numId w:val="11"/>
        </w:numPr>
        <w:ind w:right="203"/>
        <w:rPr>
          <w:szCs w:val="20"/>
        </w:rPr>
      </w:pPr>
      <w:r>
        <w:rPr>
          <w:szCs w:val="20"/>
        </w:rPr>
        <w:t>održavanje groblja,</w:t>
      </w:r>
    </w:p>
    <w:p w:rsidR="00000000" w:rsidRDefault="0071385D">
      <w:pPr>
        <w:numPr>
          <w:ilvl w:val="0"/>
          <w:numId w:val="11"/>
        </w:numPr>
        <w:ind w:right="203"/>
        <w:rPr>
          <w:szCs w:val="20"/>
        </w:rPr>
      </w:pPr>
      <w:r>
        <w:rPr>
          <w:szCs w:val="20"/>
        </w:rPr>
        <w:t>javna rasvjeta.</w:t>
      </w:r>
    </w:p>
    <w:p w:rsidR="00000000" w:rsidRDefault="0071385D">
      <w:pPr>
        <w:ind w:left="360" w:right="203"/>
        <w:rPr>
          <w:szCs w:val="20"/>
        </w:rPr>
      </w:pPr>
    </w:p>
    <w:p w:rsidR="00000000" w:rsidRDefault="0071385D">
      <w:pPr>
        <w:pStyle w:val="BodyText2"/>
        <w:ind w:right="203"/>
      </w:pPr>
      <w:r>
        <w:t>Programom iz stavka 1. ovog članka utvrđuje se:</w:t>
      </w:r>
    </w:p>
    <w:p w:rsidR="00000000" w:rsidRDefault="0071385D">
      <w:pPr>
        <w:pStyle w:val="BodyText"/>
        <w:numPr>
          <w:ilvl w:val="0"/>
          <w:numId w:val="26"/>
        </w:numPr>
        <w:ind w:right="203"/>
      </w:pPr>
      <w:r>
        <w:t>opis i opseg poslova održavanja sa procjenom pojedinih troškova, po djelatnostima,</w:t>
      </w:r>
    </w:p>
    <w:p w:rsidR="00000000" w:rsidRDefault="0071385D">
      <w:pPr>
        <w:pStyle w:val="BodyText"/>
        <w:numPr>
          <w:ilvl w:val="0"/>
          <w:numId w:val="26"/>
        </w:numPr>
        <w:ind w:right="203"/>
      </w:pPr>
      <w:r>
        <w:t>iskaz financijskih</w:t>
      </w:r>
      <w:r>
        <w:t xml:space="preserve"> sredstava potrebnih za ostvarivanje Programa s naznakom izvora financiranja.</w:t>
      </w: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2.</w:t>
      </w:r>
    </w:p>
    <w:p w:rsidR="00000000" w:rsidRDefault="0071385D">
      <w:pPr>
        <w:pStyle w:val="BodyText"/>
        <w:ind w:right="203"/>
      </w:pPr>
      <w:r>
        <w:t>Održavanje komunalne infrastrukture na području Općine Dekanovec u 2016. godini obuhvaća:</w:t>
      </w:r>
    </w:p>
    <w:p w:rsidR="00000000" w:rsidRDefault="0071385D">
      <w:pPr>
        <w:ind w:right="203"/>
        <w:rPr>
          <w:b/>
          <w:bCs/>
          <w:szCs w:val="20"/>
        </w:rPr>
      </w:pPr>
    </w:p>
    <w:p w:rsidR="00000000" w:rsidRDefault="0071385D">
      <w:pPr>
        <w:ind w:left="360" w:right="203"/>
        <w:rPr>
          <w:szCs w:val="20"/>
        </w:rPr>
      </w:pPr>
    </w:p>
    <w:p w:rsidR="00000000" w:rsidRDefault="0071385D">
      <w:pPr>
        <w:numPr>
          <w:ilvl w:val="0"/>
          <w:numId w:val="25"/>
        </w:numPr>
        <w:tabs>
          <w:tab w:val="left" w:pos="540"/>
        </w:tabs>
        <w:ind w:right="203"/>
        <w:rPr>
          <w:b/>
          <w:bCs/>
          <w:szCs w:val="20"/>
        </w:rPr>
      </w:pPr>
      <w:r>
        <w:rPr>
          <w:b/>
          <w:bCs/>
          <w:szCs w:val="20"/>
        </w:rPr>
        <w:t>ODRŽAVANJE ČISTOĆE U DIJELU KOJI SE ODNOSI NA ČIŠĆENJE JAVNIH POVRŠINA</w:t>
      </w:r>
    </w:p>
    <w:p w:rsidR="00000000" w:rsidRDefault="0071385D">
      <w:pPr>
        <w:ind w:left="360" w:right="203"/>
        <w:rPr>
          <w:szCs w:val="20"/>
        </w:rPr>
      </w:pPr>
    </w:p>
    <w:p w:rsidR="00000000" w:rsidRDefault="0071385D">
      <w:pPr>
        <w:numPr>
          <w:ilvl w:val="0"/>
          <w:numId w:val="19"/>
        </w:numPr>
        <w:tabs>
          <w:tab w:val="num" w:pos="2160"/>
          <w:tab w:val="num" w:pos="3240"/>
        </w:tabs>
        <w:ind w:right="203"/>
        <w:rPr>
          <w:szCs w:val="20"/>
        </w:rPr>
      </w:pPr>
      <w:r>
        <w:rPr>
          <w:szCs w:val="20"/>
        </w:rPr>
        <w:t>Redo</w:t>
      </w:r>
      <w:r>
        <w:rPr>
          <w:szCs w:val="20"/>
        </w:rPr>
        <w:t>vno čišćenje svih javnih površina i okoliša Općinskih zgrada</w:t>
      </w:r>
    </w:p>
    <w:p w:rsidR="00000000" w:rsidRDefault="0071385D">
      <w:pPr>
        <w:pStyle w:val="BlockText"/>
        <w:ind w:left="720" w:right="2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 Redovno čišćenje zelenih površina ( redovna košnja trave javnih zelenih površina, čišćenje parkova, sječa drveća i granja, održavanje cvjetnjaka i nasada, sadnja cvijeća).</w:t>
      </w:r>
    </w:p>
    <w:p w:rsidR="00000000" w:rsidRDefault="0071385D">
      <w:pPr>
        <w:ind w:left="360" w:right="203"/>
        <w:rPr>
          <w:szCs w:val="20"/>
        </w:rPr>
      </w:pPr>
    </w:p>
    <w:p w:rsidR="00000000" w:rsidRDefault="007138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right="203"/>
        <w:rPr>
          <w:szCs w:val="20"/>
        </w:rPr>
      </w:pPr>
      <w:r>
        <w:rPr>
          <w:szCs w:val="20"/>
        </w:rPr>
        <w:t>Sredstva za izvrše</w:t>
      </w:r>
      <w:r>
        <w:rPr>
          <w:szCs w:val="20"/>
        </w:rPr>
        <w:t xml:space="preserve">nje radova predviđaju se u ukupnom iznosu od </w:t>
      </w:r>
      <w:r>
        <w:rPr>
          <w:b/>
          <w:bCs/>
          <w:szCs w:val="20"/>
        </w:rPr>
        <w:t>12.600,00 kuna</w:t>
      </w:r>
      <w:r>
        <w:rPr>
          <w:szCs w:val="20"/>
        </w:rPr>
        <w:t>, a financirat će se iz komunalne naknade.</w:t>
      </w:r>
    </w:p>
    <w:p w:rsidR="00000000" w:rsidRDefault="0071385D">
      <w:pPr>
        <w:ind w:right="203"/>
        <w:rPr>
          <w:b/>
          <w:bCs/>
          <w:szCs w:val="20"/>
        </w:rPr>
      </w:pPr>
    </w:p>
    <w:p w:rsidR="00000000" w:rsidRDefault="0071385D">
      <w:pPr>
        <w:ind w:right="203"/>
        <w:rPr>
          <w:b/>
          <w:bCs/>
          <w:szCs w:val="20"/>
        </w:rPr>
      </w:pPr>
    </w:p>
    <w:p w:rsidR="00000000" w:rsidRDefault="0071385D">
      <w:pPr>
        <w:ind w:right="203"/>
        <w:rPr>
          <w:b/>
          <w:bCs/>
          <w:szCs w:val="20"/>
        </w:rPr>
      </w:pPr>
      <w:r>
        <w:rPr>
          <w:b/>
          <w:bCs/>
          <w:szCs w:val="20"/>
        </w:rPr>
        <w:t>II. ODRŽAVANJE JAVNIH POVRŠINA</w:t>
      </w:r>
    </w:p>
    <w:p w:rsidR="00000000" w:rsidRDefault="0071385D">
      <w:pPr>
        <w:numPr>
          <w:ilvl w:val="0"/>
          <w:numId w:val="7"/>
        </w:numPr>
        <w:ind w:right="203"/>
        <w:rPr>
          <w:szCs w:val="20"/>
        </w:rPr>
      </w:pPr>
      <w:r>
        <w:rPr>
          <w:szCs w:val="20"/>
        </w:rPr>
        <w:t xml:space="preserve">Nabava i postavljanje prometnih znakova, </w:t>
      </w:r>
    </w:p>
    <w:p w:rsidR="00000000" w:rsidRDefault="0071385D">
      <w:pPr>
        <w:numPr>
          <w:ilvl w:val="0"/>
          <w:numId w:val="7"/>
        </w:numPr>
        <w:ind w:right="203"/>
        <w:rPr>
          <w:szCs w:val="20"/>
        </w:rPr>
      </w:pPr>
      <w:r>
        <w:rPr>
          <w:szCs w:val="20"/>
        </w:rPr>
        <w:t>Bojanje inventara,</w:t>
      </w:r>
    </w:p>
    <w:p w:rsidR="00000000" w:rsidRDefault="0071385D">
      <w:pPr>
        <w:numPr>
          <w:ilvl w:val="0"/>
          <w:numId w:val="7"/>
        </w:numPr>
        <w:ind w:right="203"/>
        <w:rPr>
          <w:szCs w:val="20"/>
        </w:rPr>
      </w:pPr>
      <w:r>
        <w:rPr>
          <w:szCs w:val="20"/>
        </w:rPr>
        <w:t>Nabava i popravak urbane opreme</w:t>
      </w:r>
    </w:p>
    <w:p w:rsidR="00000000" w:rsidRDefault="0071385D">
      <w:pPr>
        <w:numPr>
          <w:ilvl w:val="0"/>
          <w:numId w:val="7"/>
        </w:numPr>
        <w:ind w:right="203"/>
        <w:rPr>
          <w:szCs w:val="20"/>
        </w:rPr>
      </w:pPr>
      <w:r>
        <w:rPr>
          <w:szCs w:val="20"/>
        </w:rPr>
        <w:t>Uređenje naselja</w:t>
      </w:r>
    </w:p>
    <w:p w:rsidR="00000000" w:rsidRDefault="0071385D">
      <w:pPr>
        <w:ind w:left="1080" w:right="203"/>
        <w:rPr>
          <w:szCs w:val="20"/>
        </w:rPr>
      </w:pPr>
    </w:p>
    <w:p w:rsidR="00000000" w:rsidRDefault="007138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right="203"/>
        <w:rPr>
          <w:szCs w:val="20"/>
        </w:rPr>
      </w:pPr>
      <w:r>
        <w:rPr>
          <w:szCs w:val="20"/>
        </w:rPr>
        <w:t>Sredstva z</w:t>
      </w:r>
      <w:r>
        <w:rPr>
          <w:szCs w:val="20"/>
        </w:rPr>
        <w:t xml:space="preserve">a izvršenje radova predviđaju se u ukupnom iznosu od </w:t>
      </w:r>
      <w:r>
        <w:rPr>
          <w:b/>
          <w:bCs/>
          <w:szCs w:val="20"/>
        </w:rPr>
        <w:t>27.000,00 kuna</w:t>
      </w:r>
      <w:r>
        <w:rPr>
          <w:szCs w:val="20"/>
        </w:rPr>
        <w:t>, a financirat će se iz komunalne naknade.</w:t>
      </w:r>
    </w:p>
    <w:p w:rsidR="00000000" w:rsidRDefault="0071385D">
      <w:pPr>
        <w:ind w:left="1080" w:right="203"/>
        <w:rPr>
          <w:szCs w:val="20"/>
        </w:rPr>
      </w:pPr>
    </w:p>
    <w:p w:rsidR="00000000" w:rsidRDefault="0071385D">
      <w:pPr>
        <w:ind w:left="1080" w:right="203"/>
        <w:rPr>
          <w:szCs w:val="20"/>
        </w:rPr>
      </w:pPr>
    </w:p>
    <w:p w:rsidR="00000000" w:rsidRDefault="0071385D">
      <w:pPr>
        <w:ind w:right="203"/>
        <w:rPr>
          <w:szCs w:val="20"/>
        </w:rPr>
      </w:pPr>
    </w:p>
    <w:p w:rsidR="00000000" w:rsidRDefault="0071385D">
      <w:pPr>
        <w:ind w:left="720" w:right="203" w:hanging="720"/>
        <w:rPr>
          <w:b/>
          <w:bCs/>
          <w:szCs w:val="20"/>
        </w:rPr>
      </w:pPr>
      <w:r>
        <w:rPr>
          <w:b/>
          <w:bCs/>
          <w:szCs w:val="20"/>
        </w:rPr>
        <w:t>III. ODRŽAVANJE GROBLJA</w:t>
      </w:r>
    </w:p>
    <w:p w:rsidR="00000000" w:rsidRDefault="0071385D">
      <w:pPr>
        <w:numPr>
          <w:ilvl w:val="0"/>
          <w:numId w:val="8"/>
        </w:numPr>
        <w:ind w:right="203"/>
        <w:rPr>
          <w:szCs w:val="20"/>
        </w:rPr>
      </w:pPr>
      <w:r>
        <w:rPr>
          <w:szCs w:val="20"/>
        </w:rPr>
        <w:t>redovito održavanje groblja i mrtvačnice</w:t>
      </w:r>
    </w:p>
    <w:p w:rsidR="00000000" w:rsidRDefault="0071385D">
      <w:pPr>
        <w:ind w:left="180" w:right="203"/>
        <w:rPr>
          <w:szCs w:val="20"/>
        </w:rPr>
      </w:pPr>
    </w:p>
    <w:p w:rsidR="00000000" w:rsidRDefault="0071385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right="203"/>
        <w:rPr>
          <w:szCs w:val="20"/>
        </w:rPr>
      </w:pPr>
      <w:r>
        <w:rPr>
          <w:szCs w:val="20"/>
        </w:rPr>
        <w:t xml:space="preserve">Sredstva za izvršenje radova predviđaju se u ukupnom iznosu od </w:t>
      </w:r>
      <w:r>
        <w:rPr>
          <w:b/>
          <w:bCs/>
          <w:szCs w:val="20"/>
        </w:rPr>
        <w:t>10.000,00 kuna</w:t>
      </w:r>
      <w:r>
        <w:rPr>
          <w:szCs w:val="20"/>
        </w:rPr>
        <w:t>, a financirat će se iz komunalne naknade.</w:t>
      </w:r>
    </w:p>
    <w:p w:rsidR="00000000" w:rsidRDefault="0071385D">
      <w:pPr>
        <w:ind w:right="203"/>
        <w:rPr>
          <w:szCs w:val="20"/>
        </w:rPr>
      </w:pPr>
    </w:p>
    <w:p w:rsidR="00000000" w:rsidRDefault="0071385D">
      <w:pPr>
        <w:ind w:left="720" w:right="203" w:hanging="720"/>
        <w:rPr>
          <w:b/>
          <w:bCs/>
          <w:szCs w:val="20"/>
        </w:rPr>
      </w:pPr>
      <w:r>
        <w:rPr>
          <w:b/>
          <w:bCs/>
          <w:szCs w:val="20"/>
        </w:rPr>
        <w:t>IV.       JAVNA RASVJETA</w:t>
      </w:r>
    </w:p>
    <w:p w:rsidR="00000000" w:rsidRDefault="0071385D">
      <w:pPr>
        <w:numPr>
          <w:ilvl w:val="0"/>
          <w:numId w:val="9"/>
        </w:numPr>
        <w:ind w:right="203" w:firstLine="0"/>
        <w:rPr>
          <w:szCs w:val="20"/>
        </w:rPr>
      </w:pPr>
      <w:r>
        <w:rPr>
          <w:szCs w:val="20"/>
        </w:rPr>
        <w:t>potrošnja i dogradnja ukrasne božićne i novogodišnje rasvjete,</w:t>
      </w:r>
    </w:p>
    <w:p w:rsidR="00000000" w:rsidRDefault="0071385D">
      <w:pPr>
        <w:numPr>
          <w:ilvl w:val="0"/>
          <w:numId w:val="9"/>
        </w:numPr>
        <w:ind w:right="203" w:firstLine="0"/>
        <w:rPr>
          <w:szCs w:val="20"/>
        </w:rPr>
      </w:pPr>
      <w:r>
        <w:rPr>
          <w:szCs w:val="20"/>
        </w:rPr>
        <w:t>redovni popravci javne rasvjete (ovisno o potrebama),</w:t>
      </w:r>
    </w:p>
    <w:p w:rsidR="00000000" w:rsidRDefault="0071385D">
      <w:pPr>
        <w:numPr>
          <w:ilvl w:val="0"/>
          <w:numId w:val="9"/>
        </w:numPr>
        <w:ind w:right="203" w:firstLine="0"/>
        <w:rPr>
          <w:szCs w:val="20"/>
        </w:rPr>
      </w:pPr>
      <w:r>
        <w:rPr>
          <w:szCs w:val="20"/>
        </w:rPr>
        <w:t>utrošak električne energije javne rasvjete,</w:t>
      </w:r>
    </w:p>
    <w:p w:rsidR="00000000" w:rsidRDefault="0071385D">
      <w:pPr>
        <w:numPr>
          <w:ilvl w:val="0"/>
          <w:numId w:val="9"/>
        </w:numPr>
        <w:ind w:right="203" w:firstLine="0"/>
        <w:rPr>
          <w:szCs w:val="20"/>
        </w:rPr>
      </w:pPr>
      <w:r>
        <w:rPr>
          <w:szCs w:val="20"/>
        </w:rPr>
        <w:t>postavljanje rasvjetnih ti</w:t>
      </w:r>
      <w:r>
        <w:rPr>
          <w:szCs w:val="20"/>
        </w:rPr>
        <w:t>jela i stupova.</w:t>
      </w:r>
    </w:p>
    <w:p w:rsidR="00000000" w:rsidRDefault="0071385D">
      <w:pPr>
        <w:ind w:left="1080" w:right="203"/>
        <w:rPr>
          <w:szCs w:val="20"/>
        </w:rPr>
      </w:pPr>
    </w:p>
    <w:p w:rsidR="00000000" w:rsidRDefault="0071385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right="203"/>
        <w:rPr>
          <w:szCs w:val="20"/>
        </w:rPr>
      </w:pPr>
      <w:r>
        <w:rPr>
          <w:szCs w:val="20"/>
        </w:rPr>
        <w:t xml:space="preserve">Sredstva za izvršenje radova predviđaju se u ukupnom iznosu od </w:t>
      </w:r>
      <w:r>
        <w:rPr>
          <w:b/>
          <w:bCs/>
          <w:szCs w:val="20"/>
        </w:rPr>
        <w:t>57.500,00 kuna</w:t>
      </w:r>
      <w:r>
        <w:rPr>
          <w:szCs w:val="20"/>
        </w:rPr>
        <w:t>, a financirat će se iz komunalne naknade.</w:t>
      </w:r>
    </w:p>
    <w:p w:rsidR="00000000" w:rsidRDefault="0071385D">
      <w:pPr>
        <w:ind w:left="1080" w:right="203"/>
        <w:rPr>
          <w:szCs w:val="20"/>
        </w:rPr>
      </w:pP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3.</w:t>
      </w:r>
    </w:p>
    <w:p w:rsidR="00000000" w:rsidRDefault="0071385D">
      <w:pPr>
        <w:ind w:right="203"/>
        <w:jc w:val="both"/>
        <w:rPr>
          <w:szCs w:val="20"/>
        </w:rPr>
      </w:pPr>
      <w:r>
        <w:rPr>
          <w:szCs w:val="20"/>
        </w:rPr>
        <w:t xml:space="preserve">Sredstva potrebna za ostvarivanje ovoga Programa, utvrđuju se u ukupnom iznosu od </w:t>
      </w:r>
      <w:r>
        <w:rPr>
          <w:b/>
          <w:szCs w:val="20"/>
        </w:rPr>
        <w:t>107.100,00 kuna</w:t>
      </w:r>
      <w:r>
        <w:rPr>
          <w:szCs w:val="20"/>
        </w:rPr>
        <w:t>, planirana</w:t>
      </w:r>
      <w:r>
        <w:rPr>
          <w:szCs w:val="20"/>
        </w:rPr>
        <w:t xml:space="preserve"> su u Proračunu Općine Dekanovec za 2016 godinu, a izvor financiranja biti će sredstva komunalne naknade i Proračuna Općine Dekanovec.</w:t>
      </w:r>
    </w:p>
    <w:p w:rsidR="00000000" w:rsidRDefault="0071385D">
      <w:pPr>
        <w:pStyle w:val="BodyText2"/>
        <w:ind w:right="203"/>
      </w:pPr>
      <w:r>
        <w:t>Općinsko vijeće može u toku godine mijenjati i nadopunjavati Program, a sukladno prilivu sredstava komunalne naknade i dr</w:t>
      </w:r>
      <w:r>
        <w:t>ugih proračunskih sredstava.</w:t>
      </w:r>
    </w:p>
    <w:p w:rsidR="00000000" w:rsidRDefault="0071385D">
      <w:pPr>
        <w:ind w:left="-180" w:right="203" w:firstLine="180"/>
        <w:rPr>
          <w:szCs w:val="20"/>
        </w:rPr>
      </w:pPr>
    </w:p>
    <w:p w:rsidR="00000000" w:rsidRDefault="0071385D">
      <w:pPr>
        <w:ind w:left="-180" w:right="203" w:firstLine="180"/>
        <w:jc w:val="center"/>
        <w:rPr>
          <w:b/>
          <w:bCs/>
          <w:szCs w:val="20"/>
        </w:rPr>
      </w:pPr>
      <w:r>
        <w:rPr>
          <w:b/>
          <w:bCs/>
          <w:szCs w:val="20"/>
        </w:rPr>
        <w:t>Članak 4.</w:t>
      </w:r>
    </w:p>
    <w:p w:rsidR="00000000" w:rsidRDefault="0071385D">
      <w:pPr>
        <w:pStyle w:val="BodyText2"/>
        <w:ind w:right="203"/>
      </w:pPr>
      <w:r>
        <w:t>Ove Izmjene i dopune Programa stupaju  na snagu osmog dana od dana objave  u «Službenom glasniku Međimurske županije».</w:t>
      </w:r>
    </w:p>
    <w:p w:rsidR="00000000" w:rsidRDefault="0071385D">
      <w:pPr>
        <w:pStyle w:val="BodyText2"/>
        <w:ind w:right="203"/>
      </w:pPr>
    </w:p>
    <w:p w:rsidR="00000000" w:rsidRDefault="0071385D"/>
    <w:p w:rsidR="00000000" w:rsidRDefault="0071385D">
      <w:pPr>
        <w:pStyle w:val="Heading5"/>
        <w:ind w:right="203"/>
        <w:rPr>
          <w:bCs w:val="0"/>
          <w:i/>
          <w:lang w:val="de-DE"/>
        </w:rPr>
      </w:pPr>
      <w:r>
        <w:rPr>
          <w:bCs w:val="0"/>
          <w:i/>
          <w:lang w:val="de-DE"/>
        </w:rPr>
        <w:t>OPĆINSKO VIJEĆE DEKANOVEC</w:t>
      </w:r>
    </w:p>
    <w:p w:rsidR="00000000" w:rsidRDefault="0071385D">
      <w:pPr>
        <w:rPr>
          <w:lang w:val="de-DE"/>
        </w:rPr>
      </w:pPr>
    </w:p>
    <w:p w:rsidR="00000000" w:rsidRDefault="0071385D">
      <w:pPr>
        <w:rPr>
          <w:lang w:val="de-DE"/>
        </w:rPr>
      </w:pPr>
    </w:p>
    <w:p w:rsidR="00000000" w:rsidRDefault="0071385D">
      <w:pPr>
        <w:ind w:right="203"/>
      </w:pPr>
      <w:r>
        <w:t>Klasa; 021-05/16-01/</w:t>
      </w:r>
    </w:p>
    <w:p w:rsidR="00000000" w:rsidRDefault="0071385D">
      <w:pPr>
        <w:ind w:right="203"/>
      </w:pPr>
      <w:r>
        <w:t>Urbroj; 2109/20-02-16-</w:t>
      </w:r>
    </w:p>
    <w:p w:rsidR="00000000" w:rsidRDefault="0071385D">
      <w:pPr>
        <w:ind w:right="203"/>
      </w:pPr>
      <w:r>
        <w:t>Dekanovec,  ___.12.2016</w:t>
      </w:r>
      <w:r>
        <w:t>.</w:t>
      </w:r>
    </w:p>
    <w:p w:rsidR="00000000" w:rsidRDefault="0071385D">
      <w:pPr>
        <w:ind w:right="203"/>
      </w:pPr>
    </w:p>
    <w:p w:rsidR="00000000" w:rsidRDefault="0071385D">
      <w:pPr>
        <w:ind w:right="203"/>
      </w:pPr>
    </w:p>
    <w:p w:rsidR="00000000" w:rsidRDefault="0071385D">
      <w:pPr>
        <w:ind w:left="4248" w:right="203"/>
        <w:rPr>
          <w:b/>
        </w:rPr>
      </w:pPr>
      <w:r>
        <w:rPr>
          <w:b/>
        </w:rPr>
        <w:t>Predsjednica Vijeća</w:t>
      </w:r>
      <w:r>
        <w:t xml:space="preserve"> </w:t>
      </w:r>
      <w:r>
        <w:rPr>
          <w:b/>
        </w:rPr>
        <w:t>Općine Dekanovec</w:t>
      </w:r>
    </w:p>
    <w:p w:rsidR="00000000" w:rsidRDefault="0071385D">
      <w:pPr>
        <w:ind w:left="4956" w:right="203"/>
        <w:jc w:val="both"/>
      </w:pPr>
    </w:p>
    <w:p w:rsidR="00000000" w:rsidRDefault="0071385D">
      <w:pPr>
        <w:ind w:right="203"/>
        <w:rPr>
          <w:b/>
          <w:bCs/>
        </w:rPr>
      </w:pPr>
      <w:r>
        <w:rPr>
          <w:b/>
          <w:bCs/>
        </w:rPr>
        <w:t xml:space="preserve">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Verica Grbavec</w:t>
      </w: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203"/>
        <w:rPr>
          <w:b/>
          <w:bCs/>
        </w:rPr>
      </w:pPr>
    </w:p>
    <w:p w:rsidR="00000000" w:rsidRDefault="0071385D">
      <w:pPr>
        <w:ind w:right="383" w:firstLine="720"/>
        <w:rPr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1" name="Picture 2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383"/>
        <w:rPr>
          <w:sz w:val="22"/>
        </w:rPr>
      </w:pPr>
      <w:r>
        <w:rPr>
          <w:sz w:val="22"/>
        </w:rPr>
        <w:t xml:space="preserve">   REPUBLIKA HRVATSKA</w:t>
      </w:r>
    </w:p>
    <w:p w:rsidR="00000000" w:rsidRDefault="0071385D">
      <w:pPr>
        <w:ind w:right="38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ind w:right="38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pPr>
        <w:ind w:right="383"/>
      </w:pPr>
      <w:r>
        <w:rPr>
          <w:sz w:val="22"/>
        </w:rPr>
        <w:t xml:space="preserve">      OPĆINSKO VIJEĆE</w:t>
      </w:r>
    </w:p>
    <w:p w:rsidR="00000000" w:rsidRDefault="0071385D">
      <w:pPr>
        <w:ind w:right="383"/>
      </w:pPr>
    </w:p>
    <w:p w:rsidR="00000000" w:rsidRDefault="0071385D">
      <w:pPr>
        <w:ind w:left="-180" w:right="203" w:firstLine="180"/>
        <w:jc w:val="both"/>
        <w:rPr>
          <w:sz w:val="22"/>
          <w:szCs w:val="20"/>
        </w:rPr>
      </w:pPr>
      <w:r>
        <w:rPr>
          <w:sz w:val="22"/>
        </w:rPr>
        <w:t xml:space="preserve">                </w:t>
      </w:r>
      <w:r>
        <w:rPr>
          <w:sz w:val="22"/>
          <w:szCs w:val="20"/>
        </w:rPr>
        <w:t>Na temelju članka 30. Zakona o komunalnom gos</w:t>
      </w:r>
      <w:r>
        <w:rPr>
          <w:sz w:val="22"/>
          <w:szCs w:val="20"/>
        </w:rPr>
        <w:t xml:space="preserve">podarstvu («Narodne novine» broj 26/03. – pročišćeni tekst, </w:t>
      </w:r>
      <w:r>
        <w:rPr>
          <w:bCs/>
          <w:kern w:val="1"/>
          <w:sz w:val="22"/>
          <w:szCs w:val="22"/>
        </w:rPr>
        <w:t>82/04, 110/04 -Uredba 178/04, 38/09, 79/09, 153/09, 49/11, 84/11, 90/11, 144/12, 94/13, 153/13, 147/14, 36/15)</w:t>
      </w:r>
      <w:r>
        <w:rPr>
          <w:bCs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0"/>
        </w:rPr>
        <w:t xml:space="preserve">te članka 31. Statuta Općine Dekanovec («Službeni glasnik Međimurske županije» broj </w:t>
      </w:r>
      <w:r>
        <w:rPr>
          <w:sz w:val="22"/>
          <w:szCs w:val="20"/>
        </w:rPr>
        <w:t>6/13.) Općinsko vijeće Općine Dekanovec na 18. sjednici, održanoj __.12.2016. godine, donijelo je</w:t>
      </w:r>
    </w:p>
    <w:p w:rsidR="00000000" w:rsidRDefault="0071385D">
      <w:pPr>
        <w:ind w:left="-180" w:right="203" w:firstLine="180"/>
        <w:jc w:val="both"/>
        <w:rPr>
          <w:sz w:val="22"/>
          <w:szCs w:val="20"/>
        </w:rPr>
      </w:pPr>
    </w:p>
    <w:p w:rsidR="00000000" w:rsidRDefault="0071385D">
      <w:pPr>
        <w:ind w:right="383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                                 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 xml:space="preserve">I. IZMJENE I DOPUNE 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Programa gradnje objekata i uređaja komunalne infrastrukture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Općine Dekanovec za 2016. godinu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Članak 1.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</w:p>
    <w:p w:rsidR="00000000" w:rsidRDefault="0071385D">
      <w:pPr>
        <w:ind w:right="383"/>
        <w:jc w:val="both"/>
        <w:rPr>
          <w:sz w:val="22"/>
        </w:rPr>
      </w:pPr>
      <w:r>
        <w:rPr>
          <w:sz w:val="22"/>
        </w:rPr>
        <w:t xml:space="preserve">Ovim Programom određuje se izgradnja objekata i uređaja komunalne infrastrukture na području Općine Dekanovec za 2016. godinu i to za: </w:t>
      </w:r>
    </w:p>
    <w:p w:rsidR="00000000" w:rsidRDefault="0071385D">
      <w:pPr>
        <w:numPr>
          <w:ilvl w:val="2"/>
          <w:numId w:val="25"/>
        </w:numPr>
        <w:ind w:right="383"/>
        <w:jc w:val="both"/>
        <w:rPr>
          <w:sz w:val="22"/>
          <w:szCs w:val="20"/>
        </w:rPr>
      </w:pPr>
      <w:r>
        <w:rPr>
          <w:sz w:val="22"/>
          <w:szCs w:val="20"/>
        </w:rPr>
        <w:t>Građenje objekata  i uređaja komunalne infrastrukture za: nerazvrstane ceste, javne površine, groblja i javnu</w:t>
      </w:r>
      <w:r>
        <w:rPr>
          <w:sz w:val="22"/>
          <w:szCs w:val="20"/>
        </w:rPr>
        <w:t xml:space="preserve"> rasvjetu.</w:t>
      </w:r>
    </w:p>
    <w:p w:rsidR="00000000" w:rsidRDefault="0071385D">
      <w:pPr>
        <w:numPr>
          <w:ilvl w:val="2"/>
          <w:numId w:val="25"/>
        </w:numPr>
        <w:ind w:right="383"/>
        <w:jc w:val="both"/>
        <w:rPr>
          <w:sz w:val="22"/>
          <w:szCs w:val="20"/>
        </w:rPr>
      </w:pPr>
      <w:r>
        <w:rPr>
          <w:sz w:val="22"/>
          <w:szCs w:val="20"/>
        </w:rPr>
        <w:t>Građenje objekata  i uređaja komunalne infrastrukture i nabava opreme za: opskrbu pitkom vodom, odvodnja i pročišćavanje otpadnih voda, opskrbu plinom, opskrbu toplinskom energijom.</w:t>
      </w:r>
    </w:p>
    <w:p w:rsidR="00000000" w:rsidRDefault="0071385D">
      <w:pPr>
        <w:numPr>
          <w:ilvl w:val="2"/>
          <w:numId w:val="25"/>
        </w:numPr>
        <w:ind w:right="383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Građenje objekata  i uređaja komunalne infrastrukture i nabava </w:t>
      </w:r>
      <w:r>
        <w:rPr>
          <w:sz w:val="22"/>
          <w:szCs w:val="20"/>
        </w:rPr>
        <w:t>opreme za: odlaganje komunalnog otpada.</w:t>
      </w:r>
    </w:p>
    <w:p w:rsidR="00000000" w:rsidRDefault="0071385D">
      <w:pPr>
        <w:ind w:right="383"/>
        <w:jc w:val="both"/>
        <w:rPr>
          <w:sz w:val="22"/>
        </w:rPr>
      </w:pPr>
      <w:r>
        <w:rPr>
          <w:sz w:val="22"/>
        </w:rPr>
        <w:t xml:space="preserve">Program sadrži gradnju objekata i uređaja komunalne infrastrukture, te nabavu opreme za 2016. godinu s prijedlogom izvora sredstava, kako slijedi:  </w:t>
      </w:r>
    </w:p>
    <w:p w:rsidR="00000000" w:rsidRDefault="0071385D">
      <w:pPr>
        <w:ind w:left="-180" w:right="383" w:firstLine="720"/>
        <w:rPr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0"/>
        <w:gridCol w:w="5868"/>
        <w:gridCol w:w="212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9359" w:type="dxa"/>
            <w:gridSpan w:val="3"/>
            <w:tcBorders>
              <w:bottom w:val="single" w:sz="4" w:space="0" w:color="auto"/>
            </w:tcBorders>
          </w:tcPr>
          <w:p w:rsidR="00000000" w:rsidRDefault="0071385D">
            <w:pPr>
              <w:ind w:right="383"/>
              <w:jc w:val="center"/>
              <w:rPr>
                <w:b/>
                <w:bCs/>
                <w:sz w:val="22"/>
                <w:szCs w:val="20"/>
              </w:rPr>
            </w:pPr>
          </w:p>
          <w:p w:rsidR="00000000" w:rsidRDefault="0071385D">
            <w:pPr>
              <w:ind w:right="383"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2016. GODINA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1.1.</w:t>
            </w:r>
          </w:p>
        </w:tc>
        <w:tc>
          <w:tcPr>
            <w:tcW w:w="6120" w:type="dxa"/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Prvomajska ulica</w:t>
            </w:r>
          </w:p>
        </w:tc>
        <w:tc>
          <w:tcPr>
            <w:tcW w:w="2160" w:type="dxa"/>
          </w:tcPr>
          <w:p w:rsidR="00000000" w:rsidRDefault="0071385D">
            <w:pPr>
              <w:ind w:right="383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350.000,00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1.2.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Vatrogasn</w:t>
            </w:r>
            <w:r>
              <w:rPr>
                <w:sz w:val="22"/>
                <w:szCs w:val="20"/>
              </w:rPr>
              <w:t>i dom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1.3.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Montaža rasvjetnih tijela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2.1.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  <w:proofErr w:type="spellStart"/>
            <w:r>
              <w:rPr>
                <w:sz w:val="22"/>
                <w:szCs w:val="20"/>
              </w:rPr>
              <w:t>Elektropunionica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107.000,00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jc w:val="right"/>
              <w:rPr>
                <w:sz w:val="22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sz w:val="22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SVEUKUPNO: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71385D">
            <w:pPr>
              <w:ind w:right="383"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468.000,00 kn</w:t>
            </w:r>
          </w:p>
        </w:tc>
      </w:tr>
    </w:tbl>
    <w:p w:rsidR="00000000" w:rsidRDefault="0071385D">
      <w:pPr>
        <w:ind w:right="383"/>
        <w:rPr>
          <w:sz w:val="22"/>
          <w:szCs w:val="20"/>
        </w:rPr>
      </w:pPr>
    </w:p>
    <w:p w:rsidR="00000000" w:rsidRDefault="0071385D">
      <w:pPr>
        <w:ind w:right="383"/>
        <w:rPr>
          <w:sz w:val="22"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Članak 2.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</w:p>
    <w:p w:rsidR="00000000" w:rsidRDefault="0071385D">
      <w:pPr>
        <w:ind w:right="383"/>
        <w:rPr>
          <w:sz w:val="22"/>
        </w:rPr>
      </w:pPr>
      <w:r>
        <w:rPr>
          <w:sz w:val="22"/>
        </w:rPr>
        <w:t>Potrebna sredstva navedena u tablici (članak 1.) namijenjena za izgradnju, osigurat će se iz:</w:t>
      </w:r>
    </w:p>
    <w:p w:rsidR="00000000" w:rsidRDefault="0071385D">
      <w:pPr>
        <w:numPr>
          <w:ilvl w:val="0"/>
          <w:numId w:val="12"/>
        </w:numPr>
        <w:ind w:right="383"/>
        <w:rPr>
          <w:sz w:val="22"/>
          <w:szCs w:val="20"/>
        </w:rPr>
      </w:pPr>
      <w:r>
        <w:rPr>
          <w:sz w:val="22"/>
          <w:szCs w:val="20"/>
        </w:rPr>
        <w:t>Izvori financiran</w:t>
      </w:r>
      <w:r>
        <w:rPr>
          <w:sz w:val="22"/>
          <w:szCs w:val="20"/>
        </w:rPr>
        <w:t xml:space="preserve">ja programa gradnje objekata i uređaja komunalne infrastrukture za javne površine, nerazvrstane ceste, groblje i javnu rasvjetu (prikazano u tablici) su: </w:t>
      </w:r>
    </w:p>
    <w:p w:rsidR="00000000" w:rsidRDefault="0071385D">
      <w:pPr>
        <w:ind w:left="1788" w:right="383" w:firstLine="336"/>
        <w:rPr>
          <w:sz w:val="22"/>
          <w:szCs w:val="20"/>
        </w:rPr>
      </w:pPr>
      <w:r>
        <w:rPr>
          <w:sz w:val="22"/>
          <w:szCs w:val="20"/>
        </w:rPr>
        <w:t>a). proračun Općine Dekanovec</w:t>
      </w:r>
    </w:p>
    <w:p w:rsidR="00000000" w:rsidRDefault="0071385D">
      <w:pPr>
        <w:ind w:left="1620" w:right="383" w:firstLine="504"/>
        <w:rPr>
          <w:sz w:val="22"/>
          <w:szCs w:val="20"/>
        </w:rPr>
      </w:pPr>
      <w:r>
        <w:rPr>
          <w:sz w:val="22"/>
          <w:szCs w:val="20"/>
        </w:rPr>
        <w:t>b). Ministarstvo regionalnoga razvoja i fondova europske unije</w:t>
      </w:r>
    </w:p>
    <w:p w:rsidR="00000000" w:rsidRDefault="0071385D">
      <w:pPr>
        <w:ind w:left="1620" w:right="383" w:firstLine="504"/>
        <w:rPr>
          <w:sz w:val="22"/>
          <w:szCs w:val="20"/>
        </w:rPr>
      </w:pPr>
      <w:r>
        <w:rPr>
          <w:sz w:val="22"/>
          <w:szCs w:val="20"/>
        </w:rPr>
        <w:t>c). drug</w:t>
      </w:r>
      <w:r>
        <w:rPr>
          <w:sz w:val="22"/>
          <w:szCs w:val="20"/>
        </w:rPr>
        <w:t>i izvori utvrđeni posebnim zakonom.</w:t>
      </w:r>
    </w:p>
    <w:p w:rsidR="00000000" w:rsidRDefault="0071385D">
      <w:pPr>
        <w:ind w:left="1620" w:right="383" w:firstLine="504"/>
        <w:rPr>
          <w:sz w:val="22"/>
          <w:szCs w:val="20"/>
        </w:rPr>
      </w:pPr>
    </w:p>
    <w:p w:rsidR="00000000" w:rsidRDefault="0071385D">
      <w:pPr>
        <w:numPr>
          <w:ilvl w:val="0"/>
          <w:numId w:val="12"/>
        </w:numPr>
        <w:ind w:right="383"/>
        <w:rPr>
          <w:sz w:val="22"/>
          <w:szCs w:val="20"/>
        </w:rPr>
      </w:pPr>
      <w:r>
        <w:rPr>
          <w:sz w:val="22"/>
          <w:szCs w:val="20"/>
        </w:rPr>
        <w:t xml:space="preserve">Izvori financiranja programa gradnje objekata  i uređaja komunalne infrastrukture i nabava opreme za opskrbu pitkom vodom, odvodnja i pročišćavanje otpadnih voda, opskrbu plinom, opskrbu toplinskom energijom (prikazano </w:t>
      </w:r>
      <w:r>
        <w:rPr>
          <w:sz w:val="22"/>
          <w:szCs w:val="20"/>
        </w:rPr>
        <w:t>u tablici) su:</w:t>
      </w:r>
    </w:p>
    <w:p w:rsidR="00000000" w:rsidRDefault="0071385D">
      <w:pPr>
        <w:ind w:left="1620" w:right="383" w:firstLine="504"/>
        <w:rPr>
          <w:sz w:val="22"/>
          <w:szCs w:val="20"/>
        </w:rPr>
      </w:pPr>
      <w:r>
        <w:rPr>
          <w:sz w:val="22"/>
          <w:szCs w:val="20"/>
        </w:rPr>
        <w:t>a). proračun Općine Dekanovec</w:t>
      </w:r>
    </w:p>
    <w:p w:rsidR="00000000" w:rsidRDefault="0071385D">
      <w:pPr>
        <w:ind w:left="1452" w:right="383" w:firstLine="672"/>
        <w:rPr>
          <w:sz w:val="22"/>
          <w:szCs w:val="20"/>
        </w:rPr>
      </w:pPr>
      <w:r>
        <w:rPr>
          <w:sz w:val="22"/>
          <w:szCs w:val="20"/>
        </w:rPr>
        <w:t>b). Fond za zaštitu okoliša i energetsku učinkovitost</w:t>
      </w:r>
    </w:p>
    <w:p w:rsidR="00000000" w:rsidRDefault="0071385D">
      <w:pPr>
        <w:ind w:left="1956" w:right="383" w:firstLine="168"/>
        <w:rPr>
          <w:sz w:val="22"/>
          <w:szCs w:val="20"/>
        </w:rPr>
      </w:pPr>
      <w:r>
        <w:rPr>
          <w:sz w:val="22"/>
          <w:szCs w:val="20"/>
        </w:rPr>
        <w:t>c). drugi izvori utvrđeni posebnim zakonom.</w:t>
      </w: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1080" w:right="383"/>
        <w:rPr>
          <w:sz w:val="22"/>
          <w:szCs w:val="20"/>
        </w:rPr>
      </w:pP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Članak 3.</w:t>
      </w:r>
    </w:p>
    <w:p w:rsidR="00000000" w:rsidRDefault="0071385D">
      <w:pPr>
        <w:ind w:left="-180" w:right="383" w:firstLine="180"/>
        <w:jc w:val="center"/>
        <w:rPr>
          <w:b/>
          <w:bCs/>
          <w:sz w:val="22"/>
          <w:szCs w:val="20"/>
        </w:rPr>
      </w:pPr>
    </w:p>
    <w:p w:rsidR="00000000" w:rsidRDefault="0071385D">
      <w:pPr>
        <w:ind w:right="383"/>
        <w:jc w:val="both"/>
        <w:rPr>
          <w:sz w:val="22"/>
        </w:rPr>
      </w:pPr>
      <w:r>
        <w:rPr>
          <w:sz w:val="22"/>
        </w:rPr>
        <w:t xml:space="preserve">Prioritete gradnje odredit će Načelnik Općine Dekanovec posebnom odlukom sukladno raspoloživim </w:t>
      </w:r>
      <w:r>
        <w:rPr>
          <w:sz w:val="22"/>
        </w:rPr>
        <w:t>sredstvima od komunalnog doprinosa i drugih proračunskih sredstava tijekom proračunske godine.</w:t>
      </w:r>
    </w:p>
    <w:p w:rsidR="00000000" w:rsidRDefault="0071385D">
      <w:pPr>
        <w:ind w:right="383"/>
        <w:jc w:val="both"/>
        <w:rPr>
          <w:sz w:val="22"/>
          <w:szCs w:val="20"/>
        </w:rPr>
      </w:pPr>
    </w:p>
    <w:p w:rsidR="00000000" w:rsidRDefault="0071385D">
      <w:pPr>
        <w:ind w:right="383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Članak 4.</w:t>
      </w:r>
    </w:p>
    <w:p w:rsidR="00000000" w:rsidRDefault="0071385D">
      <w:pPr>
        <w:ind w:right="383"/>
        <w:jc w:val="center"/>
        <w:rPr>
          <w:b/>
          <w:bCs/>
          <w:sz w:val="22"/>
          <w:szCs w:val="20"/>
        </w:rPr>
      </w:pPr>
    </w:p>
    <w:p w:rsidR="00000000" w:rsidRDefault="0071385D">
      <w:pPr>
        <w:ind w:right="383"/>
        <w:jc w:val="both"/>
        <w:rPr>
          <w:sz w:val="22"/>
        </w:rPr>
      </w:pPr>
      <w:r>
        <w:rPr>
          <w:sz w:val="22"/>
        </w:rPr>
        <w:t>Općinsko vijeće može u toku godine mijenjati i nadopunjavati Program, a sukladno prilivu sredstava komunalnog doprinosa i drugih proračunskih sredsta</w:t>
      </w:r>
      <w:r>
        <w:rPr>
          <w:sz w:val="22"/>
        </w:rPr>
        <w:t>va.</w:t>
      </w:r>
    </w:p>
    <w:p w:rsidR="00000000" w:rsidRDefault="0071385D">
      <w:pPr>
        <w:ind w:right="383"/>
        <w:rPr>
          <w:sz w:val="22"/>
          <w:szCs w:val="20"/>
        </w:rPr>
      </w:pPr>
    </w:p>
    <w:p w:rsidR="00000000" w:rsidRDefault="0071385D">
      <w:pPr>
        <w:ind w:right="383"/>
        <w:jc w:val="center"/>
        <w:rPr>
          <w:b/>
          <w:bCs/>
          <w:sz w:val="22"/>
          <w:szCs w:val="20"/>
        </w:rPr>
      </w:pPr>
      <w:r>
        <w:rPr>
          <w:b/>
          <w:bCs/>
          <w:sz w:val="22"/>
          <w:szCs w:val="20"/>
        </w:rPr>
        <w:t>Članak 5.</w:t>
      </w:r>
    </w:p>
    <w:p w:rsidR="00000000" w:rsidRDefault="0071385D">
      <w:pPr>
        <w:ind w:right="383"/>
        <w:jc w:val="center"/>
        <w:rPr>
          <w:b/>
          <w:bCs/>
          <w:sz w:val="22"/>
          <w:szCs w:val="20"/>
        </w:rPr>
      </w:pPr>
    </w:p>
    <w:p w:rsidR="00000000" w:rsidRDefault="0071385D">
      <w:pPr>
        <w:ind w:right="383"/>
        <w:jc w:val="both"/>
        <w:rPr>
          <w:sz w:val="22"/>
        </w:rPr>
      </w:pPr>
      <w:r>
        <w:rPr>
          <w:sz w:val="22"/>
        </w:rPr>
        <w:t>Ove Izmjene i dopune Programa stupaju na snagu osmog dana od dana objave u «Službenom glasniku Međimurske županije».</w:t>
      </w:r>
    </w:p>
    <w:p w:rsidR="00000000" w:rsidRDefault="0071385D">
      <w:pPr>
        <w:ind w:right="383"/>
        <w:jc w:val="both"/>
        <w:rPr>
          <w:sz w:val="22"/>
        </w:rPr>
      </w:pPr>
    </w:p>
    <w:p w:rsidR="00000000" w:rsidRDefault="0071385D">
      <w:pPr>
        <w:pStyle w:val="BodyText2"/>
        <w:ind w:right="383"/>
        <w:rPr>
          <w:sz w:val="22"/>
        </w:rPr>
      </w:pPr>
    </w:p>
    <w:p w:rsidR="00000000" w:rsidRDefault="0071385D">
      <w:pPr>
        <w:pStyle w:val="Heading5"/>
        <w:ind w:right="383"/>
        <w:rPr>
          <w:i/>
          <w:sz w:val="22"/>
        </w:rPr>
      </w:pPr>
      <w:r>
        <w:rPr>
          <w:i/>
          <w:sz w:val="22"/>
          <w:lang w:val="de-DE"/>
        </w:rPr>
        <w:t>OP</w:t>
      </w:r>
      <w:r>
        <w:rPr>
          <w:i/>
          <w:sz w:val="22"/>
        </w:rPr>
        <w:t>Ć</w:t>
      </w:r>
      <w:r>
        <w:rPr>
          <w:i/>
          <w:sz w:val="22"/>
          <w:lang w:val="de-DE"/>
        </w:rPr>
        <w:t>INSKO</w:t>
      </w:r>
      <w:r>
        <w:rPr>
          <w:i/>
          <w:sz w:val="22"/>
        </w:rPr>
        <w:t xml:space="preserve"> </w:t>
      </w:r>
      <w:r>
        <w:rPr>
          <w:i/>
          <w:sz w:val="22"/>
          <w:lang w:val="de-DE"/>
        </w:rPr>
        <w:t>VIJE</w:t>
      </w:r>
      <w:r>
        <w:rPr>
          <w:i/>
          <w:sz w:val="22"/>
        </w:rPr>
        <w:t>Ć</w:t>
      </w:r>
      <w:r>
        <w:rPr>
          <w:i/>
          <w:sz w:val="22"/>
          <w:lang w:val="de-DE"/>
        </w:rPr>
        <w:t>E</w:t>
      </w:r>
      <w:r>
        <w:rPr>
          <w:i/>
          <w:sz w:val="22"/>
        </w:rPr>
        <w:t xml:space="preserve"> </w:t>
      </w:r>
      <w:r>
        <w:rPr>
          <w:i/>
          <w:sz w:val="22"/>
          <w:lang w:val="de-DE"/>
        </w:rPr>
        <w:t>OP</w:t>
      </w:r>
      <w:r>
        <w:rPr>
          <w:i/>
          <w:sz w:val="22"/>
        </w:rPr>
        <w:t>Ć</w:t>
      </w:r>
      <w:r>
        <w:rPr>
          <w:i/>
          <w:sz w:val="22"/>
          <w:lang w:val="de-DE"/>
        </w:rPr>
        <w:t>INE</w:t>
      </w:r>
      <w:r>
        <w:rPr>
          <w:i/>
          <w:sz w:val="22"/>
        </w:rPr>
        <w:t xml:space="preserve"> </w:t>
      </w:r>
      <w:r>
        <w:rPr>
          <w:i/>
          <w:sz w:val="22"/>
          <w:lang w:val="de-DE"/>
        </w:rPr>
        <w:t>DEKANOVEC</w:t>
      </w:r>
    </w:p>
    <w:p w:rsidR="00000000" w:rsidRDefault="0071385D"/>
    <w:p w:rsidR="00000000" w:rsidRDefault="0071385D"/>
    <w:p w:rsidR="00000000" w:rsidRDefault="0071385D">
      <w:pPr>
        <w:ind w:right="383"/>
        <w:rPr>
          <w:sz w:val="22"/>
        </w:rPr>
      </w:pPr>
    </w:p>
    <w:p w:rsidR="00000000" w:rsidRDefault="0071385D">
      <w:pPr>
        <w:pStyle w:val="Footer"/>
        <w:tabs>
          <w:tab w:val="clear" w:pos="4536"/>
          <w:tab w:val="clear" w:pos="9072"/>
        </w:tabs>
        <w:ind w:right="383"/>
        <w:rPr>
          <w:sz w:val="22"/>
        </w:rPr>
      </w:pPr>
      <w:r>
        <w:rPr>
          <w:sz w:val="22"/>
        </w:rPr>
        <w:t>Klasa; 021-05/16-01/</w:t>
      </w:r>
    </w:p>
    <w:p w:rsidR="00000000" w:rsidRDefault="0071385D">
      <w:pPr>
        <w:ind w:right="383"/>
        <w:rPr>
          <w:sz w:val="22"/>
        </w:rPr>
      </w:pPr>
      <w:r>
        <w:rPr>
          <w:sz w:val="22"/>
        </w:rPr>
        <w:t>Urbroj; 2109/20-02-16-</w:t>
      </w:r>
    </w:p>
    <w:p w:rsidR="00000000" w:rsidRDefault="0071385D">
      <w:pPr>
        <w:ind w:right="383"/>
        <w:rPr>
          <w:sz w:val="22"/>
        </w:rPr>
      </w:pPr>
      <w:r>
        <w:rPr>
          <w:sz w:val="22"/>
        </w:rPr>
        <w:t>Dekanovec,  __.12.2016.</w:t>
      </w:r>
    </w:p>
    <w:p w:rsidR="00000000" w:rsidRDefault="0071385D">
      <w:pPr>
        <w:ind w:right="383"/>
        <w:rPr>
          <w:sz w:val="22"/>
        </w:rPr>
      </w:pPr>
    </w:p>
    <w:p w:rsidR="00000000" w:rsidRDefault="0071385D">
      <w:pPr>
        <w:ind w:right="383"/>
        <w:rPr>
          <w:sz w:val="22"/>
        </w:rPr>
      </w:pPr>
    </w:p>
    <w:p w:rsidR="00000000" w:rsidRDefault="0071385D">
      <w:pPr>
        <w:ind w:right="383"/>
        <w:rPr>
          <w:sz w:val="22"/>
        </w:rPr>
      </w:pPr>
    </w:p>
    <w:p w:rsidR="00000000" w:rsidRDefault="0071385D">
      <w:pPr>
        <w:ind w:right="383"/>
        <w:rPr>
          <w:sz w:val="22"/>
        </w:rPr>
      </w:pPr>
    </w:p>
    <w:p w:rsidR="00000000" w:rsidRDefault="0071385D">
      <w:pPr>
        <w:ind w:left="4248" w:right="383"/>
        <w:jc w:val="both"/>
        <w:rPr>
          <w:b/>
          <w:sz w:val="22"/>
        </w:rPr>
      </w:pPr>
      <w:r>
        <w:rPr>
          <w:sz w:val="22"/>
        </w:rPr>
        <w:t xml:space="preserve">     </w:t>
      </w:r>
      <w:r>
        <w:rPr>
          <w:b/>
          <w:sz w:val="22"/>
        </w:rPr>
        <w:t>Predsjed</w:t>
      </w:r>
      <w:r>
        <w:rPr>
          <w:b/>
          <w:sz w:val="22"/>
        </w:rPr>
        <w:t>nica Vijeća</w:t>
      </w:r>
      <w:r>
        <w:rPr>
          <w:sz w:val="22"/>
        </w:rPr>
        <w:t xml:space="preserve"> </w:t>
      </w:r>
      <w:r>
        <w:rPr>
          <w:b/>
          <w:sz w:val="22"/>
        </w:rPr>
        <w:t>Općine Dekanovec</w:t>
      </w:r>
    </w:p>
    <w:p w:rsidR="00000000" w:rsidRDefault="0071385D">
      <w:pPr>
        <w:ind w:left="4956" w:right="383"/>
        <w:jc w:val="both"/>
        <w:rPr>
          <w:sz w:val="22"/>
        </w:rPr>
      </w:pPr>
    </w:p>
    <w:p w:rsidR="00000000" w:rsidRDefault="0071385D">
      <w:pPr>
        <w:ind w:right="383"/>
        <w:rPr>
          <w:b/>
          <w:bCs/>
          <w:sz w:val="22"/>
        </w:rPr>
      </w:pPr>
      <w:r>
        <w:rPr>
          <w:b/>
          <w:bCs/>
          <w:sz w:val="22"/>
        </w:rPr>
        <w:t xml:space="preserve">      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     </w:t>
      </w:r>
      <w:r>
        <w:rPr>
          <w:b/>
          <w:bCs/>
          <w:sz w:val="22"/>
        </w:rPr>
        <w:tab/>
        <w:t>Verica Grbavec</w:t>
      </w:r>
    </w:p>
    <w:p w:rsidR="00000000" w:rsidRDefault="0071385D">
      <w:pPr>
        <w:ind w:right="383"/>
        <w:rPr>
          <w:b/>
          <w:bCs/>
          <w:sz w:val="22"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  <w:rPr>
          <w:b/>
          <w:bCs/>
        </w:rPr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right="383"/>
      </w:pPr>
    </w:p>
    <w:p w:rsidR="00000000" w:rsidRDefault="0071385D">
      <w:pPr>
        <w:ind w:left="1416" w:right="563"/>
        <w:rPr>
          <w:sz w:val="20"/>
        </w:rPr>
      </w:pPr>
    </w:p>
    <w:p w:rsidR="00000000" w:rsidRDefault="0071385D">
      <w:pPr>
        <w:jc w:val="right"/>
        <w:rPr>
          <w:rFonts w:ascii="Georgia" w:hAnsi="Georgia"/>
          <w:sz w:val="2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3" name="Picture 2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71385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71385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71385D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  OPĆINSKO VIJEĆE</w:t>
      </w:r>
    </w:p>
    <w:p w:rsidR="00000000" w:rsidRDefault="0071385D">
      <w:pPr>
        <w:jc w:val="both"/>
      </w:pPr>
    </w:p>
    <w:p w:rsidR="00000000" w:rsidRDefault="0071385D">
      <w:pPr>
        <w:ind w:firstLine="708"/>
        <w:jc w:val="both"/>
        <w:rPr>
          <w:sz w:val="22"/>
        </w:rPr>
      </w:pPr>
      <w:r>
        <w:rPr>
          <w:sz w:val="22"/>
        </w:rPr>
        <w:t xml:space="preserve">Na temelju članka </w:t>
      </w:r>
      <w:r>
        <w:rPr>
          <w:sz w:val="22"/>
          <w:szCs w:val="22"/>
        </w:rPr>
        <w:t>117. Zakona o socijalnoj skrbi („Narodne no</w:t>
      </w:r>
      <w:r>
        <w:rPr>
          <w:sz w:val="22"/>
          <w:szCs w:val="22"/>
        </w:rPr>
        <w:t xml:space="preserve">vine“ broj 157/13, 152/14, 99/15) </w:t>
      </w:r>
      <w:r>
        <w:rPr>
          <w:sz w:val="22"/>
        </w:rPr>
        <w:t>te članka 31. Statuta Općine Dekanovec (Službeni glasnik Međimurske županije 6/2009), Općinsko vijeće Općine Dekanovec na 18. sjednici održanoj dana ___.12.2016. godine  donijelo je</w:t>
      </w:r>
    </w:p>
    <w:p w:rsidR="00000000" w:rsidRDefault="0071385D">
      <w:pPr>
        <w:jc w:val="both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I. IZMJENE I DOPUNE ODLUKE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o sredstvima</w:t>
      </w:r>
      <w:r>
        <w:rPr>
          <w:b/>
          <w:bCs/>
        </w:rPr>
        <w:t xml:space="preserve"> za ostvarivanje novčanih pomoći i socijalnih usluga građana i kućanstava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u 2016. godini</w:t>
      </w:r>
    </w:p>
    <w:p w:rsidR="00000000" w:rsidRDefault="0071385D">
      <w:pPr>
        <w:tabs>
          <w:tab w:val="left" w:pos="720"/>
        </w:tabs>
        <w:ind w:left="491"/>
        <w:jc w:val="center"/>
        <w:rPr>
          <w:b/>
          <w:sz w:val="22"/>
        </w:rPr>
      </w:pPr>
    </w:p>
    <w:p w:rsidR="00000000" w:rsidRDefault="0071385D">
      <w:pPr>
        <w:tabs>
          <w:tab w:val="left" w:pos="720"/>
        </w:tabs>
        <w:ind w:left="491"/>
        <w:jc w:val="center"/>
        <w:rPr>
          <w:b/>
          <w:sz w:val="22"/>
        </w:rPr>
      </w:pPr>
      <w:r>
        <w:rPr>
          <w:b/>
          <w:sz w:val="22"/>
        </w:rPr>
        <w:t>Članak  1.</w:t>
      </w:r>
    </w:p>
    <w:p w:rsidR="00000000" w:rsidRDefault="0071385D">
      <w:pPr>
        <w:tabs>
          <w:tab w:val="left" w:pos="720"/>
        </w:tabs>
        <w:ind w:left="491"/>
        <w:jc w:val="center"/>
        <w:rPr>
          <w:b/>
          <w:sz w:val="22"/>
        </w:rPr>
      </w:pPr>
    </w:p>
    <w:p w:rsidR="00000000" w:rsidRDefault="0071385D">
      <w:pPr>
        <w:pStyle w:val="Footer"/>
        <w:tabs>
          <w:tab w:val="clear" w:pos="4536"/>
          <w:tab w:val="clear" w:pos="9072"/>
          <w:tab w:val="left" w:pos="720"/>
        </w:tabs>
        <w:rPr>
          <w:sz w:val="22"/>
        </w:rPr>
      </w:pPr>
      <w:r>
        <w:rPr>
          <w:sz w:val="22"/>
        </w:rPr>
        <w:t>U 2016. godini financiranje naknada građanima predviđeno je po slijedećim stavkama i iznosima:</w:t>
      </w:r>
    </w:p>
    <w:p w:rsidR="00000000" w:rsidRDefault="0071385D">
      <w:pPr>
        <w:pStyle w:val="Footer"/>
        <w:tabs>
          <w:tab w:val="clear" w:pos="4536"/>
          <w:tab w:val="clear" w:pos="9072"/>
          <w:tab w:val="left" w:pos="720"/>
        </w:tabs>
        <w:rPr>
          <w:sz w:val="22"/>
        </w:rPr>
      </w:pPr>
    </w:p>
    <w:p w:rsidR="00000000" w:rsidRDefault="0071385D">
      <w:pPr>
        <w:pStyle w:val="Footer"/>
        <w:tabs>
          <w:tab w:val="clear" w:pos="4536"/>
          <w:tab w:val="clear" w:pos="9072"/>
          <w:tab w:val="left" w:pos="720"/>
        </w:tabs>
        <w:rPr>
          <w:sz w:val="22"/>
        </w:rPr>
      </w:pPr>
    </w:p>
    <w:tbl>
      <w:tblPr>
        <w:tblpPr w:leftFromText="180" w:rightFromText="180" w:vertAnchor="text" w:horzAnchor="margin" w:tblpY="-18"/>
        <w:tblOverlap w:val="never"/>
        <w:tblW w:w="9468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8"/>
        <w:gridCol w:w="2340"/>
        <w:gridCol w:w="2340"/>
      </w:tblGrid>
      <w:tr w:rsidR="00000000">
        <w:trPr>
          <w:trHeight w:val="227"/>
        </w:trPr>
        <w:tc>
          <w:tcPr>
            <w:tcW w:w="4788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49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Korisnici pomoći i usluga</w:t>
            </w:r>
          </w:p>
        </w:tc>
        <w:tc>
          <w:tcPr>
            <w:tcW w:w="2340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Plan 2016.</w:t>
            </w:r>
          </w:p>
        </w:tc>
        <w:tc>
          <w:tcPr>
            <w:tcW w:w="2340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IZMJENA I DOPUNA PLA</w:t>
            </w:r>
            <w:r>
              <w:rPr>
                <w:b/>
                <w:sz w:val="22"/>
              </w:rPr>
              <w:t>NA</w:t>
            </w:r>
          </w:p>
          <w:p w:rsidR="00000000" w:rsidRDefault="0071385D">
            <w:pPr>
              <w:snapToGrid w:val="0"/>
              <w:spacing w:line="100" w:lineRule="atLeast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2016.</w:t>
            </w:r>
          </w:p>
        </w:tc>
      </w:tr>
      <w:tr w:rsidR="00000000">
        <w:trPr>
          <w:trHeight w:val="238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Građanima i kućanstvima (dječji vrtići)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110.000,00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right"/>
              <w:rPr>
                <w:sz w:val="22"/>
              </w:rPr>
            </w:pPr>
            <w:r>
              <w:rPr>
                <w:sz w:val="22"/>
              </w:rPr>
              <w:t>137.000,00 kn</w:t>
            </w:r>
          </w:p>
        </w:tc>
      </w:tr>
      <w:tr w:rsidR="00000000">
        <w:trPr>
          <w:trHeight w:val="278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Ostale naknade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5.000,00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2.700,00 kn</w:t>
            </w:r>
          </w:p>
        </w:tc>
      </w:tr>
      <w:tr w:rsidR="00000000">
        <w:trPr>
          <w:trHeight w:val="278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Pomoć obiteljima i kućanstvima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9.600,00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    9.600,00 </w:t>
            </w:r>
            <w:r>
              <w:rPr>
                <w:sz w:val="22"/>
              </w:rPr>
              <w:t>kn</w:t>
            </w:r>
          </w:p>
        </w:tc>
      </w:tr>
      <w:tr w:rsidR="00000000">
        <w:trPr>
          <w:trHeight w:val="218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   Naknade za novorođenu djecu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5.000,00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    9.000,00 kn</w:t>
            </w:r>
          </w:p>
        </w:tc>
      </w:tr>
      <w:tr w:rsidR="00000000">
        <w:trPr>
          <w:trHeight w:val="412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 Pomoć osobama s invaliditetom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snapToGrid w:val="0"/>
              <w:spacing w:line="100" w:lineRule="atLeast"/>
              <w:ind w:left="360" w:hanging="720"/>
              <w:jc w:val="right"/>
              <w:rPr>
                <w:sz w:val="22"/>
              </w:rPr>
            </w:pPr>
            <w:r>
              <w:rPr>
                <w:sz w:val="22"/>
              </w:rPr>
              <w:t>8.000,00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spacing w:line="100" w:lineRule="atLeast"/>
              <w:ind w:left="360" w:hanging="720"/>
              <w:jc w:val="right"/>
              <w:rPr>
                <w:sz w:val="22"/>
              </w:rPr>
            </w:pPr>
            <w:r>
              <w:rPr>
                <w:sz w:val="22"/>
              </w:rPr>
              <w:t>10.200,00 kn</w:t>
            </w:r>
          </w:p>
        </w:tc>
      </w:tr>
      <w:tr w:rsidR="00000000">
        <w:trPr>
          <w:trHeight w:val="141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Donacije na osnovu zamolbi i </w:t>
            </w:r>
            <w:proofErr w:type="spellStart"/>
            <w:r>
              <w:rPr>
                <w:sz w:val="22"/>
              </w:rPr>
              <w:t>sl</w:t>
            </w:r>
            <w:proofErr w:type="spellEnd"/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5.000,00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    0,00 kn</w:t>
            </w:r>
          </w:p>
        </w:tc>
      </w:tr>
      <w:tr w:rsidR="00000000">
        <w:trPr>
          <w:trHeight w:val="192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</w:t>
            </w:r>
            <w:r>
              <w:rPr>
                <w:sz w:val="22"/>
              </w:rPr>
              <w:t xml:space="preserve">                                              Crveni križ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6.000,00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4.000,00 kn</w:t>
            </w:r>
          </w:p>
        </w:tc>
      </w:tr>
      <w:tr w:rsidR="00000000">
        <w:trPr>
          <w:trHeight w:val="106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Stipendije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70.000,00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70.000,00 kn</w:t>
            </w:r>
          </w:p>
        </w:tc>
      </w:tr>
      <w:tr w:rsidR="00000000">
        <w:trPr>
          <w:trHeight w:val="227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180"/>
              </w:tabs>
              <w:snapToGrid w:val="0"/>
              <w:spacing w:line="100" w:lineRule="atLeast"/>
              <w:ind w:left="0" w:hanging="720"/>
              <w:jc w:val="center"/>
              <w:rPr>
                <w:sz w:val="22"/>
              </w:rPr>
            </w:pPr>
            <w:r>
              <w:rPr>
                <w:sz w:val="22"/>
              </w:rPr>
              <w:t>Sufinanciranje cijene prijevoza – školski prijevoz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80.000,00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ind w:left="-720"/>
              <w:jc w:val="right"/>
              <w:rPr>
                <w:sz w:val="22"/>
              </w:rPr>
            </w:pPr>
            <w:r>
              <w:rPr>
                <w:sz w:val="22"/>
              </w:rPr>
              <w:t>90.000,00 kn</w:t>
            </w:r>
          </w:p>
        </w:tc>
      </w:tr>
      <w:tr w:rsidR="00000000">
        <w:trPr>
          <w:trHeight w:val="201"/>
        </w:trPr>
        <w:tc>
          <w:tcPr>
            <w:tcW w:w="4788" w:type="dxa"/>
            <w:tcBorders>
              <w:left w:val="single" w:sz="20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snapToGrid w:val="0"/>
              <w:spacing w:line="100" w:lineRule="atLeast"/>
              <w:ind w:left="0" w:hanging="720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 xml:space="preserve">                                                 Dječji darovi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right"/>
              <w:rPr>
                <w:sz w:val="22"/>
              </w:rPr>
            </w:pPr>
            <w:r>
              <w:rPr>
                <w:sz w:val="22"/>
              </w:rPr>
              <w:t>12.000,00 kn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5"/>
              </w:numPr>
              <w:tabs>
                <w:tab w:val="left" w:pos="720"/>
              </w:tabs>
              <w:snapToGrid w:val="0"/>
              <w:spacing w:line="100" w:lineRule="atLeast"/>
              <w:ind w:left="0" w:hanging="72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  12.000,00 kn</w:t>
            </w:r>
          </w:p>
        </w:tc>
      </w:tr>
      <w:tr w:rsidR="00000000">
        <w:trPr>
          <w:trHeight w:val="227"/>
        </w:trPr>
        <w:tc>
          <w:tcPr>
            <w:tcW w:w="4788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spacing w:line="100" w:lineRule="atLeas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UKUPNO</w:t>
            </w:r>
          </w:p>
        </w:tc>
        <w:tc>
          <w:tcPr>
            <w:tcW w:w="2340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310.600,00 kn</w:t>
            </w:r>
          </w:p>
        </w:tc>
        <w:tc>
          <w:tcPr>
            <w:tcW w:w="2340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spacing w:line="100" w:lineRule="atLeast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344.500,00 kn</w:t>
            </w:r>
          </w:p>
        </w:tc>
      </w:tr>
    </w:tbl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71385D">
      <w:pPr>
        <w:jc w:val="both"/>
        <w:rPr>
          <w:sz w:val="22"/>
        </w:rPr>
      </w:pPr>
      <w:r>
        <w:rPr>
          <w:sz w:val="22"/>
        </w:rPr>
        <w:t>Za financiranje novčanih pomoći i socijalnih usluga građana i kućanstava sredstva će se osigurati iz sredstava p</w:t>
      </w:r>
      <w:r>
        <w:rPr>
          <w:sz w:val="22"/>
        </w:rPr>
        <w:t>oreza na dohodak, te dotacija iz županijskog proračuna, u skladu sa socijalnim planom u djelatnosti socijalne skrbi za područje Međimurske županije.</w:t>
      </w:r>
    </w:p>
    <w:p w:rsidR="00000000" w:rsidRDefault="0071385D">
      <w:pPr>
        <w:jc w:val="both"/>
        <w:rPr>
          <w:sz w:val="22"/>
        </w:rPr>
      </w:pPr>
      <w:r>
        <w:rPr>
          <w:sz w:val="22"/>
        </w:rPr>
        <w:t>Ova Odluka može se dopunjavati i mijenjati sukladno prilivu proračunskih sredstava.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71385D">
      <w:pPr>
        <w:spacing w:line="100" w:lineRule="atLeast"/>
        <w:rPr>
          <w:sz w:val="22"/>
        </w:rPr>
      </w:pPr>
      <w:r>
        <w:rPr>
          <w:sz w:val="22"/>
        </w:rPr>
        <w:t>Ove Izmjene i</w:t>
      </w:r>
      <w:r>
        <w:rPr>
          <w:sz w:val="22"/>
        </w:rPr>
        <w:t xml:space="preserve"> dopune Odluke stupa na snagu osmoga dana od dana objave u Službenom glasniku Međimurske županije.</w:t>
      </w:r>
    </w:p>
    <w:p w:rsidR="00000000" w:rsidRDefault="0071385D">
      <w:pPr>
        <w:spacing w:line="100" w:lineRule="atLeast"/>
        <w:rPr>
          <w:sz w:val="22"/>
        </w:rPr>
      </w:pPr>
    </w:p>
    <w:p w:rsidR="00000000" w:rsidRDefault="0071385D">
      <w:pPr>
        <w:ind w:right="383"/>
        <w:rPr>
          <w:sz w:val="16"/>
        </w:rPr>
      </w:pPr>
      <w:r>
        <w:rPr>
          <w:sz w:val="16"/>
        </w:rPr>
        <w:t>Klasa; 021-05/16-01/</w:t>
      </w:r>
    </w:p>
    <w:p w:rsidR="00000000" w:rsidRDefault="0071385D">
      <w:pPr>
        <w:ind w:right="383"/>
        <w:rPr>
          <w:sz w:val="16"/>
        </w:rPr>
      </w:pPr>
      <w:r>
        <w:rPr>
          <w:sz w:val="16"/>
        </w:rPr>
        <w:t>Urbroj; 2109/20-02-16-</w:t>
      </w:r>
    </w:p>
    <w:p w:rsidR="00000000" w:rsidRDefault="0071385D">
      <w:pPr>
        <w:ind w:right="383"/>
        <w:rPr>
          <w:sz w:val="16"/>
        </w:rPr>
      </w:pPr>
      <w:r>
        <w:rPr>
          <w:sz w:val="16"/>
        </w:rPr>
        <w:t xml:space="preserve">Dekanovec, --.12.2016.       </w:t>
      </w:r>
    </w:p>
    <w:p w:rsidR="00000000" w:rsidRDefault="0071385D">
      <w:pPr>
        <w:ind w:right="383"/>
        <w:rPr>
          <w:sz w:val="16"/>
        </w:rPr>
      </w:pPr>
    </w:p>
    <w:p w:rsidR="00000000" w:rsidRDefault="0071385D">
      <w:pPr>
        <w:ind w:right="383"/>
        <w:rPr>
          <w:b/>
          <w:sz w:val="22"/>
        </w:rPr>
      </w:pPr>
      <w:r>
        <w:rPr>
          <w:sz w:val="22"/>
        </w:rPr>
        <w:t xml:space="preserve">                                                                                 </w:t>
      </w:r>
      <w:r>
        <w:rPr>
          <w:b/>
          <w:sz w:val="22"/>
        </w:rPr>
        <w:t xml:space="preserve">        Predsjednica Vijeća</w:t>
      </w:r>
      <w:r>
        <w:rPr>
          <w:sz w:val="22"/>
        </w:rPr>
        <w:t xml:space="preserve"> </w:t>
      </w:r>
      <w:r>
        <w:rPr>
          <w:b/>
          <w:sz w:val="22"/>
        </w:rPr>
        <w:t>Općine Dekanovec</w:t>
      </w:r>
    </w:p>
    <w:p w:rsidR="00000000" w:rsidRDefault="0071385D">
      <w:pPr>
        <w:ind w:right="383"/>
        <w:rPr>
          <w:b/>
          <w:bCs/>
          <w:sz w:val="22"/>
        </w:rPr>
      </w:pPr>
      <w:r>
        <w:rPr>
          <w:b/>
          <w:bCs/>
          <w:sz w:val="22"/>
        </w:rPr>
        <w:t xml:space="preserve">    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Verica Grbavec</w:t>
      </w:r>
    </w:p>
    <w:p w:rsidR="00000000" w:rsidRDefault="0071385D">
      <w:pPr>
        <w:ind w:right="383"/>
        <w:rPr>
          <w:b/>
          <w:bCs/>
          <w:sz w:val="16"/>
        </w:rPr>
      </w:pPr>
    </w:p>
    <w:p w:rsidR="00000000" w:rsidRDefault="0071385D">
      <w:pPr>
        <w:ind w:right="383"/>
        <w:rPr>
          <w:b/>
          <w:bCs/>
          <w:sz w:val="16"/>
        </w:rPr>
      </w:pPr>
    </w:p>
    <w:p w:rsidR="00000000" w:rsidRDefault="0071385D">
      <w:pPr>
        <w:ind w:right="383"/>
        <w:rPr>
          <w:sz w:val="16"/>
        </w:rPr>
      </w:pPr>
    </w:p>
    <w:p w:rsidR="00000000" w:rsidRDefault="0071385D"/>
    <w:p w:rsidR="00000000" w:rsidRDefault="0071385D">
      <w:pPr>
        <w:ind w:right="383" w:firstLine="720"/>
        <w:jc w:val="right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5" name="Picture 2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71385D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71385D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r>
        <w:t xml:space="preserve">Na temelju članka 31. stavka 3. Zakona o postupanju s nezakonito izgrađenim </w:t>
      </w:r>
      <w:r>
        <w:t xml:space="preserve">zgradama (NN </w:t>
      </w:r>
    </w:p>
    <w:p w:rsidR="00000000" w:rsidRDefault="0071385D">
      <w:r>
        <w:t>RH, broj 86/12, 143/13) i članka 31. Statuta Općine Dekanovec (Službeni glasnik Međimurske županije broj 06/13), Općinsko vijeće Općine Dekanovec, na ____. sjednici održanoj ___.12.2016. godine, donosi</w:t>
      </w:r>
    </w:p>
    <w:p w:rsidR="00000000" w:rsidRDefault="0071385D"/>
    <w:p w:rsidR="00000000" w:rsidRDefault="0071385D">
      <w:pPr>
        <w:pStyle w:val="Heading5"/>
        <w:rPr>
          <w:bCs w:val="0"/>
          <w:lang w:eastAsia="hr-HR"/>
        </w:rPr>
      </w:pPr>
      <w:r>
        <w:rPr>
          <w:bCs w:val="0"/>
          <w:lang w:eastAsia="hr-HR"/>
        </w:rPr>
        <w:t>I. IZMJENE I DOPUNE</w:t>
      </w:r>
    </w:p>
    <w:p w:rsidR="00000000" w:rsidRDefault="0071385D">
      <w:pPr>
        <w:jc w:val="center"/>
        <w:rPr>
          <w:b/>
        </w:rPr>
      </w:pPr>
      <w:r>
        <w:rPr>
          <w:b/>
        </w:rPr>
        <w:t>Programa korištenja</w:t>
      </w:r>
      <w:r>
        <w:rPr>
          <w:b/>
        </w:rPr>
        <w:t xml:space="preserve"> sredstava naknade za ozakonjenje nezakonito izgrađenih zgrada</w:t>
      </w:r>
    </w:p>
    <w:p w:rsidR="00000000" w:rsidRDefault="0071385D">
      <w:pPr>
        <w:jc w:val="center"/>
      </w:pPr>
      <w:r>
        <w:rPr>
          <w:b/>
        </w:rPr>
        <w:t>na području Općine Dekanovec u 2016. godini</w:t>
      </w:r>
    </w:p>
    <w:p w:rsidR="00000000" w:rsidRDefault="0071385D">
      <w:pPr>
        <w:jc w:val="center"/>
      </w:pPr>
    </w:p>
    <w:p w:rsidR="00000000" w:rsidRDefault="0071385D">
      <w:pPr>
        <w:jc w:val="center"/>
        <w:rPr>
          <w:b/>
        </w:rPr>
      </w:pPr>
      <w:r>
        <w:rPr>
          <w:b/>
        </w:rPr>
        <w:t>Članak 1.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pStyle w:val="BodyText"/>
      </w:pPr>
      <w:r>
        <w:t>Programom utroška sredstava naknade za zadržavanje nezakonito izgrađene zgrade u prostoru (u daljnjem tekstu: naknada)  za 2016. godinu u</w:t>
      </w:r>
      <w:r>
        <w:t>tvrđuje se namjena korištenja i kontrola utroška sredstava namijenjenih za izradu prostornih planova i projektne dokumentacije, te za poboljšanje infrastrukturne opremljenosti pojedinih područja Općine Dekanovec.</w:t>
      </w:r>
    </w:p>
    <w:p w:rsidR="00000000" w:rsidRDefault="0071385D"/>
    <w:p w:rsidR="00000000" w:rsidRDefault="0071385D">
      <w:pPr>
        <w:jc w:val="center"/>
      </w:pPr>
      <w:r>
        <w:rPr>
          <w:b/>
        </w:rPr>
        <w:t>Članak 2.</w:t>
      </w:r>
    </w:p>
    <w:p w:rsidR="00000000" w:rsidRDefault="0071385D"/>
    <w:p w:rsidR="00000000" w:rsidRDefault="0071385D">
      <w:pPr>
        <w:pStyle w:val="BodyText"/>
      </w:pPr>
      <w:r>
        <w:t>Prihodi u visini 30% prikupljen</w:t>
      </w:r>
      <w:r>
        <w:t>ih sredstava naknade planiran je u Proračunu Općine Dekanovec za 2016. godinu, u ukupnom iznosu od 30.000,00 kuna, a utrošiti će se kako slijedi:</w:t>
      </w:r>
    </w:p>
    <w:p w:rsidR="00000000" w:rsidRDefault="0071385D"/>
    <w:tbl>
      <w:tblPr>
        <w:tblW w:w="9962" w:type="dxa"/>
        <w:tblLayout w:type="fixed"/>
        <w:tblLook w:val="0000" w:firstRow="0" w:lastRow="0" w:firstColumn="0" w:lastColumn="0" w:noHBand="0" w:noVBand="0"/>
      </w:tblPr>
      <w:tblGrid>
        <w:gridCol w:w="1100"/>
        <w:gridCol w:w="5541"/>
        <w:gridCol w:w="3321"/>
      </w:tblGrid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proofErr w:type="spellStart"/>
            <w:r>
              <w:t>Rbr</w:t>
            </w:r>
            <w:proofErr w:type="spellEnd"/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</w:pPr>
            <w:r>
              <w:t>Opis poslova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Iznos sredstava</w:t>
            </w:r>
          </w:p>
        </w:tc>
      </w:tr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1.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</w:pPr>
            <w:r>
              <w:t>Ostale komunalne usluge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17.000,00 kn</w:t>
            </w:r>
          </w:p>
        </w:tc>
      </w:tr>
      <w:tr w:rsidR="00000000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</w:p>
        </w:tc>
        <w:tc>
          <w:tcPr>
            <w:tcW w:w="55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right"/>
            </w:pPr>
            <w:r>
              <w:t>UKUPNO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spacing w:line="100" w:lineRule="atLeast"/>
              <w:jc w:val="center"/>
            </w:pPr>
            <w:r>
              <w:t>17.000,00 kn</w:t>
            </w:r>
          </w:p>
        </w:tc>
      </w:tr>
    </w:tbl>
    <w:p w:rsidR="00000000" w:rsidRDefault="0071385D"/>
    <w:p w:rsidR="00000000" w:rsidRDefault="0071385D">
      <w:pPr>
        <w:jc w:val="center"/>
      </w:pPr>
      <w:r>
        <w:rPr>
          <w:b/>
        </w:rPr>
        <w:t>Članak 3.</w:t>
      </w:r>
    </w:p>
    <w:p w:rsidR="00000000" w:rsidRDefault="0071385D">
      <w:r>
        <w:tab/>
      </w:r>
      <w:r>
        <w:t>Ovaj Program može se dopunjavati i mijenjati sukladno prilivu proračunskih sredstava  naknade za ozakonjenje nezakonito izgrađenih zgrada na području Općine Dekanovec u 2016. godini.</w:t>
      </w:r>
    </w:p>
    <w:p w:rsidR="00000000" w:rsidRDefault="0071385D">
      <w:pPr>
        <w:jc w:val="center"/>
        <w:rPr>
          <w:b/>
        </w:rPr>
      </w:pPr>
      <w:r>
        <w:rPr>
          <w:b/>
        </w:rPr>
        <w:t>Članak 4.</w:t>
      </w:r>
    </w:p>
    <w:p w:rsidR="00000000" w:rsidRDefault="0071385D">
      <w:pPr>
        <w:jc w:val="center"/>
      </w:pPr>
    </w:p>
    <w:p w:rsidR="00000000" w:rsidRDefault="0071385D">
      <w:pPr>
        <w:ind w:firstLine="708"/>
        <w:rPr>
          <w:b/>
          <w:bCs/>
        </w:rPr>
      </w:pPr>
      <w:r>
        <w:t>Ovaj Program stupa na snagu osmog dana od dana objave u Službe</w:t>
      </w:r>
      <w:r>
        <w:t>nom glasniku Međimurske županije.</w:t>
      </w:r>
    </w:p>
    <w:p w:rsidR="00000000" w:rsidRDefault="0071385D"/>
    <w:p w:rsidR="00000000" w:rsidRDefault="0071385D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71385D">
      <w:pPr>
        <w:jc w:val="center"/>
        <w:rPr>
          <w:b/>
        </w:rPr>
      </w:pPr>
    </w:p>
    <w:p w:rsidR="00000000" w:rsidRDefault="0071385D">
      <w:pPr>
        <w:jc w:val="center"/>
      </w:pPr>
    </w:p>
    <w:p w:rsidR="00000000" w:rsidRDefault="0071385D">
      <w:r>
        <w:t>Klasa: 021-05/16-01/</w:t>
      </w:r>
    </w:p>
    <w:p w:rsidR="00000000" w:rsidRDefault="0071385D">
      <w:r>
        <w:t>Ur.br: 2109/20-02-16-</w:t>
      </w:r>
    </w:p>
    <w:p w:rsidR="00000000" w:rsidRDefault="0071385D">
      <w:r>
        <w:t>Dekanovec, ___.12.2016.</w:t>
      </w: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Predsjednica Općinskog vijeća Općine Dekanovec</w:t>
      </w: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bCs/>
          <w:color w:val="000000"/>
        </w:rPr>
        <w:tab/>
        <w:t xml:space="preserve">               </w:t>
      </w:r>
      <w:r>
        <w:rPr>
          <w:b/>
          <w:bCs/>
          <w:color w:val="000000"/>
        </w:rPr>
        <w:t xml:space="preserve">           Verica Grbavec</w:t>
      </w: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pStyle w:val="BodyText"/>
        <w:spacing w:line="200" w:lineRule="atLeast"/>
        <w:jc w:val="center"/>
        <w:rPr>
          <w:b/>
          <w:bCs/>
          <w:color w:val="00000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7" name="Picture 2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71385D"/>
    <w:p w:rsidR="00000000" w:rsidRDefault="0071385D">
      <w:pPr>
        <w:rPr>
          <w:b/>
          <w:bCs/>
          <w:szCs w:val="20"/>
        </w:rPr>
      </w:pPr>
    </w:p>
    <w:p w:rsidR="00000000" w:rsidRDefault="0071385D">
      <w:r>
        <w:t>Na temelju članka 33. i 34. Zakona o Proračunu (NN br. 87/08. i 136/12.) i članka 31. Statuta Općine Dekanovec (Služb</w:t>
      </w:r>
      <w:r>
        <w:t>eni glasnik Međimurske županije br.06/2013.) Općinsko vijeće Dekanovec na 18. sjednici održanoj ___.12.2016. godine donosi</w:t>
      </w:r>
    </w:p>
    <w:p w:rsidR="00000000" w:rsidRDefault="0071385D"/>
    <w:p w:rsidR="00000000" w:rsidRDefault="0071385D">
      <w:pPr>
        <w:ind w:right="180"/>
      </w:pPr>
    </w:p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PLAN RAZVOJNIH PROGRAMA OPĆINE DEKANOVEC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za 2017. godinu s projekcijom za 2018. i 2019. godinu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71385D">
      <w:pPr>
        <w:jc w:val="both"/>
      </w:pPr>
    </w:p>
    <w:p w:rsidR="00000000" w:rsidRDefault="0071385D">
      <w:pPr>
        <w:ind w:right="203"/>
        <w:jc w:val="both"/>
      </w:pPr>
      <w:r>
        <w:t>U Planu razvojnih pro</w:t>
      </w:r>
      <w:r>
        <w:t>grama iskazuju se planirani rashodi Proračuna Općine Dekanovec vezani uz provođenje investicija u naredne tri godine. Plan razvojnih programa usklađuje se svake godine.</w:t>
      </w:r>
    </w:p>
    <w:p w:rsidR="00000000" w:rsidRDefault="0071385D">
      <w:pPr>
        <w:ind w:right="203"/>
        <w:jc w:val="both"/>
      </w:pPr>
      <w:r>
        <w:t>Plan sadrži rashode za nabavu nefinancijske imovine.</w:t>
      </w: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center"/>
        <w:rPr>
          <w:b/>
          <w:bCs/>
        </w:rPr>
      </w:pPr>
      <w:r>
        <w:rPr>
          <w:b/>
          <w:bCs/>
        </w:rPr>
        <w:t>Članak 2</w:t>
      </w:r>
    </w:p>
    <w:p w:rsidR="00000000" w:rsidRDefault="0071385D">
      <w:pPr>
        <w:ind w:right="203"/>
        <w:jc w:val="center"/>
        <w:rPr>
          <w:b/>
          <w:bCs/>
        </w:rPr>
      </w:pPr>
    </w:p>
    <w:p w:rsidR="00000000" w:rsidRDefault="0071385D">
      <w:pPr>
        <w:ind w:right="203"/>
        <w:jc w:val="both"/>
      </w:pPr>
      <w:r>
        <w:t>Plan razvojnih progra</w:t>
      </w:r>
      <w:r>
        <w:t>ma objaviti će se u Službenom glasniku Međimurske županije, a stupa na snagu s 01.01.2017. godine.</w:t>
      </w: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jc w:val="both"/>
      </w:pPr>
    </w:p>
    <w:p w:rsidR="00000000" w:rsidRDefault="0071385D">
      <w:pPr>
        <w:pStyle w:val="Heading1"/>
        <w:jc w:val="center"/>
      </w:pPr>
      <w:r>
        <w:t>OPĆINSKO VIJEĆE OPĆINE DEKANOVEC</w:t>
      </w:r>
    </w:p>
    <w:p w:rsidR="00000000" w:rsidRDefault="0071385D">
      <w:pPr>
        <w:jc w:val="center"/>
      </w:pPr>
    </w:p>
    <w:p w:rsidR="00000000" w:rsidRDefault="0071385D"/>
    <w:p w:rsidR="00000000" w:rsidRDefault="0071385D">
      <w:r>
        <w:t>Klasa: 021-05/16-01/</w:t>
      </w:r>
    </w:p>
    <w:p w:rsidR="00000000" w:rsidRDefault="0071385D">
      <w:r>
        <w:t>Urbroj: 2109/20-02-16-</w:t>
      </w:r>
    </w:p>
    <w:p w:rsidR="00000000" w:rsidRDefault="0071385D">
      <w:pPr>
        <w:ind w:right="203"/>
      </w:pPr>
      <w:r>
        <w:t>Dekanovec, ___.12.2016.</w:t>
      </w:r>
    </w:p>
    <w:p w:rsidR="00000000" w:rsidRDefault="0071385D"/>
    <w:p w:rsidR="00000000" w:rsidRDefault="0071385D"/>
    <w:p w:rsidR="00000000" w:rsidRDefault="0071385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  <w:r>
        <w:rPr>
          <w:b/>
          <w:bCs/>
          <w:szCs w:val="20"/>
          <w:lang w:val="en-GB"/>
        </w:rPr>
        <w:t>PREDSJEDNICA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OP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INSKOG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VIJE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A</w:t>
      </w:r>
    </w:p>
    <w:p w:rsidR="00000000" w:rsidRDefault="0071385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71385D">
      <w:pPr>
        <w:rPr>
          <w:b/>
          <w:bCs/>
          <w:szCs w:val="20"/>
          <w:lang w:val="en-GB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</w:t>
      </w:r>
      <w:r>
        <w:rPr>
          <w:b/>
          <w:bCs/>
          <w:szCs w:val="20"/>
          <w:lang w:val="en-GB"/>
        </w:rPr>
        <w:t>Verica Grbavec</w:t>
      </w:r>
    </w:p>
    <w:p w:rsidR="00000000" w:rsidRDefault="0071385D">
      <w:pPr>
        <w:rPr>
          <w:b/>
          <w:bCs/>
          <w:szCs w:val="20"/>
          <w:lang w:val="en-GB"/>
        </w:rPr>
      </w:pPr>
    </w:p>
    <w:p w:rsidR="00000000" w:rsidRDefault="0071385D">
      <w:pPr>
        <w:rPr>
          <w:b/>
          <w:bCs/>
          <w:szCs w:val="20"/>
          <w:lang w:val="en-GB"/>
        </w:rPr>
      </w:pPr>
    </w:p>
    <w:p w:rsidR="00000000" w:rsidRDefault="0071385D">
      <w:pPr>
        <w:jc w:val="both"/>
        <w:rPr>
          <w:lang w:val="en-GB"/>
        </w:rPr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Heading5"/>
        <w:rPr>
          <w:lang w:eastAsia="hr-HR"/>
        </w:rPr>
      </w:pPr>
    </w:p>
    <w:p w:rsidR="00000000" w:rsidRDefault="0071385D">
      <w:pPr>
        <w:pStyle w:val="Heading5"/>
        <w:rPr>
          <w:lang w:eastAsia="hr-HR"/>
        </w:rPr>
      </w:pPr>
      <w:r>
        <w:rPr>
          <w:lang w:eastAsia="hr-HR"/>
        </w:rPr>
        <w:t>FINANCIJSKI PLAN RAZVOJNIH PROGRAMA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pStyle w:val="ListParagraph"/>
        <w:numPr>
          <w:ilvl w:val="0"/>
          <w:numId w:val="20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</w:t>
      </w:r>
      <w:r>
        <w:rPr>
          <w:rFonts w:ascii="Times New Roman" w:hAnsi="Times New Roman"/>
        </w:rPr>
        <w:t>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0"/>
        <w:gridCol w:w="1530"/>
        <w:gridCol w:w="1507"/>
        <w:gridCol w:w="1507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Postrojenje i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 xml:space="preserve"> 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Uredski namještaj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Ostala uredska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</w:t>
            </w:r>
            <w:r>
              <w:rPr>
                <w:rFonts w:cs="Calibri"/>
              </w:rPr>
              <w:t>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Program 1009 ZAŠTITA I SPAŠAVANJE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1009A000001 Civilna zaštita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6"/>
        <w:gridCol w:w="1525"/>
        <w:gridCol w:w="1503"/>
        <w:gridCol w:w="1503"/>
        <w:gridCol w:w="1503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</w:t>
            </w:r>
            <w:r>
              <w:rPr>
                <w:rFonts w:cs="Calibri"/>
                <w:b/>
                <w:bCs/>
              </w:rPr>
              <w:t>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42234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 za civilnu zaštitu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</w:t>
      </w:r>
      <w:r>
        <w:rPr>
          <w:b/>
          <w:bCs/>
        </w:rPr>
        <w:t>ram 1012 PROSTORNO PLANIRANJE I DOKUMENTACIJA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4"/>
        <w:gridCol w:w="1629"/>
        <w:gridCol w:w="1484"/>
        <w:gridCol w:w="1484"/>
        <w:gridCol w:w="1484"/>
        <w:gridCol w:w="1537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</w:tbl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Program 1013 KO</w:t>
      </w:r>
      <w:r>
        <w:rPr>
          <w:b/>
          <w:bCs/>
        </w:rPr>
        <w:t>MUNALNA INFRASTRUKTURA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1"/>
        <w:gridCol w:w="1519"/>
        <w:gridCol w:w="1507"/>
        <w:gridCol w:w="1507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</w:t>
            </w:r>
            <w:r>
              <w:rPr>
                <w:rFonts w:cs="Calibri"/>
              </w:rPr>
              <w:t>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 Dom zdravlja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68"/>
        <w:gridCol w:w="1513"/>
        <w:gridCol w:w="1514"/>
        <w:gridCol w:w="1514"/>
        <w:gridCol w:w="1514"/>
        <w:gridCol w:w="1539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zdravlja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284.300,00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680.000,00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</w:t>
            </w:r>
            <w:r>
              <w:rPr>
                <w:rFonts w:cs="Calibri"/>
              </w:rPr>
              <w:t>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284.300,00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680.000,00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8"/>
        <w:gridCol w:w="1528"/>
        <w:gridCol w:w="1523"/>
        <w:gridCol w:w="1511"/>
        <w:gridCol w:w="1470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</w:t>
            </w:r>
            <w:r>
              <w:rPr>
                <w:rFonts w:cs="Calibri"/>
              </w:rPr>
              <w:t>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1013K000004 Pješačko-biciklističke staze/ceste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07"/>
        <w:gridCol w:w="1736"/>
        <w:gridCol w:w="1462"/>
        <w:gridCol w:w="1466"/>
        <w:gridCol w:w="1462"/>
        <w:gridCol w:w="1529"/>
      </w:tblGrid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</w:t>
            </w:r>
            <w:r>
              <w:rPr>
                <w:rFonts w:cs="Calibri"/>
                <w:b/>
                <w:bCs/>
              </w:rPr>
              <w:t>pis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Ceste/pješačko-biciklističke staze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41.600,00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ministarstva, ŽUC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41.600,00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</w:t>
            </w:r>
            <w:r>
              <w:rPr>
                <w:rFonts w:cs="Calibri"/>
              </w:rPr>
              <w:t>iti izvori, sredstva iz europskih fondova, ministarstva, ŽUC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36"/>
        <w:gridCol w:w="1584"/>
        <w:gridCol w:w="1502"/>
        <w:gridCol w:w="1502"/>
        <w:gridCol w:w="1502"/>
        <w:gridCol w:w="1536"/>
      </w:tblGrid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200.000,00 kn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</w:t>
            </w:r>
            <w:r>
              <w:rPr>
                <w:rFonts w:cs="Calibri"/>
              </w:rPr>
              <w:t>ropskih fondova, ministarstva</w:t>
            </w:r>
          </w:p>
        </w:tc>
      </w:tr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200.000,00 kn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1013K000007 Spomen park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2"/>
        <w:gridCol w:w="1524"/>
        <w:gridCol w:w="1514"/>
        <w:gridCol w:w="1514"/>
        <w:gridCol w:w="1476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421461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park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</w:t>
            </w:r>
            <w:r>
              <w:rPr>
                <w:rFonts w:cs="Calibri"/>
              </w:rPr>
              <w:t>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37"/>
        <w:gridCol w:w="1602"/>
        <w:gridCol w:w="1503"/>
        <w:gridCol w:w="1503"/>
        <w:gridCol w:w="1481"/>
        <w:gridCol w:w="1536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</w:t>
            </w:r>
            <w:r>
              <w:rPr>
                <w:rFonts w:cs="Calibri"/>
                <w:b/>
                <w:bCs/>
              </w:rPr>
              <w:t>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421471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Modernizacija javne rasvjete – LED rasvjeta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</w:t>
            </w:r>
          </w:p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Plinovod, vodovod, kanalizacija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</w:t>
            </w:r>
            <w:r>
              <w:rPr>
                <w:rFonts w:cs="Calibri"/>
              </w:rPr>
              <w:t>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Odvodnja oborinskih voda – Murska ulica i Josipa Kocijana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</w:t>
            </w:r>
            <w:r>
              <w:rPr>
                <w:rFonts w:cs="Calibri"/>
              </w:rPr>
              <w:t>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1013T000005 Groblje i sakralni objekti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4"/>
        <w:gridCol w:w="1513"/>
        <w:gridCol w:w="1508"/>
        <w:gridCol w:w="1508"/>
        <w:gridCol w:w="1508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Groblje i sakralni objekti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</w:t>
            </w:r>
            <w:r>
              <w:rPr>
                <w:rFonts w:cs="Calibri"/>
              </w:rPr>
              <w:t>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1013T000006 Vrtovi Dekanovca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8"/>
        <w:gridCol w:w="1519"/>
        <w:gridCol w:w="1486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Vrtovi  Dekanovca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4"/>
        <w:gridCol w:w="1513"/>
        <w:gridCol w:w="1508"/>
        <w:gridCol w:w="1508"/>
        <w:gridCol w:w="1508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</w:t>
            </w:r>
            <w:r>
              <w:rPr>
                <w:rFonts w:cs="Calibri"/>
                <w:b/>
                <w:bCs/>
              </w:rPr>
              <w:t>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Doma kulture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</w:t>
      </w:r>
      <w:r>
        <w:rPr>
          <w:rFonts w:ascii="Times New Roman" w:hAnsi="Times New Roman"/>
        </w:rPr>
        <w:t xml:space="preserve">0005 </w:t>
      </w:r>
      <w:proofErr w:type="spellStart"/>
      <w:r>
        <w:rPr>
          <w:rFonts w:ascii="Times New Roman" w:hAnsi="Times New Roman"/>
        </w:rPr>
        <w:t>Reciklažno</w:t>
      </w:r>
      <w:proofErr w:type="spellEnd"/>
      <w:r>
        <w:rPr>
          <w:rFonts w:ascii="Times New Roman" w:hAnsi="Times New Roman"/>
        </w:rPr>
        <w:t xml:space="preserve"> dvorište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8"/>
        <w:gridCol w:w="1486"/>
        <w:gridCol w:w="1519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421495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Reciklažno</w:t>
            </w:r>
            <w:proofErr w:type="spellEnd"/>
            <w:r>
              <w:rPr>
                <w:rFonts w:cs="Calibri"/>
              </w:rPr>
              <w:t xml:space="preserve"> dvorište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</w:t>
            </w:r>
            <w:r>
              <w:rPr>
                <w:rFonts w:cs="Calibri"/>
              </w:rPr>
              <w:t xml:space="preserve">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1013T000001 Južna privredna zona Dekanovec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8"/>
        <w:gridCol w:w="1486"/>
        <w:gridCol w:w="1519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Južna privredna zona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sredstva iz europskih fondova, </w:t>
            </w:r>
            <w:r>
              <w:rPr>
                <w:rFonts w:cs="Calibri"/>
              </w:rPr>
              <w:t>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</w:tbl>
    <w:p w:rsidR="00000000" w:rsidRDefault="0071385D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1013T000002 Eko etno selo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5"/>
        <w:gridCol w:w="1597"/>
        <w:gridCol w:w="1454"/>
        <w:gridCol w:w="1492"/>
        <w:gridCol w:w="1504"/>
        <w:gridCol w:w="1540"/>
      </w:tblGrid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Eko etno selo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1013T000003 Spomen kuća kantora Florijana Andrašeca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7"/>
        <w:gridCol w:w="1486"/>
        <w:gridCol w:w="1486"/>
        <w:gridCol w:w="1519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2019.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421243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kuća kantora Florijana Andrašeca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</w:t>
            </w:r>
            <w:r>
              <w:rPr>
                <w:rFonts w:cs="Calibri"/>
              </w:rPr>
              <w:t>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393"/>
        <w:gridCol w:w="1519"/>
        <w:gridCol w:w="1540"/>
        <w:gridCol w:w="1540"/>
        <w:gridCol w:w="1540"/>
        <w:gridCol w:w="153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1.246.300,00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1.161.000,00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1.137.600,00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left="4248" w:right="563" w:firstLine="6"/>
        <w:rPr>
          <w:rFonts w:ascii="Century" w:hAnsi="Century"/>
          <w:sz w:val="20"/>
        </w:rPr>
      </w:pPr>
    </w:p>
    <w:p w:rsidR="00000000" w:rsidRDefault="0071385D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9" name="Picture 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1385D">
      <w:pPr>
        <w:rPr>
          <w:sz w:val="22"/>
        </w:rPr>
      </w:pPr>
      <w:r>
        <w:t xml:space="preserve">   </w:t>
      </w:r>
      <w:r>
        <w:rPr>
          <w:sz w:val="22"/>
        </w:rPr>
        <w:t>REPUBL</w:t>
      </w:r>
      <w:r>
        <w:rPr>
          <w:sz w:val="22"/>
        </w:rPr>
        <w:t>IKA HRVATSKA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1385D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71385D"/>
    <w:p w:rsidR="00000000" w:rsidRDefault="0071385D">
      <w:pPr>
        <w:rPr>
          <w:b/>
          <w:bCs/>
          <w:szCs w:val="20"/>
        </w:rPr>
      </w:pPr>
    </w:p>
    <w:p w:rsidR="00000000" w:rsidRDefault="0071385D">
      <w:r>
        <w:t xml:space="preserve">Na temelju članka 33. i 34. Zakona o Proračunu (NN br. 87/08. i 136/12.) i članka 31. Statuta Općine Dekanovec (Službeni glasnik Međimurske županije br.06/2013.) Općinsko vijeće </w:t>
      </w:r>
      <w:r>
        <w:t>Dekanovec na 18. sjednici održanoj ___.12.2016. godine donosi</w:t>
      </w: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I. IZMJENE I DOPUNE PLANA RAZVOJNIH PROGRAMA OPĆINE DEKANOVEC</w:t>
      </w: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za 2016. godinu s projekcijom za 2017. i 2018. godinu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jc w:val="center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71385D">
      <w:pPr>
        <w:jc w:val="both"/>
      </w:pPr>
    </w:p>
    <w:p w:rsidR="00000000" w:rsidRDefault="0071385D">
      <w:pPr>
        <w:ind w:right="203"/>
        <w:jc w:val="both"/>
      </w:pPr>
      <w:r>
        <w:t>U Planu razvojnih programa iskazuju se planirani rashodi Pr</w:t>
      </w:r>
      <w:r>
        <w:t>oračuna Općine Dekanovec vezani uz provođenje investicija u naredne tri godine. Plan razvojnih programa usklađuje se svake godine.</w:t>
      </w:r>
    </w:p>
    <w:p w:rsidR="00000000" w:rsidRDefault="0071385D">
      <w:pPr>
        <w:ind w:right="203"/>
        <w:jc w:val="both"/>
      </w:pPr>
      <w:r>
        <w:t>Plan sadrži rashode za nabavu nefinancijske imovine.</w:t>
      </w: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center"/>
        <w:rPr>
          <w:b/>
          <w:bCs/>
        </w:rPr>
      </w:pPr>
      <w:r>
        <w:rPr>
          <w:b/>
          <w:bCs/>
        </w:rPr>
        <w:t>Članak 2</w:t>
      </w:r>
    </w:p>
    <w:p w:rsidR="00000000" w:rsidRDefault="0071385D">
      <w:pPr>
        <w:ind w:right="203"/>
        <w:jc w:val="center"/>
        <w:rPr>
          <w:b/>
          <w:bCs/>
        </w:rPr>
      </w:pPr>
    </w:p>
    <w:p w:rsidR="00000000" w:rsidRDefault="0071385D">
      <w:pPr>
        <w:ind w:right="203"/>
        <w:jc w:val="both"/>
      </w:pPr>
      <w:r>
        <w:t xml:space="preserve">Izmjene i dopune Plana razvojnih programa stupaju na snagu </w:t>
      </w:r>
      <w:r>
        <w:t>osmog dana od dana objave u Službenom glasniku Međimurske županije.</w:t>
      </w: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ind w:right="203"/>
        <w:jc w:val="both"/>
      </w:pPr>
    </w:p>
    <w:p w:rsidR="00000000" w:rsidRDefault="0071385D">
      <w:pPr>
        <w:jc w:val="both"/>
      </w:pPr>
    </w:p>
    <w:p w:rsidR="00000000" w:rsidRDefault="0071385D">
      <w:pPr>
        <w:pStyle w:val="Heading1"/>
        <w:jc w:val="center"/>
      </w:pPr>
      <w:r>
        <w:t>OPĆINSKO VIJEĆE OPĆINE DEKANOVEC</w:t>
      </w:r>
    </w:p>
    <w:p w:rsidR="00000000" w:rsidRDefault="0071385D">
      <w:pPr>
        <w:jc w:val="center"/>
      </w:pPr>
    </w:p>
    <w:p w:rsidR="00000000" w:rsidRDefault="0071385D"/>
    <w:p w:rsidR="00000000" w:rsidRDefault="0071385D">
      <w:r>
        <w:t>Klasa: 021-05/16-01/</w:t>
      </w:r>
    </w:p>
    <w:p w:rsidR="00000000" w:rsidRDefault="0071385D">
      <w:r>
        <w:t>Urbroj: 2109/20-02-16-</w:t>
      </w:r>
    </w:p>
    <w:p w:rsidR="00000000" w:rsidRDefault="0071385D">
      <w:pPr>
        <w:ind w:right="203"/>
      </w:pPr>
      <w:r>
        <w:t>Dekanovec, ___.12.2016.</w:t>
      </w:r>
    </w:p>
    <w:p w:rsidR="00000000" w:rsidRDefault="0071385D"/>
    <w:p w:rsidR="00000000" w:rsidRDefault="0071385D"/>
    <w:p w:rsidR="00000000" w:rsidRDefault="0071385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  <w:r>
        <w:rPr>
          <w:b/>
          <w:bCs/>
          <w:szCs w:val="20"/>
          <w:lang w:val="en-GB"/>
        </w:rPr>
        <w:t>PREDSJEDNICA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OP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INSKOG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VIJE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A</w:t>
      </w:r>
    </w:p>
    <w:p w:rsidR="00000000" w:rsidRDefault="0071385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71385D">
      <w:pPr>
        <w:rPr>
          <w:b/>
          <w:bCs/>
          <w:szCs w:val="20"/>
          <w:lang w:val="en-GB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</w:t>
      </w:r>
      <w:r>
        <w:rPr>
          <w:b/>
          <w:bCs/>
          <w:szCs w:val="20"/>
          <w:lang w:val="en-GB"/>
        </w:rPr>
        <w:t>Ver</w:t>
      </w:r>
      <w:r>
        <w:rPr>
          <w:b/>
          <w:bCs/>
          <w:szCs w:val="20"/>
          <w:lang w:val="en-GB"/>
        </w:rPr>
        <w:t>ica Grbavec</w:t>
      </w:r>
    </w:p>
    <w:p w:rsidR="00000000" w:rsidRDefault="0071385D">
      <w:pPr>
        <w:rPr>
          <w:b/>
          <w:bCs/>
          <w:szCs w:val="20"/>
          <w:lang w:val="en-GB"/>
        </w:rPr>
      </w:pPr>
    </w:p>
    <w:p w:rsidR="00000000" w:rsidRDefault="0071385D">
      <w:pPr>
        <w:rPr>
          <w:b/>
          <w:bCs/>
          <w:szCs w:val="20"/>
          <w:lang w:val="en-GB"/>
        </w:rPr>
      </w:pPr>
    </w:p>
    <w:p w:rsidR="00000000" w:rsidRDefault="0071385D">
      <w:pPr>
        <w:jc w:val="both"/>
        <w:rPr>
          <w:lang w:val="en-GB"/>
        </w:rPr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center"/>
        <w:rPr>
          <w:b/>
          <w:bCs/>
        </w:rPr>
      </w:pPr>
      <w:r>
        <w:rPr>
          <w:b/>
          <w:bCs/>
        </w:rPr>
        <w:t>FINANCIJSKI PLAN RAZVOJNIH PROGRAMA</w:t>
      </w:r>
    </w:p>
    <w:p w:rsidR="00000000" w:rsidRDefault="0071385D">
      <w:pPr>
        <w:jc w:val="center"/>
        <w:rPr>
          <w:b/>
          <w:bCs/>
        </w:rPr>
      </w:pPr>
    </w:p>
    <w:p w:rsidR="00000000" w:rsidRDefault="0071385D">
      <w:pPr>
        <w:pStyle w:val="ListParagraph"/>
        <w:numPr>
          <w:ilvl w:val="0"/>
          <w:numId w:val="20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0"/>
        <w:gridCol w:w="1530"/>
        <w:gridCol w:w="1507"/>
        <w:gridCol w:w="1507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</w:t>
            </w:r>
            <w:r>
              <w:rPr>
                <w:rFonts w:cs="Calibri"/>
                <w:b/>
                <w:bCs/>
              </w:rPr>
              <w:t>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Postrojenje i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32.000,00 kn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7.000,00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Uredski namještaj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Ostala uredska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13.000,00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25.000,00 k</w:t>
            </w:r>
            <w:r>
              <w:rPr>
                <w:rFonts w:cs="Calibri"/>
              </w:rPr>
              <w:t>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Program 1009 ZAŠTITA I SPAŠAVANJE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1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1009A000001 Civilna zaštita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1"/>
        <w:gridCol w:w="1528"/>
        <w:gridCol w:w="1484"/>
        <w:gridCol w:w="1508"/>
        <w:gridCol w:w="1508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</w:t>
            </w:r>
            <w:r>
              <w:rPr>
                <w:rFonts w:cs="Calibri"/>
                <w:b/>
                <w:bCs/>
              </w:rPr>
              <w:t>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42234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 za civilnu zaštitu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>Pro</w:t>
      </w:r>
      <w:r>
        <w:rPr>
          <w:b/>
          <w:bCs/>
        </w:rPr>
        <w:t>gram 1012 PROSTORNO PLANIRANJE I DOKUMENTACIJA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1"/>
          <w:numId w:val="1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50"/>
        <w:gridCol w:w="1629"/>
        <w:gridCol w:w="1469"/>
        <w:gridCol w:w="1488"/>
        <w:gridCol w:w="1488"/>
        <w:gridCol w:w="1538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</w:tbl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</w:p>
    <w:p w:rsidR="00000000" w:rsidRDefault="0071385D">
      <w:pPr>
        <w:jc w:val="both"/>
        <w:rPr>
          <w:b/>
          <w:bCs/>
        </w:rPr>
      </w:pPr>
      <w:r>
        <w:rPr>
          <w:b/>
          <w:bCs/>
        </w:rPr>
        <w:t xml:space="preserve">Program 1013 </w:t>
      </w:r>
      <w:r>
        <w:rPr>
          <w:b/>
          <w:bCs/>
        </w:rPr>
        <w:t>KOMUNALNA INFRASTRUKTURA</w:t>
      </w:r>
    </w:p>
    <w:p w:rsidR="00000000" w:rsidRDefault="0071385D">
      <w:pPr>
        <w:jc w:val="both"/>
      </w:pPr>
      <w:r>
        <w:t>Razdjel 001 Zakonodavna i izvršna tijela, Jedinstveni upravni odjel</w:t>
      </w: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3"/>
        <w:gridCol w:w="1472"/>
        <w:gridCol w:w="1512"/>
        <w:gridCol w:w="1512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</w:t>
            </w:r>
            <w:r>
              <w:rPr>
                <w:rFonts w:cs="Calibri"/>
              </w:rPr>
              <w:t>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zgrade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 Dom zdravlja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6"/>
        <w:gridCol w:w="1521"/>
        <w:gridCol w:w="1468"/>
        <w:gridCol w:w="1523"/>
        <w:gridCol w:w="1523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zdravlja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</w:t>
            </w:r>
            <w:r>
              <w:rPr>
                <w:rFonts w:cs="Calibri"/>
              </w:rPr>
              <w:t>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4"/>
        <w:gridCol w:w="1527"/>
        <w:gridCol w:w="1522"/>
        <w:gridCol w:w="1522"/>
        <w:gridCol w:w="1466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</w:t>
            </w:r>
            <w:r>
              <w:rPr>
                <w:rFonts w:cs="Calibri"/>
              </w:rPr>
              <w:t>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1013K000004 Pješačko-biciklističke staze/ceste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3"/>
        <w:gridCol w:w="1736"/>
        <w:gridCol w:w="1431"/>
        <w:gridCol w:w="1488"/>
        <w:gridCol w:w="1431"/>
        <w:gridCol w:w="1533"/>
      </w:tblGrid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Ceste/pješačko-biciklističke staze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ministarstva, ŽUC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</w:t>
            </w:r>
            <w:r>
              <w:rPr>
                <w:rFonts w:cs="Calibri"/>
              </w:rPr>
              <w:t>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0"/>
        <w:gridCol w:w="1520"/>
        <w:gridCol w:w="1494"/>
        <w:gridCol w:w="1520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</w:t>
            </w:r>
            <w:r>
              <w:rPr>
                <w:rFonts w:cs="Calibri"/>
              </w:rPr>
              <w:t>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1013K000007 Spomen park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7"/>
        <w:gridCol w:w="1486"/>
        <w:gridCol w:w="1519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421461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park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</w:t>
            </w:r>
            <w:r>
              <w:rPr>
                <w:rFonts w:cs="Calibri"/>
              </w:rPr>
              <w:t>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63"/>
        <w:gridCol w:w="1602"/>
        <w:gridCol w:w="1509"/>
        <w:gridCol w:w="1512"/>
        <w:gridCol w:w="1437"/>
        <w:gridCol w:w="1539"/>
      </w:tblGrid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</w:t>
            </w:r>
            <w:r>
              <w:rPr>
                <w:rFonts w:cs="Calibri"/>
              </w:rPr>
              <w:t>21413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Modernizacija javne rasvjete – LED RASVJETA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sredstva iz europskih fondova, ministarstva</w:t>
            </w:r>
          </w:p>
        </w:tc>
      </w:tr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421441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Elektro punionica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107.000,00 kn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107.000,00 kn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</w:t>
            </w:r>
          </w:p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</w:t>
            </w:r>
            <w:r>
              <w:rPr>
                <w:rFonts w:cs="Calibri"/>
              </w:rPr>
              <w:t>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1013T000005 Groblje i sakralni objekti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3"/>
        <w:gridCol w:w="1488"/>
        <w:gridCol w:w="1520"/>
        <w:gridCol w:w="1488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Groblje i sakralni objekti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</w:t>
            </w:r>
            <w:r>
              <w:rPr>
                <w:rFonts w:cs="Calibri"/>
              </w:rPr>
              <w:t>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1013T000006 Vrtovi Dekanovca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2"/>
        <w:gridCol w:w="1525"/>
        <w:gridCol w:w="1475"/>
        <w:gridCol w:w="1514"/>
        <w:gridCol w:w="1514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Vrtovi  Dekanovca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>
              <w:rPr>
                <w:rFonts w:cs="Calibri"/>
              </w:rPr>
              <w:t>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pStyle w:val="ListParagraph"/>
        <w:numPr>
          <w:ilvl w:val="1"/>
          <w:numId w:val="2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6"/>
        <w:gridCol w:w="1511"/>
        <w:gridCol w:w="1512"/>
        <w:gridCol w:w="1512"/>
        <w:gridCol w:w="1512"/>
        <w:gridCol w:w="1539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</w:t>
            </w:r>
            <w:r>
              <w:rPr>
                <w:rFonts w:cs="Calibri"/>
                <w:b/>
                <w:bCs/>
              </w:rPr>
              <w:t>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– prostorija za mlade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</w:t>
            </w:r>
            <w:r>
              <w:rPr>
                <w:rFonts w:cs="Calibri"/>
              </w:rPr>
              <w:t>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479.000,00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735.000,00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592.600,00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1385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71385D">
      <w:pPr>
        <w:jc w:val="both"/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71385D">
      <w:r>
        <w:t xml:space="preserve">   </w:t>
      </w: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71385D">
      <w:pPr>
        <w:autoSpaceDE w:val="0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both"/>
        <w:rPr>
          <w:color w:val="000000"/>
        </w:rPr>
      </w:pPr>
      <w:r>
        <w:rPr>
          <w:rFonts w:eastAsia="TimesNewRomanPS-BoldMT" w:cs="TimesNewRomanPS-BoldMT"/>
        </w:rPr>
        <w:t xml:space="preserve">Temeljem članka 18. Zakona o grobljima (NN </w:t>
      </w:r>
      <w:r>
        <w:rPr>
          <w:color w:val="000000"/>
        </w:rPr>
        <w:t>19/98, 50/12) te članka 31. Statuta Općine Dekanove</w:t>
      </w:r>
      <w:r>
        <w:rPr>
          <w:color w:val="000000"/>
        </w:rPr>
        <w:t xml:space="preserve">c  (Službeni glasnik Općine Dekanovec 06/13) Općinsko vijeće Općine Dekanovec na svojoj 18. sjednici održanoj ___.12.2016. godine, donijelo je </w:t>
      </w: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center"/>
        <w:rPr>
          <w:rFonts w:eastAsia="TimesNewRomanPS-BoldMT" w:cs="TimesNewRomanPS-BoldMT"/>
          <w:b/>
          <w:bCs/>
          <w:sz w:val="28"/>
        </w:rPr>
      </w:pPr>
      <w:r>
        <w:rPr>
          <w:rFonts w:eastAsia="TimesNewRomanPS-BoldMT" w:cs="TimesNewRomanPS-BoldMT"/>
          <w:b/>
          <w:bCs/>
          <w:sz w:val="28"/>
        </w:rPr>
        <w:t>O D L U K U</w:t>
      </w:r>
    </w:p>
    <w:p w:rsidR="00000000" w:rsidRDefault="0071385D">
      <w:pPr>
        <w:autoSpaceDE w:val="0"/>
        <w:jc w:val="center"/>
        <w:rPr>
          <w:rFonts w:eastAsia="TimesNewRomanPS-BoldMT" w:cs="TimesNewRomanPS-BoldMT"/>
          <w:b/>
          <w:bCs/>
          <w:sz w:val="28"/>
        </w:rPr>
      </w:pPr>
      <w:r>
        <w:rPr>
          <w:rFonts w:eastAsia="TimesNewRomanPS-BoldMT" w:cs="TimesNewRomanPS-BoldMT"/>
          <w:b/>
          <w:bCs/>
          <w:sz w:val="28"/>
        </w:rPr>
        <w:t>o groblju na području Općine Dekanovec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I. OPĆE ODREDBE</w:t>
      </w: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1.</w:t>
      </w:r>
    </w:p>
    <w:p w:rsidR="00000000" w:rsidRDefault="0071385D">
      <w:pPr>
        <w:pStyle w:val="BodyText2"/>
      </w:pPr>
      <w:r>
        <w:tab/>
        <w:t>Ovom Odlukom određuje se obavlja</w:t>
      </w:r>
      <w:r>
        <w:t>nje komunalne djelatnosti održavanja groblja na području Općine Dekanovec, a posebice odredbe glede:</w:t>
      </w:r>
    </w:p>
    <w:p w:rsidR="00000000" w:rsidRDefault="0071385D">
      <w:pPr>
        <w:numPr>
          <w:ilvl w:val="0"/>
          <w:numId w:val="31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mjerila i načina dodjeljivanja i ustupanja grobnih mjesta na korištenje, promjene korisnika, pravo ukopa, privremeni ukop, vremenskim razmacima ukopa u pop</w:t>
      </w:r>
      <w:r>
        <w:rPr>
          <w:rFonts w:eastAsia="TimesNewRomanPSMT" w:cs="TimesNewRomanPSMT"/>
        </w:rPr>
        <w:t>unjena grobna mjesta, te način ukopa nepoznatih osoba,</w:t>
      </w:r>
    </w:p>
    <w:p w:rsidR="00000000" w:rsidRDefault="0071385D">
      <w:pPr>
        <w:numPr>
          <w:ilvl w:val="0"/>
          <w:numId w:val="31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izgradnje, održavanje groblja i uklanjanje otpada,</w:t>
      </w:r>
    </w:p>
    <w:p w:rsidR="00000000" w:rsidRDefault="0071385D">
      <w:pPr>
        <w:numPr>
          <w:ilvl w:val="0"/>
          <w:numId w:val="31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uvjeta i mjerila upravljanja grobljem od strane pravne osobe koja upravlja grobljem,</w:t>
      </w:r>
    </w:p>
    <w:p w:rsidR="00000000" w:rsidRDefault="0071385D">
      <w:pPr>
        <w:numPr>
          <w:ilvl w:val="0"/>
          <w:numId w:val="31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uvjeta i mjerila za plaćanje naknade kod dodjele grobnih mjesta i</w:t>
      </w:r>
      <w:r>
        <w:rPr>
          <w:rFonts w:eastAsia="TimesNewRomanPSMT" w:cs="TimesNewRomanPSMT"/>
        </w:rPr>
        <w:t xml:space="preserve"> godišnje naknade za korištenje grobnog mjesta.</w:t>
      </w: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2.</w:t>
      </w:r>
    </w:p>
    <w:p w:rsidR="00000000" w:rsidRDefault="0071385D">
      <w:pPr>
        <w:autoSpaceDE w:val="0"/>
        <w:ind w:firstLine="491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 smislu ove Odluke:</w:t>
      </w:r>
    </w:p>
    <w:p w:rsidR="00000000" w:rsidRDefault="0071385D">
      <w:pPr>
        <w:numPr>
          <w:ilvl w:val="0"/>
          <w:numId w:val="32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grobna mjesta su grobovi sa mogućnošću 2 ili 4 ukopa i grobnice namijenjene za ukop umrlih osoba,</w:t>
      </w:r>
    </w:p>
    <w:p w:rsidR="00000000" w:rsidRDefault="0071385D">
      <w:pPr>
        <w:numPr>
          <w:ilvl w:val="0"/>
          <w:numId w:val="32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obiteljski grobovi i grobnice služe za pokop više pokojnika,</w:t>
      </w:r>
    </w:p>
    <w:p w:rsidR="00000000" w:rsidRDefault="0071385D">
      <w:pPr>
        <w:numPr>
          <w:ilvl w:val="0"/>
          <w:numId w:val="32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korisnici grobnih </w:t>
      </w:r>
      <w:r>
        <w:rPr>
          <w:rFonts w:eastAsia="TimesNewRomanPSMT" w:cs="TimesNewRomanPSMT"/>
        </w:rPr>
        <w:t>mjesta su osobe kojima je grobno mjesto dodijeljeno rješenjem, odnosno osoba koja je do dana stupanja na snagu ove Odluke bila nosilac zakupa.</w:t>
      </w:r>
    </w:p>
    <w:p w:rsidR="00000000" w:rsidRDefault="0071385D">
      <w:pPr>
        <w:autoSpaceDE w:val="0"/>
        <w:ind w:firstLine="491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Za održavanje i uređenje grobnih mjesta dužni su se brinuti korisnici grobnih mjesta.</w:t>
      </w:r>
    </w:p>
    <w:p w:rsidR="00000000" w:rsidRDefault="0071385D">
      <w:pPr>
        <w:autoSpaceDE w:val="0"/>
        <w:ind w:firstLine="491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Dimenzije grobnih mjesta ur</w:t>
      </w:r>
      <w:r>
        <w:rPr>
          <w:rFonts w:eastAsia="TimesNewRomanPSMT" w:cs="TimesNewRomanPSMT"/>
        </w:rPr>
        <w:t>eđena su Pravilnikom o grobljima.</w:t>
      </w:r>
    </w:p>
    <w:p w:rsidR="00000000" w:rsidRDefault="0071385D">
      <w:pPr>
        <w:autoSpaceDE w:val="0"/>
        <w:ind w:firstLine="491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Na mjestima gdje se ne može poštivati zadana površina, uređenje grobnog mjesta prilagoditi stanju na terenu. 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3.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Groblje na koja se odnose odredbe ove Odluke je:</w:t>
      </w:r>
    </w:p>
    <w:p w:rsidR="00000000" w:rsidRDefault="0071385D">
      <w:pPr>
        <w:autoSpaceDE w:val="0"/>
        <w:ind w:left="709" w:firstLine="709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1. Mjesno groblje u Dekanovcu 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Sredstva za uređenj</w:t>
      </w:r>
      <w:r>
        <w:rPr>
          <w:rFonts w:eastAsia="TimesNewRomanPSMT" w:cs="TimesNewRomanPSMT"/>
        </w:rPr>
        <w:t>e i održavanje objekata iz prethodnog stavka osigurava Općina Dekanovec godišnjim Programom održavanja komunalne infrastrukture.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II. MJERILA I NAČIN DODJELJIVANJA I USTUPANJA GROBNIH MJESTA NA KORIŠTENJE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pStyle w:val="Naslovtablice"/>
        <w:widowControl/>
        <w:suppressLineNumbers w:val="0"/>
        <w:suppressAutoHyphens w:val="0"/>
        <w:autoSpaceDE w:val="0"/>
        <w:rPr>
          <w:rFonts w:eastAsia="TimesNewRomanPSMT" w:cs="TimesNewRomanPSMT"/>
          <w:kern w:val="0"/>
          <w:lang w:eastAsia="hr-HR"/>
        </w:rPr>
      </w:pPr>
      <w:r>
        <w:rPr>
          <w:rFonts w:eastAsia="TimesNewRomanPSMT" w:cs="TimesNewRomanPSMT"/>
          <w:kern w:val="0"/>
          <w:lang w:eastAsia="hr-HR"/>
        </w:rPr>
        <w:t>Članak 4.</w:t>
      </w:r>
    </w:p>
    <w:p w:rsidR="00000000" w:rsidRDefault="0071385D">
      <w:pPr>
        <w:autoSpaceDE w:val="0"/>
        <w:ind w:firstLine="708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Grobljima upravlja Uprava groblja.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Ovla</w:t>
      </w:r>
      <w:r>
        <w:rPr>
          <w:rFonts w:eastAsia="TimesNewRomanPSMT" w:cs="TimesNewRomanPSMT"/>
        </w:rPr>
        <w:t>sti Uprave groblja:</w:t>
      </w:r>
    </w:p>
    <w:p w:rsidR="00000000" w:rsidRDefault="0071385D">
      <w:pPr>
        <w:numPr>
          <w:ilvl w:val="0"/>
          <w:numId w:val="33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nadzor nad obavljanjem građevinskih radova na grobljima,</w:t>
      </w:r>
    </w:p>
    <w:p w:rsidR="00000000" w:rsidRDefault="0071385D">
      <w:pPr>
        <w:numPr>
          <w:ilvl w:val="0"/>
          <w:numId w:val="33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izrada prijedloga akata vezanih uz upravljanje grobljima,</w:t>
      </w:r>
    </w:p>
    <w:p w:rsidR="00000000" w:rsidRDefault="0071385D">
      <w:pPr>
        <w:numPr>
          <w:ilvl w:val="0"/>
          <w:numId w:val="33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briga o općem izgledu i uređenju groblja,</w:t>
      </w:r>
    </w:p>
    <w:p w:rsidR="00000000" w:rsidRDefault="0071385D">
      <w:pPr>
        <w:numPr>
          <w:ilvl w:val="0"/>
          <w:numId w:val="33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određivanje mjesta za ukop nepoznatih osoba,</w:t>
      </w:r>
    </w:p>
    <w:p w:rsidR="00000000" w:rsidRDefault="0071385D">
      <w:pPr>
        <w:numPr>
          <w:ilvl w:val="0"/>
          <w:numId w:val="33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ostali poslovi vezani uz groblje.</w:t>
      </w:r>
    </w:p>
    <w:p w:rsidR="00000000" w:rsidRDefault="0071385D">
      <w:pPr>
        <w:autoSpaceDE w:val="0"/>
        <w:ind w:firstLine="708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Uprava groblja obvezna je:</w:t>
      </w:r>
    </w:p>
    <w:p w:rsidR="00000000" w:rsidRDefault="0071385D">
      <w:pPr>
        <w:numPr>
          <w:ilvl w:val="0"/>
          <w:numId w:val="34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upravljati grobljem pažnjom dobrog gospodara,</w:t>
      </w:r>
    </w:p>
    <w:p w:rsidR="00000000" w:rsidRDefault="0071385D">
      <w:pPr>
        <w:numPr>
          <w:ilvl w:val="0"/>
          <w:numId w:val="34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osigurati uređenje i održavanje groblja na način da ne narušava pijetet prema umrlim osobama, a sukladno Programu uređenja i održavanja groblja,</w:t>
      </w:r>
    </w:p>
    <w:p w:rsidR="00000000" w:rsidRDefault="0071385D">
      <w:pPr>
        <w:numPr>
          <w:ilvl w:val="0"/>
          <w:numId w:val="34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osigurati odgovarajući broj slobodnih </w:t>
      </w:r>
      <w:r>
        <w:rPr>
          <w:rFonts w:eastAsia="TimesNewRomanPSMT" w:cs="TimesNewRomanPSMT"/>
        </w:rPr>
        <w:t>grobnih mjesta za potrebe redovitog ukopa umrlih osoba na području Općine Dekanovec</w:t>
      </w:r>
    </w:p>
    <w:p w:rsidR="00000000" w:rsidRDefault="0071385D">
      <w:pPr>
        <w:numPr>
          <w:ilvl w:val="0"/>
          <w:numId w:val="34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na vrijeme poduzeti odgovarajuće mjere u svezi s potrebom povećanja broja potrebnih grobnih mjesta.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5.</w:t>
      </w:r>
    </w:p>
    <w:p w:rsidR="00000000" w:rsidRDefault="0071385D">
      <w:pPr>
        <w:pStyle w:val="BodyText3"/>
        <w:jc w:val="left"/>
        <w:rPr>
          <w:lang w:val="hr-HR"/>
        </w:rPr>
      </w:pPr>
      <w:r>
        <w:rPr>
          <w:rFonts w:cs="TimesNewRomanPSMT"/>
          <w:lang w:val="hr-HR"/>
        </w:rPr>
        <w:tab/>
      </w:r>
      <w:proofErr w:type="spellStart"/>
      <w:r>
        <w:rPr>
          <w:rFonts w:cs="TimesNewRomanPSMT"/>
        </w:rPr>
        <w:t>Grobna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mjesta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dodjeljuju</w:t>
      </w:r>
      <w:proofErr w:type="spellEnd"/>
      <w:r>
        <w:rPr>
          <w:rFonts w:cs="TimesNewRomanPSMT"/>
          <w:lang w:val="hr-HR"/>
        </w:rPr>
        <w:t xml:space="preserve"> </w:t>
      </w:r>
      <w:r>
        <w:rPr>
          <w:rFonts w:cs="TimesNewRomanPSMT"/>
        </w:rPr>
        <w:t>se</w:t>
      </w:r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rje</w:t>
      </w:r>
      <w:proofErr w:type="spellEnd"/>
      <w:r>
        <w:rPr>
          <w:rFonts w:cs="TimesNewRomanPSMT"/>
          <w:lang w:val="hr-HR"/>
        </w:rPr>
        <w:t>š</w:t>
      </w:r>
      <w:proofErr w:type="spellStart"/>
      <w:r>
        <w:rPr>
          <w:rFonts w:cs="TimesNewRomanPSMT"/>
        </w:rPr>
        <w:t>enjem</w:t>
      </w:r>
      <w:proofErr w:type="spellEnd"/>
      <w:r>
        <w:rPr>
          <w:rFonts w:cs="TimesNewRomanPSMT"/>
          <w:lang w:val="hr-HR"/>
        </w:rPr>
        <w:t xml:space="preserve"> </w:t>
      </w:r>
      <w:r>
        <w:rPr>
          <w:rFonts w:cs="TimesNewRomanPSMT"/>
        </w:rPr>
        <w:t>na</w:t>
      </w:r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neodre</w:t>
      </w:r>
      <w:proofErr w:type="spellEnd"/>
      <w:r>
        <w:rPr>
          <w:rFonts w:cs="TimesNewRomanPSMT"/>
          <w:lang w:val="hr-HR"/>
        </w:rPr>
        <w:t>đ</w:t>
      </w:r>
      <w:proofErr w:type="spellStart"/>
      <w:r>
        <w:rPr>
          <w:rFonts w:cs="TimesNewRomanPSMT"/>
        </w:rPr>
        <w:t>eno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vrije</w:t>
      </w:r>
      <w:r>
        <w:rPr>
          <w:rFonts w:cs="TimesNewRomanPSMT"/>
        </w:rPr>
        <w:t>me</w:t>
      </w:r>
      <w:proofErr w:type="spellEnd"/>
      <w:r>
        <w:rPr>
          <w:rFonts w:cs="TimesNewRomanPSMT"/>
          <w:lang w:val="hr-HR"/>
        </w:rPr>
        <w:t xml:space="preserve"> </w:t>
      </w:r>
      <w:r>
        <w:rPr>
          <w:rFonts w:cs="TimesNewRomanPSMT"/>
        </w:rPr>
        <w:t>uz</w:t>
      </w:r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naknadu</w:t>
      </w:r>
      <w:proofErr w:type="spellEnd"/>
      <w:r>
        <w:rPr>
          <w:rFonts w:cs="TimesNewRomanPSMT"/>
          <w:lang w:val="hr-HR"/>
        </w:rPr>
        <w:t xml:space="preserve"> </w:t>
      </w:r>
      <w:r>
        <w:rPr>
          <w:rFonts w:cs="TimesNewRomanPSMT"/>
        </w:rPr>
        <w:t>na</w:t>
      </w:r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osnovu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pismene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zamolbe</w:t>
      </w:r>
      <w:proofErr w:type="spellEnd"/>
      <w:r>
        <w:rPr>
          <w:rFonts w:cs="TimesNewRomanPSMT"/>
          <w:lang w:val="hr-HR"/>
        </w:rPr>
        <w:t xml:space="preserve"> </w:t>
      </w:r>
      <w:proofErr w:type="spellStart"/>
      <w:r>
        <w:rPr>
          <w:rFonts w:cs="TimesNewRomanPSMT"/>
        </w:rPr>
        <w:t>korisnika</w:t>
      </w:r>
      <w:proofErr w:type="spellEnd"/>
      <w:r>
        <w:rPr>
          <w:rFonts w:cs="TimesNewRomanPSMT"/>
          <w:lang w:val="hr-HR"/>
        </w:rPr>
        <w:t xml:space="preserve">.  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6.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Rješenje o dodjeli grobnog mjesta na korištenje na neodređeno vrijeme izdaje Uprava groblja na pisani zahtjev zainteresirane osobe.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Rješenje iz stavka 1. ovog članka donosi se prema zakonu k</w:t>
      </w:r>
      <w:r>
        <w:rPr>
          <w:rFonts w:eastAsia="TimesNewRomanPSMT" w:cs="TimesNewRomanPSMT"/>
        </w:rPr>
        <w:t>ojim je uređeno vođenje upravnog postupka.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Protiv rješenja iz stavka 1. ovog članka može se izjaviti žalba u roku od 15 dana Jedinstvenom upravnom odjelu Općine Dekanovec 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III. PROMJENA KORISNIKA, PRIVREMENI KORISNICI, PRAVO UKOPA, I VREMENSKI RAZMACI U</w:t>
      </w:r>
      <w:r>
        <w:rPr>
          <w:rFonts w:eastAsia="TimesNewRomanPS-BoldMT" w:cs="TimesNewRomanPS-BoldMT"/>
          <w:b/>
          <w:bCs/>
        </w:rPr>
        <w:t>KOPA U POPUNJENIM GROBNIM MJESTIMA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7.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Korisnik grobnog mjesta može za života bez plaćanja naknade za dodjelu grobnog mjesta, ugovorom o ustupanju grobnog mjesta, prenijeti grobno mjesto na treću osobu.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Ukoliko se ugovorom o ustupanju prenosi na t</w:t>
      </w:r>
      <w:r>
        <w:rPr>
          <w:rFonts w:eastAsia="TimesNewRomanPSMT" w:cs="TimesNewRomanPSMT"/>
        </w:rPr>
        <w:t>reću osobu vlasništvo nad opremom grobnog mjesta, treća osoba dužna je platiti porez na promet nekretnina, prema rješenju nadležne porezne uprave.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Nakon smrti korisnika grobnog mjesta, grobno mjesto mogu naslijediti njegovi nasljednici, sukladno odredbama</w:t>
      </w:r>
      <w:r>
        <w:rPr>
          <w:rFonts w:eastAsia="TimesNewRomanPSMT" w:cs="TimesNewRomanPSMT"/>
        </w:rPr>
        <w:t xml:space="preserve"> Zakona o nasljeđivanju.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 slučajevima iz ovog članka, Uprava groblja donijet će rješenje o dodjeli grobnog mjesta na pismeni zahtjev za promjenu korisnika grobnog mjesta, uz predočenje dokaza u skladu sa odredbama ovog članka.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8.</w:t>
      </w:r>
    </w:p>
    <w:p w:rsidR="00000000" w:rsidRDefault="0071385D">
      <w:pPr>
        <w:pStyle w:val="BodyText2"/>
        <w:rPr>
          <w:rFonts w:cs="TimesNewRomanPSMT"/>
        </w:rPr>
      </w:pPr>
      <w:r>
        <w:rPr>
          <w:rFonts w:cs="TimesNewRomanPSMT"/>
        </w:rPr>
        <w:tab/>
        <w:t>Pravo ukopa u g</w:t>
      </w:r>
      <w:r>
        <w:rPr>
          <w:rFonts w:cs="TimesNewRomanPSMT"/>
        </w:rPr>
        <w:t>robna mjesta imaju korisnik grobnog mjesta, član njegove obitelji i druge osobe.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Kod ukopa članova obitelji korisnika grobnog mjesta i drugih osoba, korisnik grobnog mjesta sam daje zahtjev o istom Upravi groblja.</w:t>
      </w: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9.</w:t>
      </w:r>
    </w:p>
    <w:p w:rsidR="00000000" w:rsidRDefault="0071385D">
      <w:pPr>
        <w:pStyle w:val="BodyText2"/>
        <w:rPr>
          <w:rFonts w:cs="TimesNewRomanPSMT"/>
        </w:rPr>
      </w:pPr>
      <w:r>
        <w:rPr>
          <w:rFonts w:cs="TimesNewRomanPSMT"/>
        </w:rPr>
        <w:tab/>
        <w:t>Kod ukopa osobe koja je koris</w:t>
      </w:r>
      <w:r>
        <w:rPr>
          <w:rFonts w:cs="TimesNewRomanPSMT"/>
        </w:rPr>
        <w:t xml:space="preserve">nik grobnog mjesta u koje se ima izvršiti ukop, zahtjev za ukop predaje osoba koja će se u grobnom očevidniku upisati kao privremeni korisnik grobnog mjesta. 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Upis privremenog korisnika nema za posljedicu trajno prenošenje grobnog mjesta niti pak prijenos</w:t>
      </w:r>
      <w:r>
        <w:rPr>
          <w:rFonts w:eastAsia="TimesNewRomanPSMT" w:cs="TimesNewRomanPSMT"/>
        </w:rPr>
        <w:t xml:space="preserve"> nad vlasništvom opreme grobnog mjesta (spomenika i ostalog).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Privremeni korisnik preuzima obvezu plaćanja grobne naknade za grobno mjesto za koje se upisao kao privremeni korisnik sve do podnošenja dokaza iz članka 7. st. 4. ove odluke Upravi groblja.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</w:t>
      </w:r>
      <w:r>
        <w:rPr>
          <w:rFonts w:eastAsia="TimesNewRomanPSMT" w:cs="TimesNewRomanPSMT"/>
          <w:b/>
          <w:bCs/>
        </w:rPr>
        <w:t>lanak 10.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 popunjena grobna mjesta može se korisniku grobnog mjesta odobriti novi ukop, nakon proteka petnaest godina od prvog, odnosno svakog od sljedećih ukopa.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</w:rPr>
      </w:pPr>
      <w:r>
        <w:rPr>
          <w:rFonts w:eastAsia="TimesNewRomanPSMT" w:cs="TimesNewRomanPSMT"/>
          <w:b/>
        </w:rPr>
        <w:t>Članak 11.</w:t>
      </w:r>
    </w:p>
    <w:p w:rsidR="00000000" w:rsidRDefault="0071385D">
      <w:pPr>
        <w:autoSpaceDE w:val="0"/>
        <w:ind w:firstLine="708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Grobno mjesto za koje grobna naknada nije plaćena 10 godina uzastopno smatra se</w:t>
      </w:r>
      <w:r>
        <w:rPr>
          <w:rFonts w:eastAsia="TimesNewRomanPSMT" w:cs="TimesNewRomanPSMT"/>
        </w:rPr>
        <w:t xml:space="preserve"> napuštenim i može se ponovo dodijeliti na korištenje, ali tek nakon proteka roka od 15 godina od posljednjeg ukopa u grob, odnosno nakon proteka 30 godina od ukopa u grobnicu.</w:t>
      </w: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IV. NAČIN UKOPA NEPOZNATIH OSOBA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12.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Nepoznate osobe ukapaju se u pos</w:t>
      </w:r>
      <w:r>
        <w:rPr>
          <w:rFonts w:eastAsia="TimesNewRomanPSMT" w:cs="TimesNewRomanPSMT"/>
        </w:rPr>
        <w:t>ebna grobna mjesta određena od strane Uprave groblja.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Nepoznate osobe u smislu ove Odluke su osobe koje nemaju pravo ukopa u postojeća grobna mjesta, a čiji status nije riješen odredbama Zakona o socijalnoj skrbi.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13.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 xml:space="preserve">Ukop u smislu članka 12. </w:t>
      </w:r>
      <w:r>
        <w:rPr>
          <w:rFonts w:eastAsia="TimesNewRomanPSMT" w:cs="TimesNewRomanPSMT"/>
        </w:rPr>
        <w:t>ove Odluke obavit će se nakon što nadležni državni organi obave odgovarajuće radnje i izdaju odgovarajuća odobrenja, prema mjesnim običajima, uz iskazivanje odgovarajućeg poštovanja prema umrlom.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Trošak ukopa nepoznate osobe snosi Općina Dekanovec</w:t>
      </w: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V. IZG</w:t>
      </w:r>
      <w:r>
        <w:rPr>
          <w:rFonts w:eastAsia="TimesNewRomanPS-BoldMT" w:cs="TimesNewRomanPS-BoldMT"/>
          <w:b/>
          <w:bCs/>
        </w:rPr>
        <w:t>RADNJA, REKONSTRUKCIJA, ADAPTACIJA I ODRŽAVANJE GROBLJA I GROBNIH MJESTA TE UKLANJANJE OTPADA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14.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Grobovi i drugi objekti na groblju moraju se izgrađivati prema Planu rasporeda i korištenja grobnih mjesta, a u skladu s propisima o građenju, dokume</w:t>
      </w:r>
      <w:r>
        <w:rPr>
          <w:rFonts w:eastAsia="TimesNewRomanPSMT" w:cs="TimesNewRomanPSMT"/>
        </w:rPr>
        <w:t>ntima prostornog uređenja, estetskim, sanitarnim i drugim tehničkim pravilima.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Pri izvođenju radova iz stavka 1. ovog članka, izvođači su dužni pridržavati slijedeća pravila: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radovi se moraju izvoditi na način da se do najveće moguće mjere očuva mir i dos</w:t>
      </w:r>
      <w:r>
        <w:rPr>
          <w:rFonts w:eastAsia="TimesNewRomanPSMT" w:cs="TimesNewRomanPSMT"/>
        </w:rPr>
        <w:t>tojanstvo na groblju, a mogu se obaviti samo u radne dane, odnosno kada to odredi Uprava groblja,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građevni materijal (opeka, kamen, šljunak, pijesak, cement, vapno i dr.) može se držati samo</w:t>
      </w:r>
    </w:p>
    <w:p w:rsidR="00000000" w:rsidRDefault="0071385D">
      <w:pPr>
        <w:autoSpaceDE w:val="0"/>
        <w:ind w:left="72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kraće vrijeme, koje je neophodno za izvršavanje radova i na način</w:t>
      </w:r>
      <w:r>
        <w:rPr>
          <w:rFonts w:eastAsia="TimesNewRomanPSMT" w:cs="TimesNewRomanPSMT"/>
        </w:rPr>
        <w:t xml:space="preserve"> da se time ne ometa promet na groblju,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zbrinuti građevinski otpad u vlastitom aranžmanu i vlastitom trošku na službenu deponiju koja prima otpad ove vrste, 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u slučaju prekida radova, kao i poslije njihova završetka, izvođač je dužan bez odlaganja</w:t>
      </w:r>
    </w:p>
    <w:p w:rsidR="00000000" w:rsidRDefault="0071385D">
      <w:pPr>
        <w:autoSpaceDE w:val="0"/>
        <w:ind w:left="72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radilišt</w:t>
      </w:r>
      <w:r>
        <w:rPr>
          <w:rFonts w:eastAsia="TimesNewRomanPSMT" w:cs="TimesNewRomanPSMT"/>
        </w:rPr>
        <w:t>e dovesti u prijašnje stanje,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za prijevoz materijala potrebnog za izvođenje radova na groblju mogu se koristiti samo oni</w:t>
      </w:r>
    </w:p>
    <w:p w:rsidR="00000000" w:rsidRDefault="0071385D">
      <w:pPr>
        <w:autoSpaceDE w:val="0"/>
        <w:ind w:left="72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putovi i staze koje odredi Uprava groblja,</w:t>
      </w:r>
    </w:p>
    <w:p w:rsidR="00000000" w:rsidRDefault="0071385D">
      <w:pPr>
        <w:numPr>
          <w:ilvl w:val="0"/>
          <w:numId w:val="35"/>
        </w:num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pri izvođenju radova izljevna mjesta na vodovodu moraju se poslije upotrebe zatvoriti, te</w:t>
      </w:r>
    </w:p>
    <w:p w:rsidR="00000000" w:rsidRDefault="0071385D">
      <w:pPr>
        <w:autoSpaceDE w:val="0"/>
        <w:ind w:left="72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se</w:t>
      </w:r>
      <w:r>
        <w:rPr>
          <w:rFonts w:eastAsia="TimesNewRomanPSMT" w:cs="TimesNewRomanPSMT"/>
        </w:rPr>
        <w:t xml:space="preserve"> ne mogu upotrebljavati za pranje priručnog alata</w:t>
      </w:r>
    </w:p>
    <w:p w:rsidR="00000000" w:rsidRDefault="0071385D">
      <w:pPr>
        <w:numPr>
          <w:ilvl w:val="0"/>
          <w:numId w:val="30"/>
        </w:numPr>
        <w:autoSpaceDE w:val="0"/>
        <w:jc w:val="both"/>
      </w:pPr>
      <w:r>
        <w:t>Staze oko nadgrobnog spomenika ne smiju se betonirati (mogu biti uređene – viševrsnim opločenjem). Staze između grobova moraju biti min. 40 cm, a ispred i iza grobova min. 50 cm.</w:t>
      </w:r>
    </w:p>
    <w:p w:rsidR="00000000" w:rsidRDefault="0071385D">
      <w:pPr>
        <w:numPr>
          <w:ilvl w:val="0"/>
          <w:numId w:val="30"/>
        </w:numPr>
        <w:autoSpaceDE w:val="0"/>
        <w:jc w:val="both"/>
        <w:rPr>
          <w:rFonts w:eastAsia="TimesNewRomanPSMT" w:cs="TimesNewRomanPSMT"/>
        </w:rPr>
      </w:pPr>
      <w:r>
        <w:t>Nadgrobni spomenik mora bit</w:t>
      </w:r>
      <w:r>
        <w:t>i u liniji s postojećima.</w:t>
      </w:r>
    </w:p>
    <w:p w:rsidR="00000000" w:rsidRDefault="0071385D">
      <w:pPr>
        <w:autoSpaceDE w:val="0"/>
        <w:ind w:left="72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15.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Radovi na uređenju i izgradnji grobova i drugih objekata na groblju mogu se obavljati samo nakon prethodne prijave Upravi groblja i ishođenja rješenja kojim se odobrava gradnja, rekonstrukcija ili adaptacija.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Rješenj</w:t>
      </w:r>
      <w:r>
        <w:rPr>
          <w:rFonts w:eastAsia="TimesNewRomanPSMT" w:cs="TimesNewRomanPSMT"/>
        </w:rPr>
        <w:t>e iz prethodnog stavka donosi Uprava groblja.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 xml:space="preserve">Prijava gradnje, rekonstrukcije ili adaptacije podnosi se Upravi groblja Općine Dekanovec pisanim putem na obrascu kojeg propisuje Uprava groblja. Obvezni prilog je skica postojećeg stanja te skica planiranih </w:t>
      </w:r>
      <w:r>
        <w:rPr>
          <w:rFonts w:eastAsia="TimesNewRomanPSMT" w:cs="TimesNewRomanPSMT"/>
        </w:rPr>
        <w:t>zahvata.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 xml:space="preserve">Investitor gradnje, rekonstrukcije i adaptacije dužan je prilikom donošenja rješenja iz stavka 1. ovog članka platiti naknadu čiju visinu propisuje Općinsko vijeće posebnom odlukom. Visina naknade za gradnju, rekonstrukciju i adaptaciju određuje </w:t>
      </w:r>
      <w:r>
        <w:rPr>
          <w:rFonts w:eastAsia="TimesNewRomanPSMT" w:cs="TimesNewRomanPSMT"/>
        </w:rPr>
        <w:t>se prema veličini grobnog mjesta, aleji i groblju na kojem se nalazi.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Naknada za gradnju, rekonstrukciju i adaptaciju služi za podmirenje troškova koje Općina Dekanovec ima u vezi sa izvođenjem radova: utrošak vode, struje, uređenje puteva nakon iskolčenj</w:t>
      </w:r>
      <w:r>
        <w:rPr>
          <w:rFonts w:eastAsia="TimesNewRomanPSMT" w:cs="TimesNewRomanPSMT"/>
        </w:rPr>
        <w:t xml:space="preserve">a pravca za uređenje grobnog humka i ostale troškove. 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Uprava groblja zabranit će rad na određenom objektu i udaljiti s groblja onog izvođača radova, koji započne s radom bez prethodne prijave i davanja osiguranja za namirenje troškova iz prethodnog stavk</w:t>
      </w:r>
      <w:r>
        <w:rPr>
          <w:rFonts w:eastAsia="TimesNewRomanPSMT" w:cs="TimesNewRomanPSMT"/>
        </w:rPr>
        <w:t>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Izvođač radova može biti samo ovlaštena fizička ili pravna osoba, odnosno obrt.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  <w:color w:val="000000"/>
        </w:rPr>
      </w:pPr>
      <w:r>
        <w:rPr>
          <w:rFonts w:eastAsia="TimesNewRomanPSMT" w:cs="TimesNewRomanPSMT"/>
          <w:b/>
          <w:bCs/>
          <w:color w:val="000000"/>
        </w:rPr>
        <w:t>Članak 16.</w:t>
      </w:r>
    </w:p>
    <w:p w:rsidR="00000000" w:rsidRDefault="0071385D">
      <w:pPr>
        <w:autoSpaceDE w:val="0"/>
        <w:jc w:val="both"/>
        <w:rPr>
          <w:rFonts w:eastAsia="TimesNewRomanPSMT" w:cs="TimesNewRomanPSMT"/>
          <w:color w:val="000000"/>
        </w:rPr>
      </w:pPr>
      <w:r>
        <w:rPr>
          <w:rFonts w:eastAsia="TimesNewRomanPSMT" w:cs="TimesNewRomanPSMT"/>
          <w:color w:val="000000"/>
        </w:rPr>
        <w:tab/>
        <w:t>Korisnik grobnog mjesta odlučuje o opsegu uređenja grobnog mjesta.</w:t>
      </w:r>
    </w:p>
    <w:p w:rsidR="00000000" w:rsidRDefault="0071385D">
      <w:pPr>
        <w:autoSpaceDE w:val="0"/>
        <w:jc w:val="both"/>
        <w:rPr>
          <w:rFonts w:eastAsia="TimesNewRomanPSMT" w:cs="TimesNewRomanPSMT"/>
          <w:color w:val="000000"/>
        </w:rPr>
      </w:pPr>
      <w:r>
        <w:rPr>
          <w:rFonts w:eastAsia="TimesNewRomanPSMT" w:cs="TimesNewRomanPSMT"/>
          <w:color w:val="800000"/>
        </w:rPr>
        <w:tab/>
      </w:r>
      <w:r>
        <w:rPr>
          <w:rFonts w:eastAsia="TimesNewRomanPSMT" w:cs="TimesNewRomanPSMT"/>
          <w:color w:val="000000"/>
        </w:rPr>
        <w:t>Grobno mjesto (izgled nasada, nadgrobne ploče, natpisi i slično) mora biti uređeno na način</w:t>
      </w:r>
      <w:r>
        <w:rPr>
          <w:rFonts w:eastAsia="TimesNewRomanPSMT" w:cs="TimesNewRomanPSMT"/>
          <w:color w:val="000000"/>
        </w:rPr>
        <w:t xml:space="preserve"> usklađen sa pijetetom prema mrtvima.</w:t>
      </w:r>
    </w:p>
    <w:p w:rsidR="00000000" w:rsidRDefault="0071385D">
      <w:pPr>
        <w:autoSpaceDE w:val="0"/>
        <w:jc w:val="both"/>
        <w:rPr>
          <w:rFonts w:eastAsia="TimesNewRomanPSMT" w:cs="TimesNewRomanPSMT"/>
          <w:color w:val="800000"/>
        </w:rPr>
      </w:pPr>
    </w:p>
    <w:p w:rsidR="00000000" w:rsidRDefault="0071385D">
      <w:pPr>
        <w:autoSpaceDE w:val="0"/>
        <w:jc w:val="both"/>
        <w:rPr>
          <w:rFonts w:eastAsia="TimesNewRomanPSMT" w:cs="TimesNewRomanPSMT"/>
          <w:color w:val="800000"/>
        </w:rPr>
      </w:pPr>
    </w:p>
    <w:p w:rsidR="00000000" w:rsidRDefault="0071385D">
      <w:pPr>
        <w:autoSpaceDE w:val="0"/>
        <w:jc w:val="both"/>
        <w:rPr>
          <w:rFonts w:eastAsia="TimesNewRomanPSMT" w:cs="TimesNewRomanPSMT"/>
          <w:color w:val="800000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17.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Korisnici grobnog mjesta su dužni grobna mjesta koja koriste, uređivati na primjeren način, te održavati red i čistoću tako da ne oštete susjedna grobna mjesta. Ukoliko korisnik grobnog mjesta ne održava</w:t>
      </w:r>
      <w:r>
        <w:rPr>
          <w:rFonts w:eastAsia="TimesNewRomanPSMT" w:cs="TimesNewRomanPSMT"/>
        </w:rPr>
        <w:t xml:space="preserve"> red i čistoću grobnog mjesta Uprava groblja dužna je pismeno opomenuti korisnika, a ukoliko ni po opomeni ne postupi, Uprava groblja izvršiti će čišćenje na trošak korisnika.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18.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Pod održavanjem groblja podrazumijeva se održavanje ograđenog prost</w:t>
      </w:r>
      <w:r>
        <w:rPr>
          <w:rFonts w:eastAsia="TimesNewRomanPSMT" w:cs="TimesNewRomanPSMT"/>
        </w:rPr>
        <w:t>ora na kojem se nalaze grobna mjesta, mrtvačnice, odarnice, oproštajni trijem i drugo.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O održavanju groblja brine Općina Dekanovec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U svrhu redovitog i investicijskog održavanja groblja Općina Dekanovec prikuplja godišnju grobnu naknadu.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 xml:space="preserve">Visinu godišnje </w:t>
      </w:r>
      <w:r>
        <w:rPr>
          <w:rFonts w:eastAsia="TimesNewRomanPSMT" w:cs="TimesNewRomanPSMT"/>
        </w:rPr>
        <w:t>grobne naknade utvrđuje Uprava groblja u skladu s uvjetima i mjerilima koje propisuje Općinsko vijeće.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Visina godišnje grobne naknade određuje se prema lokaciji grobnog mjesta (groblje i aleja) te prema veličini grobnog mjesta.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Rješenje o visini godišnje</w:t>
      </w:r>
      <w:r>
        <w:rPr>
          <w:rFonts w:eastAsia="TimesNewRomanPSMT" w:cs="TimesNewRomanPSMT"/>
        </w:rPr>
        <w:t xml:space="preserve"> grobne naknade donosi Uprava groblja prilikom prvog zaduženja te pri svakoj promjeni visine godišnje naknade koju utvrđuje Općinsko vijeće.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19.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Groblje, te objekti na groblju (mrtvačnice, odarnice, oproštajni trijem i dr.) moraju biti održavani n</w:t>
      </w:r>
      <w:r>
        <w:rPr>
          <w:rFonts w:eastAsia="TimesNewRomanPSMT" w:cs="TimesNewRomanPSMT"/>
        </w:rPr>
        <w:t>a način da budu uredni i čisti, te na način da se ne vrijeđaju osjećaji pijeteta prema mrtvima.</w:t>
      </w: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20.</w:t>
      </w: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MT" w:cs="TimesNewRomanPSMT"/>
        </w:rPr>
        <w:tab/>
        <w:t xml:space="preserve">Uprava groblja dužna je na određenim mjestima na groblju osigurati pravilno odlaganje otpadaka, ostatak vijenaca i sl., te odvoz i uklanjanje istih </w:t>
      </w:r>
      <w:r>
        <w:rPr>
          <w:rFonts w:eastAsia="TimesNewRomanPSMT" w:cs="TimesNewRomanPSMT"/>
        </w:rPr>
        <w:t>po potrebi</w:t>
      </w:r>
      <w:r>
        <w:rPr>
          <w:rFonts w:eastAsia="TimesNewRomanPS-BoldMT" w:cs="TimesNewRomanPS-BoldMT"/>
          <w:b/>
          <w:bCs/>
        </w:rPr>
        <w:t>.</w:t>
      </w: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</w:p>
    <w:p w:rsidR="00000000" w:rsidRDefault="0071385D">
      <w:pPr>
        <w:autoSpaceDE w:val="0"/>
        <w:jc w:val="both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VI. PRIJELAZNE I ZAVRŠNE ODREDBE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21.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Korisnicima grobnih mjesta koji su u trenutku stupanja na snagu ove Odluke stekli status korisnika grobnog mjesta neće se izdavati nova rješenja.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</w:rPr>
      </w:pPr>
      <w:r>
        <w:rPr>
          <w:rFonts w:eastAsia="TimesNewRomanPSMT" w:cs="TimesNewRomanPSMT"/>
          <w:b/>
        </w:rPr>
        <w:t>Članak 22.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Stupanjem na snagu ove Odluke prestaje</w:t>
      </w:r>
      <w:r>
        <w:rPr>
          <w:rFonts w:eastAsia="TimesNewRomanPSMT" w:cs="TimesNewRomanPSMT"/>
        </w:rPr>
        <w:t xml:space="preserve"> važiti Odluka o groblju na području Općine Dekanovec (Službeni glasnik Međimurske županije broj 10 /16).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autoSpaceDE w:val="0"/>
        <w:jc w:val="center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  <w:b/>
          <w:bCs/>
        </w:rPr>
        <w:t>Članak 23.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  <w:t>Ova Odluka stupa na snagu osmog dana od dana objave u Službenom glasniku Međimurske županije.</w:t>
      </w:r>
    </w:p>
    <w:p w:rsidR="00000000" w:rsidRDefault="0071385D">
      <w:pPr>
        <w:autoSpaceDE w:val="0"/>
        <w:jc w:val="both"/>
        <w:rPr>
          <w:rFonts w:eastAsia="TimesNewRomanPSMT" w:cs="TimesNewRomanPSMT"/>
        </w:rPr>
      </w:pPr>
    </w:p>
    <w:p w:rsidR="00000000" w:rsidRDefault="0071385D">
      <w:pPr>
        <w:pStyle w:val="Heading1"/>
      </w:pPr>
    </w:p>
    <w:p w:rsidR="00000000" w:rsidRDefault="0071385D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71385D">
      <w:pPr>
        <w:jc w:val="center"/>
      </w:pPr>
    </w:p>
    <w:p w:rsidR="00000000" w:rsidRDefault="0071385D">
      <w:r>
        <w:t xml:space="preserve">Klasa: </w:t>
      </w:r>
      <w:r>
        <w:t>021-05/16-01/07</w:t>
      </w:r>
    </w:p>
    <w:p w:rsidR="00000000" w:rsidRDefault="0071385D">
      <w:r>
        <w:t>Ur.br: 2109/20-02-16-</w:t>
      </w:r>
    </w:p>
    <w:p w:rsidR="00000000" w:rsidRDefault="0071385D">
      <w:r>
        <w:t>Dekanovec, _______.2016.</w:t>
      </w:r>
    </w:p>
    <w:p w:rsidR="00000000" w:rsidRDefault="0071385D"/>
    <w:p w:rsidR="00000000" w:rsidRDefault="0071385D"/>
    <w:p w:rsidR="00000000" w:rsidRDefault="0071385D">
      <w:pPr>
        <w:pStyle w:val="Heading3"/>
        <w:ind w:left="3600" w:right="-288" w:firstLine="720"/>
      </w:pPr>
      <w:r>
        <w:t xml:space="preserve">   Predsjednica Općinskog vijeća</w:t>
      </w:r>
    </w:p>
    <w:p w:rsidR="00000000" w:rsidRDefault="0071385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71385D">
      <w:r>
        <w:t xml:space="preserve"> </w:t>
      </w:r>
    </w:p>
    <w:p w:rsidR="00000000" w:rsidRDefault="0071385D">
      <w:pPr>
        <w:pStyle w:val="Heading1"/>
        <w:jc w:val="left"/>
      </w:pPr>
      <w:r>
        <w:t xml:space="preserve">                                                   </w:t>
      </w:r>
      <w:r>
        <w:t xml:space="preserve">                                       Verica Grbavec</w:t>
      </w:r>
    </w:p>
    <w:p w:rsidR="00000000" w:rsidRDefault="0071385D">
      <w:pPr>
        <w:jc w:val="both"/>
      </w:pPr>
      <w:r>
        <w:tab/>
      </w:r>
      <w:r>
        <w:tab/>
      </w:r>
      <w:r>
        <w:tab/>
      </w:r>
    </w:p>
    <w:p w:rsidR="00000000" w:rsidRDefault="0071385D">
      <w:pPr>
        <w:jc w:val="both"/>
      </w:pPr>
    </w:p>
    <w:p w:rsidR="00000000" w:rsidRDefault="0071385D">
      <w:pPr>
        <w:autoSpaceDE w:val="0"/>
        <w:jc w:val="both"/>
      </w:pPr>
    </w:p>
    <w:p w:rsidR="00000000" w:rsidRDefault="0071385D">
      <w:pPr>
        <w:autoSpaceDE w:val="0"/>
        <w:jc w:val="both"/>
      </w:pPr>
    </w:p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/>
    <w:p w:rsidR="00000000" w:rsidRDefault="0071385D">
      <w:pPr>
        <w:jc w:val="right"/>
        <w:rPr>
          <w:b/>
        </w:rPr>
      </w:pPr>
      <w:r>
        <w:rPr>
          <w:b/>
        </w:rPr>
        <w:t>PRIJEDLOG</w:t>
      </w:r>
      <w:r>
        <w:rPr>
          <w:b/>
        </w:rPr>
        <w:tab/>
      </w:r>
    </w:p>
    <w:p w:rsidR="00000000" w:rsidRDefault="0071385D">
      <w:pPr>
        <w:rPr>
          <w:sz w:val="22"/>
          <w:szCs w:val="22"/>
        </w:rPr>
      </w:pPr>
      <w:r>
        <w:rPr>
          <w:sz w:val="22"/>
          <w:szCs w:val="22"/>
        </w:rPr>
        <w:t>Na temelju članka 74. stavka 2. te članka 76. stavka 1. Zakona o športu („Narodne novine“ broj 71/06, 150/08, 124/10, 124/11, 86/12, 94/13, 85/15, 19/16), članka 1.</w:t>
      </w:r>
      <w:r>
        <w:rPr>
          <w:sz w:val="22"/>
          <w:szCs w:val="22"/>
        </w:rPr>
        <w:t xml:space="preserve"> Zakona o financiranju javnih potreba u kulturi („Narodne novine“ broj 47/90, 27/93 i 38/09 )  te članka 31. Statuta Općine Dekanovec („Službeni glasnik Međimurske županije“ broj 06/13), Općinsko vijeće Općine Dekanovec na 18. sjednici održanoj dana ___.12</w:t>
      </w:r>
      <w:r>
        <w:rPr>
          <w:sz w:val="22"/>
          <w:szCs w:val="22"/>
        </w:rPr>
        <w:t xml:space="preserve">.2016. godine  donijelo je </w:t>
      </w:r>
    </w:p>
    <w:p w:rsidR="00000000" w:rsidRDefault="0071385D">
      <w:pPr>
        <w:jc w:val="center"/>
        <w:rPr>
          <w:b/>
          <w:sz w:val="22"/>
          <w:szCs w:val="22"/>
        </w:rPr>
      </w:pPr>
    </w:p>
    <w:p w:rsidR="00000000" w:rsidRDefault="0071385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 R O G R A M</w:t>
      </w:r>
    </w:p>
    <w:p w:rsidR="00000000" w:rsidRDefault="0071385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FINANCIRANJA JAVNIH POTREBA U KULTURI I ŠPORTU U 2017. GODINI</w:t>
      </w:r>
    </w:p>
    <w:p w:rsidR="00000000" w:rsidRDefault="0071385D">
      <w:pPr>
        <w:ind w:left="491"/>
        <w:jc w:val="both"/>
        <w:rPr>
          <w:b/>
          <w:sz w:val="22"/>
          <w:szCs w:val="22"/>
        </w:rPr>
      </w:pPr>
    </w:p>
    <w:p w:rsidR="00000000" w:rsidRDefault="0071385D">
      <w:pPr>
        <w:ind w:left="491"/>
        <w:rPr>
          <w:b/>
          <w:sz w:val="22"/>
          <w:szCs w:val="22"/>
        </w:rPr>
      </w:pPr>
    </w:p>
    <w:p w:rsidR="00000000" w:rsidRDefault="0071385D">
      <w:pPr>
        <w:ind w:left="49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 1.</w:t>
      </w:r>
    </w:p>
    <w:p w:rsidR="00000000" w:rsidRDefault="0071385D">
      <w:pPr>
        <w:ind w:left="491"/>
        <w:rPr>
          <w:b/>
          <w:sz w:val="22"/>
          <w:szCs w:val="22"/>
        </w:rPr>
      </w:pPr>
    </w:p>
    <w:p w:rsidR="00000000" w:rsidRDefault="0071385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U 2017.  godini financiranje javnih potreba u kulturi i športu predviđeno je po sljedećim stavkama i iznosima:</w:t>
      </w:r>
    </w:p>
    <w:p w:rsidR="00000000" w:rsidRDefault="0071385D">
      <w:pPr>
        <w:jc w:val="both"/>
        <w:rPr>
          <w:sz w:val="22"/>
          <w:szCs w:val="22"/>
        </w:rPr>
      </w:pPr>
    </w:p>
    <w:tbl>
      <w:tblPr>
        <w:tblW w:w="0" w:type="auto"/>
        <w:tblInd w:w="446" w:type="dxa"/>
        <w:tblLayout w:type="fixed"/>
        <w:tblLook w:val="0000" w:firstRow="0" w:lastRow="0" w:firstColumn="0" w:lastColumn="0" w:noHBand="0" w:noVBand="0"/>
      </w:tblPr>
      <w:tblGrid>
        <w:gridCol w:w="6780"/>
        <w:gridCol w:w="2225"/>
      </w:tblGrid>
      <w:tr w:rsidR="00000000">
        <w:trPr>
          <w:trHeight w:val="367"/>
        </w:trPr>
        <w:tc>
          <w:tcPr>
            <w:tcW w:w="678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Udruga</w:t>
            </w:r>
          </w:p>
        </w:tc>
        <w:tc>
          <w:tcPr>
            <w:tcW w:w="2225" w:type="dxa"/>
            <w:tcBorders>
              <w:top w:val="single" w:sz="20" w:space="0" w:color="000000"/>
              <w:left w:val="single" w:sz="4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Plan 2017. (kn)</w:t>
            </w:r>
          </w:p>
        </w:tc>
      </w:tr>
      <w:tr w:rsidR="00000000">
        <w:trPr>
          <w:trHeight w:val="323"/>
        </w:trPr>
        <w:tc>
          <w:tcPr>
            <w:tcW w:w="6780" w:type="dxa"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36"/>
              </w:num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Vjerske zajednice – ŽUPA SVIH SVETIH DEKANOVEC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</w:tr>
      <w:tr w:rsidR="00000000">
        <w:trPr>
          <w:trHeight w:val="323"/>
        </w:trPr>
        <w:tc>
          <w:tcPr>
            <w:tcW w:w="6780" w:type="dxa"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36"/>
              </w:num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JVP Čakovec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17.000,00</w:t>
            </w:r>
          </w:p>
        </w:tc>
      </w:tr>
      <w:tr w:rsidR="00000000">
        <w:trPr>
          <w:trHeight w:val="323"/>
        </w:trPr>
        <w:tc>
          <w:tcPr>
            <w:tcW w:w="6780" w:type="dxa"/>
            <w:tcBorders>
              <w:left w:val="single" w:sz="20" w:space="0" w:color="000000"/>
              <w:bottom w:val="single" w:sz="4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36"/>
              </w:numPr>
              <w:snapToGrid w:val="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Tekuće pomoći gradskim proračunima-sredstva od dodatnog udjela u porezu na dohodak za JVP</w:t>
            </w: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8.000,00</w:t>
            </w:r>
          </w:p>
        </w:tc>
      </w:tr>
      <w:tr w:rsidR="00000000">
        <w:trPr>
          <w:trHeight w:val="323"/>
        </w:trPr>
        <w:tc>
          <w:tcPr>
            <w:tcW w:w="6780" w:type="dxa"/>
            <w:tcBorders>
              <w:left w:val="single" w:sz="20" w:space="0" w:color="000000"/>
              <w:bottom w:val="single" w:sz="4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36"/>
              </w:numPr>
              <w:snapToGrid w:val="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Dobrovoljno vatrogasno društvo Dekanovec</w:t>
            </w: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35.000,00</w:t>
            </w:r>
          </w:p>
        </w:tc>
      </w:tr>
      <w:tr w:rsidR="00000000">
        <w:trPr>
          <w:trHeight w:val="323"/>
        </w:trPr>
        <w:tc>
          <w:tcPr>
            <w:tcW w:w="6780" w:type="dxa"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  <w:vAlign w:val="center"/>
          </w:tcPr>
          <w:p w:rsidR="00000000" w:rsidRDefault="0071385D">
            <w:pPr>
              <w:numPr>
                <w:ilvl w:val="0"/>
                <w:numId w:val="36"/>
              </w:numPr>
              <w:snapToGrid w:val="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Financiranje projekata </w:t>
            </w:r>
            <w:r>
              <w:rPr>
                <w:sz w:val="22"/>
                <w:szCs w:val="22"/>
              </w:rPr>
              <w:t>i programa udruga od interesa za Općinu Dekanovec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0" w:space="0" w:color="000000"/>
            </w:tcBorders>
            <w:vAlign w:val="center"/>
          </w:tcPr>
          <w:p w:rsidR="00000000" w:rsidRDefault="0071385D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94.000,00</w:t>
            </w:r>
          </w:p>
        </w:tc>
      </w:tr>
      <w:tr w:rsidR="00000000">
        <w:trPr>
          <w:trHeight w:val="444"/>
        </w:trPr>
        <w:tc>
          <w:tcPr>
            <w:tcW w:w="678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tabs>
                <w:tab w:val="left" w:pos="720"/>
              </w:tabs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UKUPNO</w:t>
            </w:r>
          </w:p>
        </w:tc>
        <w:tc>
          <w:tcPr>
            <w:tcW w:w="2225" w:type="dxa"/>
            <w:tcBorders>
              <w:top w:val="single" w:sz="20" w:space="0" w:color="000000"/>
              <w:left w:val="single" w:sz="4" w:space="0" w:color="000000"/>
              <w:bottom w:val="single" w:sz="20" w:space="0" w:color="000000"/>
              <w:right w:val="single" w:sz="20" w:space="0" w:color="000000"/>
            </w:tcBorders>
            <w:shd w:val="clear" w:color="auto" w:fill="E6E6FF"/>
            <w:vAlign w:val="center"/>
          </w:tcPr>
          <w:p w:rsidR="00000000" w:rsidRDefault="0071385D">
            <w:pPr>
              <w:snapToGrid w:val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159.000,00</w:t>
            </w:r>
          </w:p>
        </w:tc>
      </w:tr>
    </w:tbl>
    <w:p w:rsidR="00000000" w:rsidRDefault="0071385D">
      <w:pPr>
        <w:pStyle w:val="BodyText"/>
        <w:ind w:left="360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0"/>
        </w:tabs>
        <w:spacing w:line="200" w:lineRule="atLeast"/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Članak 2.</w:t>
      </w:r>
    </w:p>
    <w:p w:rsidR="00000000" w:rsidRDefault="0071385D">
      <w:pPr>
        <w:pStyle w:val="BodyText"/>
        <w:tabs>
          <w:tab w:val="left" w:pos="0"/>
        </w:tabs>
        <w:spacing w:line="200" w:lineRule="atLeast"/>
        <w:ind w:left="360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0"/>
        </w:tabs>
        <w:spacing w:line="2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Za financiranje naknada udrugama građana i drugim subjektima sredstva će se osigurati iz poreza i prireza na dohodak, te dotacija iz županijskog proračuna.</w:t>
      </w:r>
    </w:p>
    <w:p w:rsidR="00000000" w:rsidRDefault="0071385D">
      <w:pPr>
        <w:pStyle w:val="BodyText"/>
        <w:tabs>
          <w:tab w:val="left" w:pos="0"/>
        </w:tabs>
        <w:spacing w:line="200" w:lineRule="atLeast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0"/>
        </w:tabs>
        <w:spacing w:line="200" w:lineRule="atLeast"/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Članak </w:t>
      </w:r>
      <w:r>
        <w:rPr>
          <w:sz w:val="22"/>
          <w:szCs w:val="22"/>
        </w:rPr>
        <w:t>3.</w:t>
      </w:r>
    </w:p>
    <w:p w:rsidR="00000000" w:rsidRDefault="0071385D">
      <w:pPr>
        <w:pStyle w:val="Odlomakpopisa"/>
        <w:rPr>
          <w:sz w:val="22"/>
          <w:szCs w:val="22"/>
          <w:lang w:val="hr-HR"/>
        </w:rPr>
      </w:pPr>
    </w:p>
    <w:p w:rsidR="00000000" w:rsidRDefault="0071385D">
      <w:pPr>
        <w:pStyle w:val="BodyText"/>
        <w:tabs>
          <w:tab w:val="left" w:pos="0"/>
        </w:tabs>
        <w:spacing w:line="200" w:lineRule="atLeast"/>
        <w:ind w:left="360"/>
        <w:rPr>
          <w:sz w:val="22"/>
          <w:szCs w:val="22"/>
        </w:rPr>
      </w:pPr>
    </w:p>
    <w:p w:rsidR="00000000" w:rsidRDefault="0071385D">
      <w:pPr>
        <w:pStyle w:val="BodyText"/>
        <w:tabs>
          <w:tab w:val="left" w:pos="720"/>
        </w:tabs>
        <w:spacing w:line="200" w:lineRule="atLeast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Ovaj Program može se dopunjavati i mijenjati sukladno prilivu proračunskih sredstava.</w:t>
      </w:r>
    </w:p>
    <w:p w:rsidR="00000000" w:rsidRDefault="0071385D">
      <w:pPr>
        <w:spacing w:line="200" w:lineRule="atLeast"/>
        <w:ind w:firstLine="720"/>
        <w:rPr>
          <w:b/>
          <w:sz w:val="22"/>
          <w:szCs w:val="22"/>
        </w:rPr>
      </w:pPr>
    </w:p>
    <w:p w:rsidR="00000000" w:rsidRDefault="0071385D">
      <w:pPr>
        <w:spacing w:line="20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4.</w:t>
      </w:r>
    </w:p>
    <w:p w:rsidR="00000000" w:rsidRDefault="0071385D">
      <w:pPr>
        <w:spacing w:line="200" w:lineRule="atLeast"/>
        <w:jc w:val="center"/>
        <w:rPr>
          <w:b/>
          <w:sz w:val="22"/>
          <w:szCs w:val="22"/>
        </w:rPr>
      </w:pPr>
    </w:p>
    <w:p w:rsidR="00000000" w:rsidRDefault="0071385D">
      <w:pPr>
        <w:spacing w:line="200" w:lineRule="atLeast"/>
        <w:ind w:firstLine="720"/>
        <w:rPr>
          <w:sz w:val="22"/>
          <w:szCs w:val="22"/>
        </w:rPr>
      </w:pPr>
      <w:r>
        <w:rPr>
          <w:sz w:val="22"/>
          <w:szCs w:val="22"/>
        </w:rPr>
        <w:t>Ovaj Program stupa na snagu osmoga dana od dana objave u „Službenom glasniku Međimurske  županije“.</w:t>
      </w:r>
    </w:p>
    <w:p w:rsidR="00000000" w:rsidRDefault="0071385D">
      <w:pPr>
        <w:spacing w:line="100" w:lineRule="atLeast"/>
        <w:jc w:val="center"/>
        <w:rPr>
          <w:b/>
          <w:sz w:val="22"/>
          <w:szCs w:val="22"/>
        </w:rPr>
      </w:pPr>
    </w:p>
    <w:p w:rsidR="00000000" w:rsidRDefault="0071385D">
      <w:pPr>
        <w:spacing w:line="10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OPĆINSKO VIJEĆE OPĆINE DEKANOVEC</w:t>
      </w:r>
    </w:p>
    <w:p w:rsidR="00000000" w:rsidRDefault="0071385D">
      <w:pPr>
        <w:rPr>
          <w:sz w:val="22"/>
          <w:szCs w:val="22"/>
        </w:rPr>
      </w:pPr>
    </w:p>
    <w:p w:rsidR="00000000" w:rsidRDefault="0071385D">
      <w:pPr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Klasa</w:t>
      </w:r>
      <w:proofErr w:type="spellEnd"/>
      <w:r>
        <w:rPr>
          <w:sz w:val="22"/>
          <w:szCs w:val="22"/>
          <w:lang w:val="de-DE"/>
        </w:rPr>
        <w:t>: 021-05/16-0</w:t>
      </w:r>
      <w:r>
        <w:rPr>
          <w:sz w:val="22"/>
          <w:szCs w:val="22"/>
          <w:lang w:val="de-DE"/>
        </w:rPr>
        <w:t>1/</w:t>
      </w:r>
    </w:p>
    <w:p w:rsidR="00000000" w:rsidRDefault="0071385D">
      <w:pPr>
        <w:spacing w:line="100" w:lineRule="atLeas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Urbroj: 2109/20-02-16-</w:t>
      </w:r>
    </w:p>
    <w:p w:rsidR="00000000" w:rsidRDefault="0071385D">
      <w:pPr>
        <w:spacing w:line="100" w:lineRule="atLeas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Dekanovec, __.12.2016</w:t>
      </w:r>
    </w:p>
    <w:p w:rsidR="00000000" w:rsidRDefault="0071385D">
      <w:pPr>
        <w:spacing w:line="100" w:lineRule="atLeast"/>
        <w:rPr>
          <w:sz w:val="22"/>
          <w:szCs w:val="22"/>
          <w:lang w:val="de-DE"/>
        </w:rPr>
      </w:pPr>
    </w:p>
    <w:p w:rsidR="00000000" w:rsidRDefault="0071385D">
      <w:pPr>
        <w:spacing w:line="100" w:lineRule="atLeast"/>
        <w:ind w:left="2832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de-DE"/>
        </w:rPr>
        <w:t xml:space="preserve">      </w:t>
      </w:r>
      <w:r>
        <w:rPr>
          <w:b/>
          <w:sz w:val="22"/>
          <w:szCs w:val="22"/>
        </w:rPr>
        <w:t>Predsjednica Općinskog vijeća Općine Dekanovec</w:t>
      </w:r>
    </w:p>
    <w:p w:rsidR="00000000" w:rsidRDefault="0071385D">
      <w:pPr>
        <w:spacing w:line="100" w:lineRule="atLeast"/>
        <w:ind w:left="2832"/>
        <w:jc w:val="center"/>
        <w:rPr>
          <w:sz w:val="22"/>
          <w:szCs w:val="22"/>
        </w:rPr>
      </w:pPr>
      <w:r>
        <w:rPr>
          <w:sz w:val="22"/>
          <w:szCs w:val="22"/>
        </w:rPr>
        <w:t>Verica Grbavec</w:t>
      </w:r>
    </w:p>
    <w:p w:rsidR="00000000" w:rsidRDefault="0071385D">
      <w:pPr>
        <w:jc w:val="both"/>
      </w:pPr>
    </w:p>
    <w:p w:rsidR="00000000" w:rsidRDefault="0071385D"/>
    <w:p w:rsidR="00000000" w:rsidRDefault="0071385D"/>
    <w:sectPr w:rsidR="00000000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35B7397"/>
    <w:multiLevelType w:val="hybridMultilevel"/>
    <w:tmpl w:val="B962947A"/>
    <w:lvl w:ilvl="0" w:tplc="6FDE13E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44213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1A5A5C"/>
    <w:multiLevelType w:val="hybridMultilevel"/>
    <w:tmpl w:val="A0323326"/>
    <w:name w:val="WW8Num822"/>
    <w:lvl w:ilvl="0" w:tplc="041A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5" w15:restartNumberingAfterBreak="0">
    <w:nsid w:val="10497682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10DB5442"/>
    <w:multiLevelType w:val="hybridMultilevel"/>
    <w:tmpl w:val="4356B7F6"/>
    <w:name w:val="WW8Num822222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C5DA6"/>
    <w:multiLevelType w:val="hybridMultilevel"/>
    <w:tmpl w:val="3D9CD828"/>
    <w:lvl w:ilvl="0" w:tplc="C24694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05496"/>
    <w:multiLevelType w:val="hybridMultilevel"/>
    <w:tmpl w:val="F70064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D17E65"/>
    <w:multiLevelType w:val="hybridMultilevel"/>
    <w:tmpl w:val="7B62F15C"/>
    <w:name w:val="WW8Num82"/>
    <w:lvl w:ilvl="0" w:tplc="041A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10" w15:restartNumberingAfterBreak="0">
    <w:nsid w:val="1F2F0328"/>
    <w:multiLevelType w:val="hybridMultilevel"/>
    <w:tmpl w:val="9F142DA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74815"/>
    <w:multiLevelType w:val="hybridMultilevel"/>
    <w:tmpl w:val="2C72A124"/>
    <w:lvl w:ilvl="0" w:tplc="92ECD1F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191736F"/>
    <w:multiLevelType w:val="multilevel"/>
    <w:tmpl w:val="30F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3" w15:restartNumberingAfterBreak="0">
    <w:nsid w:val="26747C8B"/>
    <w:multiLevelType w:val="hybridMultilevel"/>
    <w:tmpl w:val="19D8E1B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172EA1"/>
    <w:multiLevelType w:val="hybridMultilevel"/>
    <w:tmpl w:val="020CE5D6"/>
    <w:lvl w:ilvl="0" w:tplc="92ECD1F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A827CC2"/>
    <w:multiLevelType w:val="hybridMultilevel"/>
    <w:tmpl w:val="642EAFA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BA28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F97397"/>
    <w:multiLevelType w:val="hybridMultilevel"/>
    <w:tmpl w:val="6CFC8040"/>
    <w:lvl w:ilvl="0" w:tplc="CFAC9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39941644"/>
    <w:multiLevelType w:val="hybridMultilevel"/>
    <w:tmpl w:val="436CEE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9E77A9"/>
    <w:multiLevelType w:val="hybridMultilevel"/>
    <w:tmpl w:val="50F09F1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FB3C2A"/>
    <w:multiLevelType w:val="hybridMultilevel"/>
    <w:tmpl w:val="AF90C018"/>
    <w:name w:val="WW8Num82222"/>
    <w:lvl w:ilvl="0" w:tplc="041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5B44903"/>
    <w:multiLevelType w:val="multilevel"/>
    <w:tmpl w:val="829870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17E2009"/>
    <w:multiLevelType w:val="hybridMultilevel"/>
    <w:tmpl w:val="F7AAF77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498019C"/>
    <w:multiLevelType w:val="hybridMultilevel"/>
    <w:tmpl w:val="98F8EF66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6B77942"/>
    <w:multiLevelType w:val="hybridMultilevel"/>
    <w:tmpl w:val="0A6079B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A7E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463EAC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6E2B40"/>
    <w:multiLevelType w:val="hybridMultilevel"/>
    <w:tmpl w:val="882A386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293D07"/>
    <w:multiLevelType w:val="hybridMultilevel"/>
    <w:tmpl w:val="5122F046"/>
    <w:lvl w:ilvl="0" w:tplc="5ECAF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532272"/>
    <w:multiLevelType w:val="hybridMultilevel"/>
    <w:tmpl w:val="C8A2891C"/>
    <w:lvl w:ilvl="0" w:tplc="17C8D5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4AFD6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D1108B"/>
    <w:multiLevelType w:val="hybridMultilevel"/>
    <w:tmpl w:val="758E43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28E4D0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251850"/>
    <w:multiLevelType w:val="hybridMultilevel"/>
    <w:tmpl w:val="F5EAA7EC"/>
    <w:lvl w:ilvl="0" w:tplc="02DAE384">
      <w:numFmt w:val="bullet"/>
      <w:lvlText w:val="-"/>
      <w:lvlJc w:val="left"/>
      <w:pPr>
        <w:tabs>
          <w:tab w:val="num" w:pos="1618"/>
        </w:tabs>
        <w:ind w:left="1618" w:hanging="87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907D42"/>
    <w:multiLevelType w:val="hybridMultilevel"/>
    <w:tmpl w:val="DE667252"/>
    <w:lvl w:ilvl="0" w:tplc="92CE6C9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2" w15:restartNumberingAfterBreak="0">
    <w:nsid w:val="620060BE"/>
    <w:multiLevelType w:val="hybridMultilevel"/>
    <w:tmpl w:val="B5C61A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6F7D504F"/>
    <w:multiLevelType w:val="hybridMultilevel"/>
    <w:tmpl w:val="525E54D0"/>
    <w:name w:val="WW8Num822222"/>
    <w:lvl w:ilvl="0" w:tplc="041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FB009D5"/>
    <w:multiLevelType w:val="hybridMultilevel"/>
    <w:tmpl w:val="AA482FCE"/>
    <w:lvl w:ilvl="0" w:tplc="92ECD1F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5"/>
  </w:num>
  <w:num w:numId="4">
    <w:abstractNumId w:val="24"/>
  </w:num>
  <w:num w:numId="5">
    <w:abstractNumId w:val="0"/>
  </w:num>
  <w:num w:numId="6">
    <w:abstractNumId w:val="1"/>
  </w:num>
  <w:num w:numId="7">
    <w:abstractNumId w:val="14"/>
  </w:num>
  <w:num w:numId="8">
    <w:abstractNumId w:val="35"/>
  </w:num>
  <w:num w:numId="9">
    <w:abstractNumId w:val="11"/>
  </w:num>
  <w:num w:numId="10">
    <w:abstractNumId w:val="8"/>
  </w:num>
  <w:num w:numId="11">
    <w:abstractNumId w:val="28"/>
  </w:num>
  <w:num w:numId="12">
    <w:abstractNumId w:val="13"/>
  </w:num>
  <w:num w:numId="13">
    <w:abstractNumId w:val="30"/>
  </w:num>
  <w:num w:numId="14">
    <w:abstractNumId w:val="7"/>
  </w:num>
  <w:num w:numId="15">
    <w:abstractNumId w:val="21"/>
  </w:num>
  <w:num w:numId="16">
    <w:abstractNumId w:val="22"/>
  </w:num>
  <w:num w:numId="17">
    <w:abstractNumId w:val="10"/>
  </w:num>
  <w:num w:numId="18">
    <w:abstractNumId w:val="25"/>
  </w:num>
  <w:num w:numId="19">
    <w:abstractNumId w:val="18"/>
  </w:num>
  <w:num w:numId="20">
    <w:abstractNumId w:val="2"/>
  </w:num>
  <w:num w:numId="21">
    <w:abstractNumId w:val="33"/>
  </w:num>
  <w:num w:numId="22">
    <w:abstractNumId w:val="5"/>
  </w:num>
  <w:num w:numId="23">
    <w:abstractNumId w:val="17"/>
  </w:num>
  <w:num w:numId="24">
    <w:abstractNumId w:val="23"/>
  </w:num>
  <w:num w:numId="25">
    <w:abstractNumId w:val="27"/>
  </w:num>
  <w:num w:numId="26">
    <w:abstractNumId w:val="29"/>
  </w:num>
  <w:num w:numId="27">
    <w:abstractNumId w:val="31"/>
  </w:num>
  <w:num w:numId="28">
    <w:abstractNumId w:val="3"/>
  </w:num>
  <w:num w:numId="29">
    <w:abstractNumId w:val="26"/>
  </w:num>
  <w:num w:numId="30">
    <w:abstractNumId w:val="19"/>
  </w:num>
  <w:num w:numId="31">
    <w:abstractNumId w:val="9"/>
  </w:num>
  <w:num w:numId="32">
    <w:abstractNumId w:val="4"/>
  </w:num>
  <w:num w:numId="33">
    <w:abstractNumId w:val="20"/>
  </w:num>
  <w:num w:numId="34">
    <w:abstractNumId w:val="34"/>
  </w:num>
  <w:num w:numId="35">
    <w:abstractNumId w:val="6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85D"/>
    <w:rsid w:val="0071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75432A-4E52-4AA8-9628-574FF0BF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uvlaka 3,uvlaka 2, uvlaka 3,  uvlaka 2"/>
    <w:basedOn w:val="Normal"/>
    <w:semiHidden/>
    <w:pPr>
      <w:jc w:val="both"/>
    </w:p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2"/>
      <w:lang w:eastAsia="hi-IN"/>
    </w:rPr>
  </w:style>
  <w:style w:type="paragraph" w:styleId="BodyText2">
    <w:name w:val="Body Text 2"/>
    <w:basedOn w:val="Normal"/>
    <w:semiHidden/>
    <w:unhideWhenUsed/>
    <w:pPr>
      <w:spacing w:after="120" w:line="480" w:lineRule="auto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BlockText">
    <w:name w:val="Block Text"/>
    <w:basedOn w:val="Normal"/>
    <w:semiHidden/>
    <w:pPr>
      <w:ind w:left="900" w:right="-288" w:hanging="360"/>
    </w:pPr>
    <w:rPr>
      <w:rFonts w:ascii="Arial" w:hAnsi="Arial" w:cs="Arial"/>
      <w:szCs w:val="20"/>
      <w:lang w:eastAsia="en-US"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customStyle="1" w:styleId="Odlomakpopisa">
    <w:name w:val="Odlomak popisa"/>
    <w:basedOn w:val="Normal"/>
    <w:qFormat/>
    <w:pPr>
      <w:suppressAutoHyphens/>
      <w:overflowPunct w:val="0"/>
      <w:autoSpaceDE w:val="0"/>
      <w:ind w:left="708"/>
      <w:textAlignment w:val="baseline"/>
    </w:pPr>
    <w:rPr>
      <w:rFonts w:ascii="MS Sans Serif" w:hAnsi="MS Sans Serif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8205</Words>
  <Characters>46775</Characters>
  <Application>Microsoft Office Word</Application>
  <DocSecurity>0</DocSecurity>
  <Lines>389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54871</CharactersWithSpaces>
  <SharedDoc>false</SharedDoc>
  <HLinks>
    <vt:vector size="24" baseType="variant">
      <vt:variant>
        <vt:i4>4784178</vt:i4>
      </vt:variant>
      <vt:variant>
        <vt:i4>-1</vt:i4>
      </vt:variant>
      <vt:variant>
        <vt:i4>1029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1051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1053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dcterms:created xsi:type="dcterms:W3CDTF">2016-12-07T07:18:00Z</dcterms:created>
  <dcterms:modified xsi:type="dcterms:W3CDTF">2016-12-07T07:18:00Z</dcterms:modified>
</cp:coreProperties>
</file>