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9F0B85" w:rsidRDefault="009F0B85">
      <w:pPr>
        <w:pStyle w:val="Heading6"/>
        <w:rPr>
          <w:lang w:val="hr-HR"/>
        </w:rPr>
      </w:pPr>
      <w:r w:rsidRPr="009F0B85">
        <w:rPr>
          <w:lang w:val="hr-HR"/>
        </w:rPr>
        <w:t>PRIJEDLOG</w:t>
      </w:r>
    </w:p>
    <w:p w:rsidR="00000000" w:rsidRPr="009F0B85" w:rsidRDefault="009F0B85">
      <w:pPr>
        <w:ind w:right="-288"/>
        <w:jc w:val="right"/>
        <w:rPr>
          <w:szCs w:val="20"/>
          <w:lang w:val="hr-HR"/>
        </w:rPr>
      </w:pPr>
      <w:r w:rsidRPr="009F0B85">
        <w:rPr>
          <w:b/>
          <w:bCs/>
          <w:lang w:val="hr-HR"/>
        </w:rPr>
        <w:tab/>
      </w:r>
      <w:r w:rsidRPr="009F0B85">
        <w:rPr>
          <w:szCs w:val="20"/>
          <w:lang w:val="hr-HR"/>
        </w:rPr>
        <w:t xml:space="preserve">            </w:t>
      </w:r>
    </w:p>
    <w:p w:rsidR="00000000" w:rsidRPr="009F0B85" w:rsidRDefault="009F0B85">
      <w:pPr>
        <w:rPr>
          <w:sz w:val="22"/>
          <w:lang w:val="hr-HR"/>
        </w:rPr>
      </w:pPr>
      <w:r w:rsidRPr="009F0B85">
        <w:rPr>
          <w:noProof/>
          <w:lang w:val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B85">
        <w:rPr>
          <w:noProof/>
          <w:lang w:val="hr-H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B85">
        <w:rPr>
          <w:sz w:val="22"/>
          <w:lang w:val="hr-HR"/>
        </w:rPr>
        <w:t xml:space="preserve">   REPUBLIKA HRVATSKA</w:t>
      </w:r>
    </w:p>
    <w:p w:rsidR="00000000" w:rsidRPr="009F0B85" w:rsidRDefault="009F0B85">
      <w:pPr>
        <w:rPr>
          <w:sz w:val="22"/>
          <w:lang w:val="hr-HR"/>
        </w:rPr>
      </w:pPr>
      <w:r w:rsidRPr="009F0B85">
        <w:rPr>
          <w:sz w:val="22"/>
          <w:lang w:val="hr-HR"/>
        </w:rPr>
        <w:t xml:space="preserve"> MEĐIMURSKA ŽUPANIJA          </w:t>
      </w:r>
    </w:p>
    <w:p w:rsidR="00000000" w:rsidRPr="009F0B85" w:rsidRDefault="009F0B85">
      <w:pPr>
        <w:rPr>
          <w:sz w:val="22"/>
          <w:lang w:val="hr-HR"/>
        </w:rPr>
      </w:pPr>
      <w:r w:rsidRPr="009F0B85">
        <w:rPr>
          <w:sz w:val="22"/>
          <w:lang w:val="hr-HR"/>
        </w:rPr>
        <w:t xml:space="preserve">    OPĆINA  DEKANOVEC </w:t>
      </w:r>
    </w:p>
    <w:p w:rsidR="00000000" w:rsidRPr="009F0B85" w:rsidRDefault="009F0B85">
      <w:pPr>
        <w:rPr>
          <w:sz w:val="22"/>
          <w:lang w:val="hr-HR"/>
        </w:rPr>
      </w:pPr>
      <w:r w:rsidRPr="009F0B85">
        <w:rPr>
          <w:sz w:val="22"/>
          <w:lang w:val="hr-HR"/>
        </w:rPr>
        <w:t xml:space="preserve">       OPĆINSKO VIJEĆE</w:t>
      </w:r>
    </w:p>
    <w:p w:rsidR="00000000" w:rsidRPr="009F0B85" w:rsidRDefault="009F0B85">
      <w:pPr>
        <w:ind w:left="720" w:right="-288" w:firstLine="360"/>
        <w:rPr>
          <w:rFonts w:ascii="Arial" w:hAnsi="Arial" w:cs="Arial"/>
          <w:sz w:val="22"/>
          <w:szCs w:val="20"/>
          <w:lang w:val="hr-HR"/>
        </w:rPr>
      </w:pPr>
    </w:p>
    <w:p w:rsidR="00000000" w:rsidRPr="009F0B85" w:rsidRDefault="009F0B85">
      <w:pPr>
        <w:jc w:val="center"/>
        <w:rPr>
          <w:rFonts w:ascii="Calibri" w:hAnsi="Calibri"/>
          <w:sz w:val="22"/>
          <w:szCs w:val="22"/>
          <w:lang w:val="hr-HR"/>
        </w:rPr>
      </w:pPr>
    </w:p>
    <w:p w:rsidR="00000000" w:rsidRPr="009F0B85" w:rsidRDefault="009F0B85">
      <w:pPr>
        <w:pStyle w:val="BodyTextIndent"/>
        <w:rPr>
          <w:rFonts w:ascii="Times New Roman" w:hAnsi="Times New Roman"/>
          <w:sz w:val="24"/>
        </w:rPr>
      </w:pPr>
      <w:r w:rsidRPr="009F0B85">
        <w:rPr>
          <w:rFonts w:ascii="Times New Roman" w:hAnsi="Times New Roman"/>
          <w:sz w:val="24"/>
        </w:rPr>
        <w:t>Na temelju članka 31. Statuta Općine Dekanovec („Službeni glasnik Međimurske županije“ broj 03/18 ) i Pravilnika o provedbi mjere</w:t>
      </w:r>
      <w:r w:rsidRPr="009F0B85">
        <w:rPr>
          <w:rFonts w:ascii="Times New Roman" w:hAnsi="Times New Roman"/>
          <w:sz w:val="24"/>
        </w:rPr>
        <w:t xml:space="preserve"> 07 „Temeljne usluge i obnova sela u ruralnim područjima“ iz Programa ruralnog razvoja Republike Hrvatske za razdoblje 2014.-2020. („Narodne novine“ broj 48/18) – dalje: Pravilnik, Općinsko vijeće Općine Dekanovec na 6. sjednici održanoj ______. srpnja 201</w:t>
      </w:r>
      <w:r w:rsidRPr="009F0B85">
        <w:rPr>
          <w:rFonts w:ascii="Times New Roman" w:hAnsi="Times New Roman"/>
          <w:sz w:val="24"/>
        </w:rPr>
        <w:t>8. godine donijelo je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pStyle w:val="Heading3"/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>O D L U K U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O DAVANJU SUGLASNOSTI ZA PROVEDBU ULAGANJA U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 xml:space="preserve"> «DRUŠTVENU GRAĐEVINU» (VATROGASNI DOM) U DEKANOVCU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Članak 1.</w:t>
      </w:r>
    </w:p>
    <w:p w:rsidR="00000000" w:rsidRPr="009F0B85" w:rsidRDefault="009F0B85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 xml:space="preserve">Ovom Odlukom daje se suglasnost za provedbu projekta ulaganja na području općine Dekanovec </w:t>
      </w:r>
      <w:r w:rsidRPr="009F0B85">
        <w:rPr>
          <w:rFonts w:eastAsia="SimSun"/>
          <w:bCs/>
          <w:szCs w:val="22"/>
          <w:lang w:val="hr-HR" w:eastAsia="zh-CN"/>
        </w:rPr>
        <w:t>u «DRUŠTVENU GRAĐEVIN</w:t>
      </w:r>
      <w:r w:rsidRPr="009F0B85">
        <w:rPr>
          <w:rFonts w:eastAsia="SimSun"/>
          <w:bCs/>
          <w:szCs w:val="22"/>
          <w:lang w:val="hr-HR" w:eastAsia="zh-CN"/>
        </w:rPr>
        <w:t>U» (VATROGASNI DOM) u Dekanovcu.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Članak 2.</w:t>
      </w:r>
    </w:p>
    <w:p w:rsidR="00000000" w:rsidRPr="009F0B85" w:rsidRDefault="009F0B85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 xml:space="preserve">Ulaganje u projekt iz članka 1. ove Odluke prijavit će se na Natječaj za provedbu  </w:t>
      </w:r>
      <w:proofErr w:type="spellStart"/>
      <w:r w:rsidRPr="009F0B85">
        <w:rPr>
          <w:rFonts w:eastAsia="SimSun"/>
          <w:szCs w:val="22"/>
          <w:lang w:val="hr-HR" w:eastAsia="zh-CN"/>
        </w:rPr>
        <w:t>Podmjere</w:t>
      </w:r>
      <w:proofErr w:type="spellEnd"/>
      <w:r w:rsidRPr="009F0B85">
        <w:rPr>
          <w:rFonts w:eastAsia="SimSun"/>
          <w:szCs w:val="22"/>
          <w:lang w:val="hr-HR" w:eastAsia="zh-CN"/>
        </w:rPr>
        <w:t xml:space="preserve"> 7.4. „</w:t>
      </w:r>
      <w:r w:rsidRPr="009F0B85">
        <w:rPr>
          <w:rFonts w:eastAsia="SimSun"/>
          <w:iCs/>
          <w:szCs w:val="22"/>
          <w:lang w:val="hr-HR" w:eastAsia="zh-CN"/>
        </w:rPr>
        <w:t>Ulaganja u pokretanje, poboljšanje ili proširenje temeljnih usluga za ruraln</w:t>
      </w:r>
      <w:bookmarkStart w:id="0" w:name="_GoBack"/>
      <w:bookmarkEnd w:id="0"/>
      <w:r w:rsidRPr="009F0B85">
        <w:rPr>
          <w:rFonts w:eastAsia="SimSun"/>
          <w:iCs/>
          <w:szCs w:val="22"/>
          <w:lang w:val="hr-HR" w:eastAsia="zh-CN"/>
        </w:rPr>
        <w:t>o</w:t>
      </w:r>
      <w:r w:rsidRPr="009F0B85">
        <w:rPr>
          <w:rFonts w:eastAsia="SimSun"/>
          <w:szCs w:val="22"/>
          <w:lang w:val="hr-HR" w:eastAsia="zh-CN"/>
        </w:rPr>
        <w:t xml:space="preserve"> </w:t>
      </w:r>
      <w:r w:rsidRPr="009F0B85">
        <w:rPr>
          <w:rFonts w:eastAsia="SimSun"/>
          <w:iCs/>
          <w:szCs w:val="22"/>
          <w:lang w:val="hr-HR" w:eastAsia="zh-CN"/>
        </w:rPr>
        <w:t>stanovništvo, uključujući slobodno v</w:t>
      </w:r>
      <w:r w:rsidRPr="009F0B85">
        <w:rPr>
          <w:rFonts w:eastAsia="SimSun"/>
          <w:iCs/>
          <w:szCs w:val="22"/>
          <w:lang w:val="hr-HR" w:eastAsia="zh-CN"/>
        </w:rPr>
        <w:t>rijeme i kulturne aktivnosti te povezanu infrastrukturu“, provedbu tipa operacije 7.4.1. „Ulaganja u pokretanje, poboljšanje ili proširenje temeljnih usluga za ruralno</w:t>
      </w:r>
      <w:r w:rsidRPr="009F0B85">
        <w:rPr>
          <w:rFonts w:eastAsia="SimSun"/>
          <w:szCs w:val="22"/>
          <w:lang w:val="hr-HR" w:eastAsia="zh-CN"/>
        </w:rPr>
        <w:t xml:space="preserve"> </w:t>
      </w:r>
      <w:r w:rsidRPr="009F0B85">
        <w:rPr>
          <w:rFonts w:eastAsia="SimSun"/>
          <w:iCs/>
          <w:szCs w:val="22"/>
          <w:lang w:val="hr-HR" w:eastAsia="zh-CN"/>
        </w:rPr>
        <w:t>stanovništvo, uključujući slobodno vrijeme i kulturne aktivnosti te povezanu infrastrukt</w:t>
      </w:r>
      <w:r w:rsidRPr="009F0B85">
        <w:rPr>
          <w:rFonts w:eastAsia="SimSun"/>
          <w:iCs/>
          <w:szCs w:val="22"/>
          <w:lang w:val="hr-HR" w:eastAsia="zh-CN"/>
        </w:rPr>
        <w:t xml:space="preserve">uru“ iz Programa ruralnog razvoja Republike Hrvatske </w:t>
      </w:r>
      <w:r w:rsidRPr="009F0B85">
        <w:rPr>
          <w:rFonts w:eastAsia="SimSun"/>
          <w:szCs w:val="22"/>
          <w:lang w:val="hr-HR" w:eastAsia="zh-CN"/>
        </w:rPr>
        <w:t>za razdoblje 2014-2020.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Članak 3.</w:t>
      </w:r>
    </w:p>
    <w:p w:rsidR="00000000" w:rsidRPr="009F0B85" w:rsidRDefault="009F0B85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 xml:space="preserve">Ova suglasnost daje se na temelju dokumenta </w:t>
      </w:r>
      <w:r w:rsidRPr="009F0B85">
        <w:rPr>
          <w:rFonts w:eastAsia="SimSun"/>
          <w:b/>
          <w:bCs/>
          <w:i/>
          <w:iCs/>
          <w:szCs w:val="22"/>
          <w:lang w:val="hr-HR" w:eastAsia="zh-CN"/>
        </w:rPr>
        <w:t>Prilog uz suglasnost predstavničkog tijela jedinice lokalne samouprave za provedbu ulaganja unutar Mjere 07 «Temeljne usluge</w:t>
      </w:r>
      <w:r w:rsidRPr="009F0B85">
        <w:rPr>
          <w:rFonts w:eastAsia="SimSun"/>
          <w:b/>
          <w:bCs/>
          <w:i/>
          <w:iCs/>
          <w:szCs w:val="22"/>
          <w:lang w:val="hr-HR" w:eastAsia="zh-CN"/>
        </w:rPr>
        <w:t xml:space="preserve"> i obnova sela u ruralnim područjima» iz Programa ruralnog razvoja Republike Hrvatske za razdoblje 2014.-2020. – Opis projekta</w:t>
      </w:r>
      <w:r w:rsidRPr="009F0B85">
        <w:rPr>
          <w:rFonts w:eastAsia="SimSun"/>
          <w:szCs w:val="22"/>
          <w:lang w:val="hr-HR" w:eastAsia="zh-CN"/>
        </w:rPr>
        <w:t>, koji čini sastavni dio ove Odluke.</w:t>
      </w:r>
    </w:p>
    <w:p w:rsidR="00000000" w:rsidRPr="009F0B85" w:rsidRDefault="009F0B85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Članak 4.</w:t>
      </w:r>
    </w:p>
    <w:p w:rsidR="00000000" w:rsidRPr="009F0B85" w:rsidRDefault="009F0B85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>Ova suglasnost izdaje se u svrhu prijave ulaganja navedenog u članku 1. ove Odluke</w:t>
      </w:r>
      <w:r w:rsidRPr="009F0B85">
        <w:rPr>
          <w:rFonts w:eastAsia="SimSun"/>
          <w:szCs w:val="22"/>
          <w:lang w:val="hr-HR" w:eastAsia="zh-CN"/>
        </w:rPr>
        <w:t xml:space="preserve"> na natječaj za Mjeru 07, </w:t>
      </w:r>
      <w:proofErr w:type="spellStart"/>
      <w:r w:rsidRPr="009F0B85">
        <w:rPr>
          <w:rFonts w:eastAsia="SimSun"/>
          <w:szCs w:val="22"/>
          <w:lang w:val="hr-HR" w:eastAsia="zh-CN"/>
        </w:rPr>
        <w:t>Podmjeru</w:t>
      </w:r>
      <w:proofErr w:type="spellEnd"/>
      <w:r w:rsidRPr="009F0B85">
        <w:rPr>
          <w:rFonts w:eastAsia="SimSun"/>
          <w:szCs w:val="22"/>
          <w:lang w:val="hr-HR" w:eastAsia="zh-CN"/>
        </w:rPr>
        <w:t xml:space="preserve"> 7.4. tip operacija 7.4.1. Programa ruralnog razvoja RH za razdoblje 2014.-2020.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 w:rsidRPr="009F0B85">
        <w:rPr>
          <w:rFonts w:eastAsia="SimSun"/>
          <w:b/>
          <w:bCs/>
          <w:szCs w:val="22"/>
          <w:lang w:val="hr-HR" w:eastAsia="zh-CN"/>
        </w:rPr>
        <w:t>Članak 5.</w:t>
      </w:r>
    </w:p>
    <w:p w:rsidR="00000000" w:rsidRPr="009F0B85" w:rsidRDefault="009F0B85">
      <w:pPr>
        <w:autoSpaceDE w:val="0"/>
        <w:autoSpaceDN w:val="0"/>
        <w:adjustRightInd w:val="0"/>
        <w:ind w:firstLine="720"/>
        <w:rPr>
          <w:rFonts w:eastAsia="SimSun"/>
          <w:szCs w:val="22"/>
          <w:lang w:val="hr-HR" w:eastAsia="zh-CN"/>
        </w:rPr>
      </w:pPr>
      <w:r w:rsidRPr="009F0B85">
        <w:rPr>
          <w:rFonts w:eastAsia="SimSun"/>
          <w:szCs w:val="22"/>
          <w:lang w:val="hr-HR" w:eastAsia="zh-CN"/>
        </w:rPr>
        <w:t>Ova Odluka stupa na snagu danom donošenja, a objavljuje se u „Službenom glasniku Međimurske županije“.</w:t>
      </w:r>
    </w:p>
    <w:p w:rsidR="00000000" w:rsidRPr="009F0B85" w:rsidRDefault="009F0B85">
      <w:pPr>
        <w:autoSpaceDE w:val="0"/>
        <w:autoSpaceDN w:val="0"/>
        <w:adjustRightInd w:val="0"/>
        <w:jc w:val="center"/>
        <w:rPr>
          <w:rFonts w:eastAsia="SimSun"/>
          <w:szCs w:val="22"/>
          <w:lang w:val="hr-HR" w:eastAsia="zh-CN"/>
        </w:rPr>
      </w:pPr>
    </w:p>
    <w:p w:rsidR="00000000" w:rsidRPr="009F0B85" w:rsidRDefault="009F0B85">
      <w:pPr>
        <w:pStyle w:val="Heading5"/>
        <w:rPr>
          <w:bCs w:val="0"/>
          <w:szCs w:val="22"/>
          <w:lang w:val="hr-HR"/>
        </w:rPr>
      </w:pPr>
      <w:r w:rsidRPr="009F0B85">
        <w:rPr>
          <w:bCs w:val="0"/>
          <w:szCs w:val="22"/>
          <w:lang w:val="hr-HR"/>
        </w:rPr>
        <w:t>OPĆINSKO VIJEĆE OPĆINE DEK</w:t>
      </w:r>
      <w:r w:rsidRPr="009F0B85">
        <w:rPr>
          <w:bCs w:val="0"/>
          <w:szCs w:val="22"/>
          <w:lang w:val="hr-HR"/>
        </w:rPr>
        <w:t>ANOVEC</w:t>
      </w:r>
    </w:p>
    <w:p w:rsidR="00000000" w:rsidRPr="009F0B85" w:rsidRDefault="009F0B85">
      <w:pPr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</w:p>
    <w:p w:rsidR="00000000" w:rsidRPr="009F0B85" w:rsidRDefault="009F0B85">
      <w:pPr>
        <w:jc w:val="center"/>
        <w:rPr>
          <w:szCs w:val="22"/>
          <w:lang w:val="hr-HR"/>
        </w:rPr>
      </w:pPr>
    </w:p>
    <w:p w:rsidR="00000000" w:rsidRPr="009F0B85" w:rsidRDefault="009F0B85">
      <w:pPr>
        <w:tabs>
          <w:tab w:val="left" w:pos="709"/>
        </w:tabs>
        <w:ind w:left="28" w:right="28"/>
        <w:jc w:val="both"/>
        <w:rPr>
          <w:szCs w:val="22"/>
          <w:lang w:val="hr-HR"/>
        </w:rPr>
      </w:pPr>
      <w:r w:rsidRPr="009F0B85">
        <w:rPr>
          <w:szCs w:val="22"/>
          <w:lang w:val="hr-HR"/>
        </w:rPr>
        <w:t>KLASA</w:t>
      </w:r>
      <w:r w:rsidRPr="009F0B85">
        <w:rPr>
          <w:szCs w:val="22"/>
          <w:lang w:val="hr-HR"/>
        </w:rPr>
        <w:t>: 021-05/18-01/</w:t>
      </w:r>
    </w:p>
    <w:p w:rsidR="00000000" w:rsidRPr="009F0B85" w:rsidRDefault="009F0B85">
      <w:pPr>
        <w:tabs>
          <w:tab w:val="left" w:pos="709"/>
        </w:tabs>
        <w:ind w:left="28" w:right="28"/>
        <w:jc w:val="both"/>
        <w:rPr>
          <w:szCs w:val="22"/>
          <w:lang w:val="hr-HR"/>
        </w:rPr>
      </w:pPr>
      <w:r w:rsidRPr="009F0B85">
        <w:rPr>
          <w:szCs w:val="22"/>
          <w:lang w:val="hr-HR"/>
        </w:rPr>
        <w:t>URBROJ</w:t>
      </w:r>
      <w:r w:rsidRPr="009F0B85">
        <w:rPr>
          <w:szCs w:val="22"/>
          <w:lang w:val="hr-HR"/>
        </w:rPr>
        <w:t>: 2109/20-02-18-</w:t>
      </w:r>
    </w:p>
    <w:p w:rsidR="00000000" w:rsidRPr="009F0B85" w:rsidRDefault="009F0B85">
      <w:pPr>
        <w:tabs>
          <w:tab w:val="left" w:pos="709"/>
        </w:tabs>
        <w:ind w:left="28" w:right="28"/>
        <w:jc w:val="both"/>
        <w:rPr>
          <w:szCs w:val="22"/>
          <w:lang w:val="hr-HR"/>
        </w:rPr>
      </w:pPr>
      <w:r w:rsidRPr="009F0B85">
        <w:rPr>
          <w:szCs w:val="22"/>
          <w:lang w:val="hr-HR"/>
        </w:rPr>
        <w:t>Dekanovec</w:t>
      </w:r>
      <w:r w:rsidRPr="009F0B85">
        <w:rPr>
          <w:szCs w:val="22"/>
          <w:lang w:val="hr-HR"/>
        </w:rPr>
        <w:t xml:space="preserve">, ___.____.2018. </w:t>
      </w:r>
    </w:p>
    <w:p w:rsidR="00000000" w:rsidRPr="009F0B85" w:rsidRDefault="009F0B85">
      <w:pPr>
        <w:tabs>
          <w:tab w:val="left" w:pos="709"/>
        </w:tabs>
        <w:ind w:left="28" w:right="28"/>
        <w:jc w:val="both"/>
        <w:rPr>
          <w:szCs w:val="22"/>
          <w:lang w:val="hr-HR"/>
        </w:rPr>
      </w:pPr>
      <w:r w:rsidRPr="009F0B85">
        <w:rPr>
          <w:szCs w:val="22"/>
          <w:lang w:val="hr-HR"/>
        </w:rPr>
        <w:tab/>
      </w:r>
      <w:r w:rsidRPr="009F0B85">
        <w:rPr>
          <w:szCs w:val="22"/>
          <w:lang w:val="hr-HR"/>
        </w:rPr>
        <w:tab/>
      </w:r>
      <w:r w:rsidRPr="009F0B85">
        <w:rPr>
          <w:szCs w:val="22"/>
          <w:lang w:val="hr-HR"/>
        </w:rPr>
        <w:tab/>
      </w:r>
    </w:p>
    <w:p w:rsidR="00000000" w:rsidRPr="009F0B85" w:rsidRDefault="009F0B85">
      <w:pPr>
        <w:tabs>
          <w:tab w:val="left" w:pos="709"/>
        </w:tabs>
        <w:ind w:left="4963" w:right="28"/>
        <w:jc w:val="center"/>
        <w:rPr>
          <w:b/>
          <w:szCs w:val="22"/>
          <w:lang w:val="hr-HR"/>
        </w:rPr>
      </w:pPr>
      <w:r w:rsidRPr="009F0B85">
        <w:rPr>
          <w:b/>
          <w:szCs w:val="22"/>
          <w:lang w:val="hr-HR"/>
        </w:rPr>
        <w:t>Predsjednica</w:t>
      </w:r>
      <w:r w:rsidRPr="009F0B85">
        <w:rPr>
          <w:b/>
          <w:szCs w:val="22"/>
          <w:lang w:val="hr-HR"/>
        </w:rPr>
        <w:t xml:space="preserve"> </w:t>
      </w:r>
      <w:r w:rsidRPr="009F0B85">
        <w:rPr>
          <w:b/>
          <w:szCs w:val="22"/>
          <w:lang w:val="hr-HR"/>
        </w:rPr>
        <w:t>Op</w:t>
      </w:r>
      <w:r w:rsidRPr="009F0B85">
        <w:rPr>
          <w:b/>
          <w:szCs w:val="22"/>
          <w:lang w:val="hr-HR"/>
        </w:rPr>
        <w:t>ć</w:t>
      </w:r>
      <w:r w:rsidRPr="009F0B85">
        <w:rPr>
          <w:b/>
          <w:szCs w:val="22"/>
          <w:lang w:val="hr-HR"/>
        </w:rPr>
        <w:t>inskog</w:t>
      </w:r>
      <w:r w:rsidRPr="009F0B85">
        <w:rPr>
          <w:b/>
          <w:szCs w:val="22"/>
          <w:lang w:val="hr-HR"/>
        </w:rPr>
        <w:t xml:space="preserve"> </w:t>
      </w:r>
      <w:r w:rsidRPr="009F0B85">
        <w:rPr>
          <w:b/>
          <w:szCs w:val="22"/>
          <w:lang w:val="hr-HR"/>
        </w:rPr>
        <w:t>vije</w:t>
      </w:r>
      <w:r w:rsidRPr="009F0B85">
        <w:rPr>
          <w:b/>
          <w:szCs w:val="22"/>
          <w:lang w:val="hr-HR"/>
        </w:rPr>
        <w:t>ć</w:t>
      </w:r>
      <w:r w:rsidRPr="009F0B85">
        <w:rPr>
          <w:b/>
          <w:szCs w:val="22"/>
          <w:lang w:val="hr-HR"/>
        </w:rPr>
        <w:t>a</w:t>
      </w:r>
      <w:r w:rsidRPr="009F0B85">
        <w:rPr>
          <w:b/>
          <w:szCs w:val="22"/>
          <w:lang w:val="hr-HR"/>
        </w:rPr>
        <w:t xml:space="preserve"> </w:t>
      </w:r>
      <w:r w:rsidRPr="009F0B85">
        <w:rPr>
          <w:b/>
          <w:szCs w:val="22"/>
          <w:lang w:val="hr-HR"/>
        </w:rPr>
        <w:t>Op</w:t>
      </w:r>
      <w:r w:rsidRPr="009F0B85">
        <w:rPr>
          <w:b/>
          <w:szCs w:val="22"/>
          <w:lang w:val="hr-HR"/>
        </w:rPr>
        <w:t>ć</w:t>
      </w:r>
      <w:r w:rsidRPr="009F0B85">
        <w:rPr>
          <w:b/>
          <w:szCs w:val="22"/>
          <w:lang w:val="hr-HR"/>
        </w:rPr>
        <w:t>ine</w:t>
      </w:r>
      <w:r w:rsidRPr="009F0B85">
        <w:rPr>
          <w:b/>
          <w:szCs w:val="22"/>
          <w:lang w:val="hr-HR"/>
        </w:rPr>
        <w:t xml:space="preserve"> </w:t>
      </w:r>
      <w:r w:rsidRPr="009F0B85">
        <w:rPr>
          <w:b/>
          <w:szCs w:val="22"/>
          <w:lang w:val="hr-HR"/>
        </w:rPr>
        <w:t>Dekanovec</w:t>
      </w:r>
    </w:p>
    <w:p w:rsidR="00000000" w:rsidRPr="009F0B85" w:rsidRDefault="009F0B85" w:rsidP="009F0B85">
      <w:pPr>
        <w:pStyle w:val="Heading2"/>
        <w:rPr>
          <w:szCs w:val="22"/>
          <w:lang w:val="hr-HR"/>
        </w:rPr>
      </w:pPr>
      <w:r w:rsidRPr="009F0B85">
        <w:rPr>
          <w:sz w:val="24"/>
          <w:lang w:val="hr-HR"/>
        </w:rPr>
        <w:t xml:space="preserve">                                                                                   </w:t>
      </w:r>
      <w:r w:rsidRPr="009F0B85">
        <w:rPr>
          <w:sz w:val="24"/>
          <w:lang w:val="hr-HR"/>
        </w:rPr>
        <w:t>Suzana Petak</w:t>
      </w:r>
    </w:p>
    <w:sectPr w:rsidR="00000000" w:rsidRPr="009F0B85">
      <w:pgSz w:w="11907" w:h="16840"/>
      <w:pgMar w:top="426" w:right="1134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enQuanYi Micro Hei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9F1078"/>
    <w:multiLevelType w:val="hybridMultilevel"/>
    <w:tmpl w:val="F4F4D5DA"/>
    <w:lvl w:ilvl="0" w:tplc="99584C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58353E"/>
    <w:multiLevelType w:val="hybridMultilevel"/>
    <w:tmpl w:val="0B3A09AC"/>
    <w:lvl w:ilvl="0" w:tplc="86468E5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655A0ABD"/>
    <w:multiLevelType w:val="multilevel"/>
    <w:tmpl w:val="83AC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8DD2B7F"/>
    <w:multiLevelType w:val="hybridMultilevel"/>
    <w:tmpl w:val="2B222B2A"/>
    <w:lvl w:ilvl="0" w:tplc="A398880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B85"/>
    <w:rsid w:val="009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E60917-DDCB-4BDC-9CC9-9F6906E98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Lucida Sans Unicode" w:hAnsi="Lucida Sans Unicode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ind w:left="4248" w:firstLine="6"/>
      <w:jc w:val="right"/>
      <w:outlineLvl w:val="5"/>
    </w:pPr>
    <w:rPr>
      <w:rFonts w:ascii="Century" w:hAnsi="Century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bCs/>
    </w:rPr>
  </w:style>
  <w:style w:type="paragraph" w:customStyle="1" w:styleId="tekst">
    <w:name w:val="tekst"/>
    <w:basedOn w:val="Normal"/>
    <w:pPr>
      <w:spacing w:before="100" w:beforeAutospacing="1" w:after="100" w:afterAutospacing="1"/>
    </w:pPr>
    <w:rPr>
      <w:lang w:val="hr-HR" w:eastAsia="hr-HR"/>
    </w:rPr>
  </w:style>
  <w:style w:type="paragraph" w:customStyle="1" w:styleId="Tekstbalonia">
    <w:name w:val="Tekst balončića"/>
    <w:basedOn w:val="Normal"/>
    <w:semiHidden/>
    <w:unhideWhenUsed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semiHidden/>
    <w:rPr>
      <w:rFonts w:ascii="Segoe UI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semiHidden/>
    <w:pPr>
      <w:autoSpaceDE w:val="0"/>
      <w:autoSpaceDN w:val="0"/>
      <w:adjustRightInd w:val="0"/>
      <w:ind w:firstLine="720"/>
      <w:jc w:val="both"/>
    </w:pPr>
    <w:rPr>
      <w:rFonts w:ascii="Calibri" w:eastAsia="SimSun" w:hAnsi="Calibri"/>
      <w:sz w:val="22"/>
      <w:szCs w:val="22"/>
      <w:lang w:val="hr-HR" w:eastAsia="zh-CN"/>
    </w:rPr>
  </w:style>
  <w:style w:type="paragraph" w:styleId="List">
    <w:name w:val="List"/>
    <w:basedOn w:val="BodyText"/>
    <w:semiHidden/>
    <w:pPr>
      <w:suppressAutoHyphens/>
      <w:spacing w:after="140" w:line="288" w:lineRule="auto"/>
    </w:pPr>
    <w:rPr>
      <w:rFonts w:eastAsia="WenQuanYi Micro Hei"/>
      <w:b w:val="0"/>
      <w:bCs w:val="0"/>
      <w:kern w:val="1"/>
      <w:lang w:val="bs-Latn-B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OPCINA DOMASINEC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OPCINA DOMASINEC</dc:creator>
  <cp:keywords/>
  <cp:lastModifiedBy>Robert Poljak</cp:lastModifiedBy>
  <cp:revision>2</cp:revision>
  <cp:lastPrinted>2017-04-20T07:15:00Z</cp:lastPrinted>
  <dcterms:created xsi:type="dcterms:W3CDTF">2018-07-30T09:31:00Z</dcterms:created>
  <dcterms:modified xsi:type="dcterms:W3CDTF">2018-07-30T09:31:00Z</dcterms:modified>
</cp:coreProperties>
</file>