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6FFC" w:rsidRDefault="00736FFC" w:rsidP="00736FFC">
      <w:pPr>
        <w:ind w:left="4248" w:firstLine="6"/>
        <w:jc w:val="right"/>
        <w:rPr>
          <w:rFonts w:ascii="Century" w:hAnsi="Century"/>
          <w:b/>
        </w:rPr>
      </w:pPr>
    </w:p>
    <w:p w:rsidR="00736FFC" w:rsidRDefault="00736FFC" w:rsidP="00736FFC">
      <w:pPr>
        <w:ind w:left="4248" w:firstLine="6"/>
        <w:jc w:val="right"/>
        <w:rPr>
          <w:rFonts w:ascii="Century" w:hAnsi="Century"/>
          <w:b/>
        </w:rPr>
      </w:pPr>
    </w:p>
    <w:p w:rsidR="008C5275" w:rsidRDefault="008C5275" w:rsidP="008C5275">
      <w:pPr>
        <w:tabs>
          <w:tab w:val="left" w:pos="0"/>
        </w:tabs>
        <w:ind w:right="-185"/>
        <w:jc w:val="both"/>
        <w:rPr>
          <w:rFonts w:ascii="Arial" w:hAnsi="Arial" w:cs="Arial"/>
          <w:sz w:val="22"/>
          <w:szCs w:val="22"/>
          <w:lang w:val="de-DE"/>
        </w:rPr>
      </w:pPr>
      <w:r>
        <w:rPr>
          <w:sz w:val="22"/>
          <w:szCs w:val="22"/>
          <w:lang w:val="de-DE"/>
        </w:rPr>
        <w:t xml:space="preserve">         </w:t>
      </w:r>
      <w:r>
        <w:rPr>
          <w:noProof/>
        </w:rPr>
        <w:drawing>
          <wp:anchor distT="0" distB="0" distL="114300" distR="114300" simplePos="0" relativeHeight="251643904"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4928"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1" name="Picture 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8C5275" w:rsidRDefault="008C5275" w:rsidP="008C5275">
      <w:pPr>
        <w:rPr>
          <w:rFonts w:ascii="Georgia" w:hAnsi="Georgia" w:cs="Georgia"/>
          <w:sz w:val="20"/>
          <w:szCs w:val="22"/>
          <w:lang w:val="de-DE"/>
        </w:rPr>
      </w:pPr>
      <w:r>
        <w:rPr>
          <w:sz w:val="20"/>
          <w:szCs w:val="22"/>
          <w:lang w:val="de-DE"/>
        </w:rPr>
        <w:t xml:space="preserve">   </w:t>
      </w:r>
      <w:r>
        <w:rPr>
          <w:rFonts w:ascii="Georgia" w:hAnsi="Georgia" w:cs="Georgia"/>
          <w:sz w:val="20"/>
          <w:szCs w:val="22"/>
          <w:lang w:val="de-DE"/>
        </w:rPr>
        <w:t>REPUBLIKA HRVATSKA</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MEĐIMURSKA ŽUPANIJA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w:t>
      </w:r>
      <w:proofErr w:type="gramStart"/>
      <w:r>
        <w:rPr>
          <w:rFonts w:ascii="Georgia" w:hAnsi="Georgia" w:cs="Georgia"/>
          <w:sz w:val="20"/>
          <w:szCs w:val="22"/>
          <w:lang w:val="de-DE"/>
        </w:rPr>
        <w:t>OPĆINA  DEKANOVEC</w:t>
      </w:r>
      <w:proofErr w:type="gramEnd"/>
      <w:r>
        <w:rPr>
          <w:rFonts w:ascii="Georgia" w:hAnsi="Georgia" w:cs="Georgia"/>
          <w:sz w:val="20"/>
          <w:szCs w:val="22"/>
          <w:lang w:val="de-DE"/>
        </w:rPr>
        <w:t xml:space="preserve"> </w:t>
      </w:r>
    </w:p>
    <w:p w:rsidR="00736FFC" w:rsidRPr="008C5275" w:rsidRDefault="008C5275" w:rsidP="008C5275">
      <w:pPr>
        <w:rPr>
          <w:rFonts w:ascii="Georgia" w:hAnsi="Georgia" w:cs="Georgia"/>
          <w:sz w:val="20"/>
          <w:szCs w:val="22"/>
          <w:lang w:val="de-DE"/>
        </w:rPr>
      </w:pPr>
      <w:r>
        <w:rPr>
          <w:rFonts w:ascii="Georgia" w:hAnsi="Georgia" w:cs="Georgia"/>
          <w:sz w:val="20"/>
          <w:szCs w:val="22"/>
          <w:lang w:val="de-DE"/>
        </w:rPr>
        <w:t xml:space="preserve">      OPĆINSKO VIJEĆE</w:t>
      </w:r>
    </w:p>
    <w:p w:rsidR="00736FFC" w:rsidRDefault="008C5275" w:rsidP="00736FFC">
      <w:pPr>
        <w:pStyle w:val="BodyText"/>
      </w:pPr>
      <w:r>
        <w:t xml:space="preserve"> </w:t>
      </w:r>
    </w:p>
    <w:p w:rsidR="00736FFC" w:rsidRDefault="00736FFC" w:rsidP="00736FFC">
      <w:pPr>
        <w:ind w:firstLine="708"/>
        <w:jc w:val="both"/>
      </w:pPr>
      <w:r>
        <w:t>Na temelju članka 108-110. Zakona o proračunu ( NN 87/08, 136/12, 15/15 )  i članku 31. Statuta Općine Dekanovec („Službeni glasnik Međimurske županije“ broj 3/18 ), Općinsko Vijeće Općine Dekanovec na 10. sjednici održanoj 29.03.2019. godine, donijelo je</w:t>
      </w:r>
    </w:p>
    <w:p w:rsidR="00736FFC" w:rsidRDefault="00736FFC" w:rsidP="00736FFC"/>
    <w:p w:rsidR="00736FFC" w:rsidRDefault="00736FFC" w:rsidP="00736FFC"/>
    <w:p w:rsidR="00736FFC" w:rsidRDefault="00736FFC" w:rsidP="00736FFC"/>
    <w:p w:rsidR="00736FFC" w:rsidRDefault="00736FFC" w:rsidP="00736FFC">
      <w:pPr>
        <w:jc w:val="center"/>
        <w:rPr>
          <w:b/>
        </w:rPr>
      </w:pPr>
      <w:r>
        <w:rPr>
          <w:b/>
        </w:rPr>
        <w:t>O D L U K U</w:t>
      </w:r>
    </w:p>
    <w:p w:rsidR="00736FFC" w:rsidRDefault="00736FFC" w:rsidP="00736FFC">
      <w:pPr>
        <w:jc w:val="center"/>
        <w:rPr>
          <w:b/>
        </w:rPr>
      </w:pPr>
      <w:r>
        <w:rPr>
          <w:b/>
        </w:rPr>
        <w:t xml:space="preserve">o prihvaćanju Godišnjeg izvještaja o izvršenju Proračuna Općine Dekanovec </w:t>
      </w:r>
    </w:p>
    <w:p w:rsidR="00736FFC" w:rsidRDefault="00736FFC" w:rsidP="00736FFC">
      <w:pPr>
        <w:jc w:val="center"/>
        <w:rPr>
          <w:b/>
        </w:rPr>
      </w:pPr>
      <w:r>
        <w:rPr>
          <w:b/>
        </w:rPr>
        <w:t>za 2018. godinu</w:t>
      </w:r>
    </w:p>
    <w:p w:rsidR="00736FFC" w:rsidRDefault="00736FFC" w:rsidP="00736FFC">
      <w:pPr>
        <w:jc w:val="center"/>
        <w:rPr>
          <w:b/>
        </w:rPr>
      </w:pPr>
    </w:p>
    <w:p w:rsidR="00736FFC" w:rsidRDefault="00736FFC" w:rsidP="00736FFC">
      <w:pPr>
        <w:jc w:val="center"/>
      </w:pPr>
    </w:p>
    <w:p w:rsidR="00736FFC" w:rsidRDefault="00736FFC" w:rsidP="00736FFC">
      <w:pPr>
        <w:jc w:val="center"/>
        <w:rPr>
          <w:b/>
        </w:rPr>
      </w:pPr>
      <w:r>
        <w:rPr>
          <w:b/>
        </w:rPr>
        <w:t>Članak 1.</w:t>
      </w:r>
    </w:p>
    <w:p w:rsidR="00736FFC" w:rsidRDefault="00736FFC" w:rsidP="00736FFC">
      <w:pPr>
        <w:jc w:val="center"/>
      </w:pPr>
    </w:p>
    <w:p w:rsidR="00736FFC" w:rsidRDefault="00736FFC" w:rsidP="00736FFC">
      <w:pPr>
        <w:ind w:firstLine="708"/>
      </w:pPr>
      <w:r>
        <w:t>Prihvaća se Godišnji izvještaj o izvršenju Proračuna Općine Dekanovec za 2018. godinu KLASA: 021-05/19-01/02,  URBROJ: 2109/20-02-19-</w:t>
      </w:r>
      <w:r w:rsidR="008C5275">
        <w:t>02</w:t>
      </w:r>
      <w:r>
        <w:t xml:space="preserve">  od  29.03.2019. godine</w:t>
      </w:r>
    </w:p>
    <w:p w:rsidR="00736FFC" w:rsidRDefault="00736FFC" w:rsidP="00736FFC">
      <w:pPr>
        <w:ind w:firstLine="708"/>
      </w:pPr>
    </w:p>
    <w:p w:rsidR="00736FFC" w:rsidRDefault="00736FFC" w:rsidP="00736FFC">
      <w:pPr>
        <w:tabs>
          <w:tab w:val="left" w:pos="3210"/>
        </w:tabs>
      </w:pPr>
      <w:r>
        <w:tab/>
      </w:r>
    </w:p>
    <w:p w:rsidR="00736FFC" w:rsidRDefault="00736FFC" w:rsidP="00736FFC">
      <w:pPr>
        <w:tabs>
          <w:tab w:val="left" w:pos="3210"/>
        </w:tabs>
        <w:jc w:val="center"/>
        <w:rPr>
          <w:b/>
        </w:rPr>
      </w:pPr>
      <w:r>
        <w:rPr>
          <w:b/>
        </w:rPr>
        <w:t>Članak 2.</w:t>
      </w:r>
    </w:p>
    <w:p w:rsidR="00736FFC" w:rsidRDefault="00736FFC" w:rsidP="00736FFC">
      <w:pPr>
        <w:tabs>
          <w:tab w:val="left" w:pos="3210"/>
        </w:tabs>
        <w:jc w:val="center"/>
        <w:rPr>
          <w:b/>
        </w:rPr>
      </w:pPr>
    </w:p>
    <w:p w:rsidR="00736FFC" w:rsidRDefault="00736FFC" w:rsidP="00736FFC">
      <w:pPr>
        <w:tabs>
          <w:tab w:val="left" w:pos="709"/>
          <w:tab w:val="left" w:pos="3210"/>
        </w:tabs>
      </w:pPr>
      <w:r>
        <w:tab/>
        <w:t>Ova Odluka stupa na snagu osmog dana od dana objave u «Službenom glasniku Međimurske županije».</w:t>
      </w:r>
    </w:p>
    <w:p w:rsidR="00736FFC" w:rsidRDefault="00736FFC" w:rsidP="00736FFC">
      <w:pPr>
        <w:tabs>
          <w:tab w:val="left" w:pos="709"/>
          <w:tab w:val="left" w:pos="3210"/>
        </w:tabs>
      </w:pPr>
    </w:p>
    <w:p w:rsidR="00736FFC" w:rsidRDefault="00736FFC" w:rsidP="00736FFC">
      <w:pPr>
        <w:tabs>
          <w:tab w:val="left" w:pos="3210"/>
        </w:tabs>
      </w:pPr>
    </w:p>
    <w:p w:rsidR="00736FFC" w:rsidRDefault="00736FFC" w:rsidP="00736FFC">
      <w:pPr>
        <w:tabs>
          <w:tab w:val="left" w:pos="3210"/>
        </w:tabs>
      </w:pPr>
    </w:p>
    <w:p w:rsidR="00736FFC" w:rsidRDefault="00736FFC" w:rsidP="00736FFC">
      <w:pPr>
        <w:jc w:val="center"/>
        <w:rPr>
          <w:b/>
        </w:rPr>
      </w:pPr>
      <w:r>
        <w:rPr>
          <w:b/>
        </w:rPr>
        <w:t>OPĆINSKO VIJEĆE OPĆINE DEKANOVEC</w:t>
      </w:r>
    </w:p>
    <w:p w:rsidR="00736FFC" w:rsidRDefault="00736FFC" w:rsidP="00736FFC">
      <w:pPr>
        <w:jc w:val="center"/>
        <w:rPr>
          <w:b/>
        </w:rPr>
      </w:pPr>
    </w:p>
    <w:p w:rsidR="00736FFC" w:rsidRDefault="00736FFC" w:rsidP="00736FFC">
      <w:pPr>
        <w:jc w:val="center"/>
      </w:pPr>
    </w:p>
    <w:p w:rsidR="00736FFC" w:rsidRDefault="00736FFC" w:rsidP="00736FFC">
      <w:pPr>
        <w:jc w:val="center"/>
      </w:pPr>
    </w:p>
    <w:p w:rsidR="00736FFC" w:rsidRPr="00130DA1" w:rsidRDefault="00736FFC" w:rsidP="00736FFC">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KLASA: 021-05/19-01/0</w:t>
      </w:r>
      <w:r>
        <w:rPr>
          <w:rFonts w:eastAsia="Calibri"/>
          <w:color w:val="000000"/>
          <w:szCs w:val="22"/>
          <w:lang w:val="en-US" w:eastAsia="en-US"/>
        </w:rPr>
        <w:t>2</w:t>
      </w:r>
    </w:p>
    <w:p w:rsidR="00736FFC" w:rsidRPr="00130DA1" w:rsidRDefault="00736FFC" w:rsidP="00736FFC">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URBROJ: 2109/20-02-19-</w:t>
      </w:r>
      <w:r w:rsidR="008C5275">
        <w:rPr>
          <w:rFonts w:eastAsia="Calibri"/>
          <w:color w:val="000000"/>
          <w:szCs w:val="22"/>
          <w:lang w:val="en-US" w:eastAsia="en-US"/>
        </w:rPr>
        <w:t>02</w:t>
      </w:r>
    </w:p>
    <w:p w:rsidR="00736FFC" w:rsidRDefault="00736FFC" w:rsidP="00736FFC">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 xml:space="preserve">Dekanovec, </w:t>
      </w:r>
      <w:r>
        <w:rPr>
          <w:rFonts w:eastAsia="Calibri"/>
          <w:color w:val="000000"/>
          <w:szCs w:val="22"/>
          <w:lang w:val="en-US" w:eastAsia="en-US"/>
        </w:rPr>
        <w:t>29</w:t>
      </w:r>
      <w:r w:rsidRPr="00130DA1">
        <w:rPr>
          <w:rFonts w:eastAsia="Calibri"/>
          <w:color w:val="000000"/>
          <w:szCs w:val="22"/>
          <w:lang w:val="en-US" w:eastAsia="en-US"/>
        </w:rPr>
        <w:t>.0</w:t>
      </w:r>
      <w:r>
        <w:rPr>
          <w:rFonts w:eastAsia="Calibri"/>
          <w:color w:val="000000"/>
          <w:szCs w:val="22"/>
          <w:lang w:val="en-US" w:eastAsia="en-US"/>
        </w:rPr>
        <w:t>3</w:t>
      </w:r>
      <w:r w:rsidRPr="00130DA1">
        <w:rPr>
          <w:rFonts w:eastAsia="Calibri"/>
          <w:color w:val="000000"/>
          <w:szCs w:val="22"/>
          <w:lang w:val="en-US" w:eastAsia="en-US"/>
        </w:rPr>
        <w:t>.2019.</w:t>
      </w:r>
    </w:p>
    <w:p w:rsidR="00736FFC" w:rsidRPr="00130DA1" w:rsidRDefault="00736FFC" w:rsidP="00736FFC">
      <w:pPr>
        <w:spacing w:after="5" w:line="250" w:lineRule="auto"/>
        <w:ind w:left="932" w:hanging="3"/>
        <w:jc w:val="both"/>
        <w:rPr>
          <w:color w:val="000000"/>
          <w:szCs w:val="22"/>
          <w:lang w:val="en-US" w:eastAsia="en-US"/>
        </w:rPr>
      </w:pPr>
    </w:p>
    <w:p w:rsidR="00736FFC" w:rsidRPr="00130DA1" w:rsidRDefault="00736FFC" w:rsidP="00736FFC">
      <w:pPr>
        <w:spacing w:after="5" w:line="250" w:lineRule="auto"/>
        <w:ind w:left="932" w:hanging="3"/>
        <w:jc w:val="both"/>
        <w:rPr>
          <w:rFonts w:eastAsia="Calibri"/>
          <w:color w:val="000000"/>
          <w:szCs w:val="22"/>
          <w:lang w:val="en-US" w:eastAsia="en-US"/>
        </w:rPr>
      </w:pPr>
    </w:p>
    <w:p w:rsidR="00736FFC" w:rsidRPr="00CF2BE6" w:rsidRDefault="00736FFC" w:rsidP="00736FFC">
      <w:pPr>
        <w:ind w:left="4956" w:firstLine="708"/>
        <w:jc w:val="both"/>
        <w:rPr>
          <w:b/>
        </w:rPr>
      </w:pPr>
      <w:r w:rsidRPr="00CF2BE6">
        <w:rPr>
          <w:b/>
        </w:rPr>
        <w:t>Predsjednica Općinskog vijeća</w:t>
      </w:r>
    </w:p>
    <w:p w:rsidR="00736FFC" w:rsidRPr="00CF2BE6" w:rsidRDefault="00736FFC" w:rsidP="00736FFC">
      <w:pPr>
        <w:ind w:left="5664" w:firstLine="708"/>
        <w:jc w:val="both"/>
        <w:rPr>
          <w:b/>
        </w:rPr>
      </w:pPr>
      <w:r w:rsidRPr="00CF2BE6">
        <w:rPr>
          <w:b/>
        </w:rPr>
        <w:t>Općine Dekanovec</w:t>
      </w:r>
    </w:p>
    <w:p w:rsidR="00736FFC" w:rsidRPr="00CF2BE6" w:rsidRDefault="00736FFC" w:rsidP="00736FFC">
      <w:pPr>
        <w:jc w:val="both"/>
        <w:rPr>
          <w:b/>
        </w:rPr>
      </w:pPr>
    </w:p>
    <w:p w:rsidR="00736FFC" w:rsidRPr="00CF2BE6" w:rsidRDefault="00736FFC" w:rsidP="00736FFC">
      <w:pPr>
        <w:ind w:left="4248" w:firstLine="6"/>
        <w:rPr>
          <w:rFonts w:ascii="Century" w:hAnsi="Century"/>
          <w:sz w:val="18"/>
        </w:rPr>
      </w:pPr>
      <w:r w:rsidRPr="00CF2BE6">
        <w:rPr>
          <w:b/>
        </w:rPr>
        <w:t xml:space="preserve">                                       Suzana Petak</w:t>
      </w:r>
      <w:r w:rsidRPr="00CF2BE6">
        <w:rPr>
          <w:bCs/>
        </w:rPr>
        <w:t xml:space="preserve">                                          </w:t>
      </w:r>
    </w:p>
    <w:p w:rsidR="00736FFC" w:rsidRPr="00CF2BE6" w:rsidRDefault="00736FFC" w:rsidP="00736FFC">
      <w:pPr>
        <w:ind w:left="4248" w:firstLine="6"/>
        <w:rPr>
          <w:rFonts w:ascii="Century" w:hAnsi="Century"/>
          <w:sz w:val="18"/>
        </w:rPr>
      </w:pPr>
    </w:p>
    <w:p w:rsidR="00736FFC" w:rsidRPr="00130DA1" w:rsidRDefault="00736FFC" w:rsidP="00736FFC">
      <w:pPr>
        <w:spacing w:after="5" w:line="250" w:lineRule="auto"/>
        <w:ind w:left="932" w:hanging="3"/>
        <w:jc w:val="both"/>
        <w:rPr>
          <w:rFonts w:eastAsia="Calibri"/>
          <w:color w:val="000000"/>
          <w:szCs w:val="22"/>
          <w:lang w:val="en-US" w:eastAsia="en-US"/>
        </w:rPr>
      </w:pPr>
    </w:p>
    <w:p w:rsidR="00736FFC" w:rsidRDefault="00736FFC" w:rsidP="00736FFC">
      <w:pPr>
        <w:pStyle w:val="Heading4"/>
        <w:rPr>
          <w:rFonts w:eastAsia="Calibri"/>
          <w:color w:val="000000"/>
          <w:szCs w:val="22"/>
          <w:lang w:val="en-US" w:eastAsia="en-US"/>
        </w:rPr>
      </w:pPr>
    </w:p>
    <w:p w:rsidR="00736FFC" w:rsidRDefault="00736FFC" w:rsidP="00736FFC">
      <w:pPr>
        <w:pStyle w:val="Heading4"/>
        <w:rPr>
          <w:rFonts w:eastAsia="Calibri"/>
          <w:color w:val="000000"/>
          <w:szCs w:val="22"/>
          <w:lang w:val="en-US" w:eastAsia="en-US"/>
        </w:rPr>
      </w:pPr>
    </w:p>
    <w:p w:rsidR="00736FFC" w:rsidRDefault="00736FFC" w:rsidP="00736FFC">
      <w:pPr>
        <w:pStyle w:val="Heading4"/>
        <w:rPr>
          <w:rFonts w:eastAsia="Calibri"/>
          <w:color w:val="000000"/>
          <w:szCs w:val="22"/>
          <w:lang w:val="en-US" w:eastAsia="en-US"/>
        </w:rPr>
      </w:pPr>
    </w:p>
    <w:p w:rsidR="00736FFC" w:rsidRDefault="00736FFC" w:rsidP="00736FFC">
      <w:pPr>
        <w:pStyle w:val="Heading4"/>
        <w:rPr>
          <w:rFonts w:eastAsia="Calibri"/>
          <w:color w:val="000000"/>
          <w:szCs w:val="22"/>
          <w:lang w:val="en-US" w:eastAsia="en-US"/>
        </w:rPr>
      </w:pPr>
    </w:p>
    <w:p w:rsidR="00736FFC" w:rsidRDefault="00736FFC" w:rsidP="00736FFC">
      <w:pPr>
        <w:pStyle w:val="Heading4"/>
        <w:rPr>
          <w:rFonts w:eastAsia="Calibri"/>
          <w:color w:val="000000"/>
          <w:szCs w:val="22"/>
          <w:lang w:val="en-US" w:eastAsia="en-US"/>
        </w:rPr>
      </w:pPr>
    </w:p>
    <w:p w:rsidR="00736FFC" w:rsidRDefault="00736FFC" w:rsidP="00736FFC">
      <w:pPr>
        <w:pStyle w:val="Heading4"/>
        <w:rPr>
          <w:rFonts w:eastAsia="Calibri"/>
          <w:color w:val="000000"/>
          <w:szCs w:val="22"/>
          <w:lang w:val="en-US" w:eastAsia="en-US"/>
        </w:rPr>
      </w:pPr>
    </w:p>
    <w:p w:rsidR="00736FFC" w:rsidRDefault="00736FFC" w:rsidP="00736FFC">
      <w:pPr>
        <w:pStyle w:val="Heading4"/>
        <w:rPr>
          <w:rFonts w:eastAsia="Calibri"/>
          <w:color w:val="000000"/>
          <w:szCs w:val="22"/>
          <w:lang w:val="en-US" w:eastAsia="en-US"/>
        </w:rPr>
      </w:pPr>
    </w:p>
    <w:p w:rsidR="00736FFC" w:rsidRDefault="00736FFC" w:rsidP="00736FFC">
      <w:pPr>
        <w:pStyle w:val="Heading4"/>
        <w:rPr>
          <w:rFonts w:eastAsia="Calibri"/>
          <w:color w:val="000000"/>
          <w:szCs w:val="22"/>
          <w:lang w:val="en-US" w:eastAsia="en-US"/>
        </w:rPr>
      </w:pPr>
    </w:p>
    <w:p w:rsidR="00736FFC" w:rsidRDefault="00736FFC" w:rsidP="00736FFC">
      <w:pPr>
        <w:pStyle w:val="Heading4"/>
        <w:rPr>
          <w:rFonts w:eastAsia="Calibri"/>
          <w:color w:val="000000"/>
          <w:szCs w:val="22"/>
          <w:lang w:val="en-US" w:eastAsia="en-US"/>
        </w:rPr>
      </w:pPr>
    </w:p>
    <w:p w:rsidR="00736FFC" w:rsidRDefault="00736FFC" w:rsidP="00736FFC">
      <w:pPr>
        <w:pStyle w:val="Heading4"/>
        <w:rPr>
          <w:rFonts w:eastAsia="Calibri"/>
          <w:color w:val="000000"/>
          <w:szCs w:val="22"/>
          <w:lang w:val="en-US" w:eastAsia="en-US"/>
        </w:rPr>
      </w:pPr>
    </w:p>
    <w:p w:rsidR="00736FFC" w:rsidRDefault="00736FFC" w:rsidP="00736FFC">
      <w:pPr>
        <w:pStyle w:val="Heading4"/>
        <w:rPr>
          <w:rFonts w:eastAsia="Calibri"/>
          <w:color w:val="000000"/>
          <w:szCs w:val="22"/>
          <w:lang w:val="en-US" w:eastAsia="en-US"/>
        </w:rPr>
      </w:pPr>
    </w:p>
    <w:p w:rsidR="00736FFC" w:rsidRDefault="00736FFC" w:rsidP="00736FFC">
      <w:pPr>
        <w:pStyle w:val="Heading4"/>
        <w:rPr>
          <w:rFonts w:eastAsia="Calibri"/>
          <w:color w:val="000000"/>
          <w:szCs w:val="22"/>
          <w:lang w:val="en-US" w:eastAsia="en-US"/>
        </w:rPr>
      </w:pPr>
    </w:p>
    <w:p w:rsidR="00736FFC" w:rsidRDefault="00736FFC" w:rsidP="00736FFC">
      <w:pPr>
        <w:pStyle w:val="Heading4"/>
        <w:rPr>
          <w:rFonts w:eastAsia="Calibri"/>
          <w:color w:val="000000"/>
          <w:szCs w:val="22"/>
          <w:lang w:val="en-US" w:eastAsia="en-US"/>
        </w:rPr>
      </w:pPr>
    </w:p>
    <w:p w:rsidR="00736FFC" w:rsidRDefault="00736FFC" w:rsidP="00736FFC">
      <w:pPr>
        <w:pStyle w:val="Heading4"/>
        <w:rPr>
          <w:rFonts w:eastAsia="Calibri"/>
          <w:color w:val="000000"/>
          <w:szCs w:val="22"/>
          <w:lang w:val="en-US" w:eastAsia="en-US"/>
        </w:rPr>
      </w:pPr>
    </w:p>
    <w:p w:rsidR="00736FFC" w:rsidRDefault="00736FFC" w:rsidP="00736FFC">
      <w:pPr>
        <w:pStyle w:val="Heading4"/>
        <w:rPr>
          <w:rFonts w:eastAsia="Calibri"/>
          <w:color w:val="000000"/>
          <w:szCs w:val="22"/>
          <w:lang w:val="en-US" w:eastAsia="en-US"/>
        </w:rPr>
      </w:pPr>
    </w:p>
    <w:p w:rsidR="00D94EB0" w:rsidRPr="00CF2BE6" w:rsidRDefault="00D94EB0">
      <w:pPr>
        <w:ind w:left="4248" w:firstLine="6"/>
        <w:rPr>
          <w:rFonts w:ascii="Century" w:hAnsi="Century"/>
          <w:sz w:val="18"/>
        </w:rPr>
      </w:pPr>
    </w:p>
    <w:p w:rsidR="00D94EB0" w:rsidRPr="00CF2BE6" w:rsidRDefault="00D94EB0">
      <w:pPr>
        <w:ind w:left="4248" w:firstLine="6"/>
        <w:rPr>
          <w:rFonts w:ascii="Century" w:hAnsi="Century"/>
          <w:sz w:val="18"/>
        </w:rPr>
      </w:pPr>
    </w:p>
    <w:p w:rsidR="008C5275" w:rsidRDefault="008C5275" w:rsidP="008C5275">
      <w:pPr>
        <w:tabs>
          <w:tab w:val="left" w:pos="0"/>
        </w:tabs>
        <w:ind w:right="-185"/>
        <w:jc w:val="both"/>
        <w:rPr>
          <w:rFonts w:ascii="Arial" w:hAnsi="Arial" w:cs="Arial"/>
          <w:sz w:val="22"/>
          <w:szCs w:val="22"/>
          <w:lang w:val="de-DE"/>
        </w:rPr>
      </w:pPr>
      <w:r>
        <w:rPr>
          <w:sz w:val="22"/>
          <w:szCs w:val="22"/>
          <w:lang w:val="de-DE"/>
        </w:rPr>
        <w:t xml:space="preserve">         </w:t>
      </w:r>
      <w:r>
        <w:rPr>
          <w:noProof/>
        </w:rPr>
        <w:drawing>
          <wp:anchor distT="0" distB="0" distL="114300" distR="114300" simplePos="0" relativeHeight="251645952"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6976"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3" name="Picture 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8C5275" w:rsidRDefault="008C5275" w:rsidP="008C5275">
      <w:pPr>
        <w:rPr>
          <w:rFonts w:ascii="Georgia" w:hAnsi="Georgia" w:cs="Georgia"/>
          <w:sz w:val="20"/>
          <w:szCs w:val="22"/>
          <w:lang w:val="de-DE"/>
        </w:rPr>
      </w:pPr>
      <w:r>
        <w:rPr>
          <w:sz w:val="20"/>
          <w:szCs w:val="22"/>
          <w:lang w:val="de-DE"/>
        </w:rPr>
        <w:t xml:space="preserve">   </w:t>
      </w:r>
      <w:r>
        <w:rPr>
          <w:rFonts w:ascii="Georgia" w:hAnsi="Georgia" w:cs="Georgia"/>
          <w:sz w:val="20"/>
          <w:szCs w:val="22"/>
          <w:lang w:val="de-DE"/>
        </w:rPr>
        <w:t>REPUBLIKA HRVATSKA</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MEĐIMURSKA ŽUPANIJA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w:t>
      </w:r>
      <w:proofErr w:type="gramStart"/>
      <w:r>
        <w:rPr>
          <w:rFonts w:ascii="Georgia" w:hAnsi="Georgia" w:cs="Georgia"/>
          <w:sz w:val="20"/>
          <w:szCs w:val="22"/>
          <w:lang w:val="de-DE"/>
        </w:rPr>
        <w:t>OPĆINA  DEKANOVEC</w:t>
      </w:r>
      <w:proofErr w:type="gramEnd"/>
      <w:r>
        <w:rPr>
          <w:rFonts w:ascii="Georgia" w:hAnsi="Georgia" w:cs="Georgia"/>
          <w:sz w:val="20"/>
          <w:szCs w:val="22"/>
          <w:lang w:val="de-DE"/>
        </w:rPr>
        <w:t xml:space="preserve">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OPĆINSKO VIJEĆE</w:t>
      </w:r>
    </w:p>
    <w:p w:rsidR="008C5275" w:rsidRDefault="008C5275" w:rsidP="008C5275">
      <w:pPr>
        <w:ind w:left="-720" w:right="-5"/>
        <w:jc w:val="both"/>
        <w:rPr>
          <w:rFonts w:ascii="Century" w:hAnsi="Century" w:cs="Century"/>
          <w:sz w:val="20"/>
          <w:szCs w:val="20"/>
          <w:lang w:val="de-DE"/>
        </w:rPr>
      </w:pPr>
    </w:p>
    <w:p w:rsidR="00D94EB0" w:rsidRPr="00CF2BE6" w:rsidRDefault="00740703">
      <w:pPr>
        <w:autoSpaceDE w:val="0"/>
        <w:jc w:val="both"/>
        <w:rPr>
          <w:rFonts w:ascii="TimesNewRomanPSMT" w:hAnsi="TimesNewRomanPSMT" w:cs="TimesNewRomanPSMT"/>
        </w:rPr>
      </w:pPr>
      <w:r w:rsidRPr="00CF2BE6">
        <w:rPr>
          <w:rFonts w:ascii="TimesNewRomanPSMT" w:hAnsi="TimesNewRomanPSMT" w:cs="TimesNewRomanPSMT"/>
        </w:rPr>
        <w:t>Na temelju članka 82. stavak 2. Pravilnika o proračunskom računovodstvu i računskom planu (“Narodne novine” broj 124/14.</w:t>
      </w:r>
      <w:r w:rsidR="00736FFC">
        <w:rPr>
          <w:rFonts w:ascii="TimesNewRomanPSMT" w:hAnsi="TimesNewRomanPSMT" w:cs="TimesNewRomanPSMT"/>
        </w:rPr>
        <w:t xml:space="preserve">, </w:t>
      </w:r>
      <w:r w:rsidRPr="00CF2BE6">
        <w:rPr>
          <w:rFonts w:ascii="TimesNewRomanPSMT" w:hAnsi="TimesNewRomanPSMT" w:cs="TimesNewRomanPSMT"/>
        </w:rPr>
        <w:t>115/15</w:t>
      </w:r>
      <w:r w:rsidR="00736FFC">
        <w:rPr>
          <w:rFonts w:ascii="TimesNewRomanPSMT" w:hAnsi="TimesNewRomanPSMT" w:cs="TimesNewRomanPSMT"/>
        </w:rPr>
        <w:t>, 86/16 i 3/18</w:t>
      </w:r>
      <w:r w:rsidRPr="00CF2BE6">
        <w:rPr>
          <w:rFonts w:ascii="TimesNewRomanPSMT" w:hAnsi="TimesNewRomanPSMT" w:cs="TimesNewRomanPSMT"/>
        </w:rPr>
        <w:t>.)</w:t>
      </w:r>
      <w:r w:rsidR="00736FFC">
        <w:rPr>
          <w:rFonts w:ascii="TimesNewRomanPSMT" w:hAnsi="TimesNewRomanPSMT" w:cs="TimesNewRomanPSMT"/>
        </w:rPr>
        <w:t xml:space="preserve"> i </w:t>
      </w:r>
      <w:r w:rsidRPr="00CF2BE6">
        <w:rPr>
          <w:rFonts w:ascii="TimesNewRomanPSMT" w:hAnsi="TimesNewRomanPSMT" w:cs="TimesNewRomanPSMT"/>
        </w:rPr>
        <w:t xml:space="preserve"> članka 31. Statuta Općine Dekanovec</w:t>
      </w:r>
      <w:r w:rsidR="00736FFC">
        <w:rPr>
          <w:rFonts w:ascii="TimesNewRomanPSMT" w:hAnsi="TimesNewRomanPSMT" w:cs="TimesNewRomanPSMT"/>
        </w:rPr>
        <w:t xml:space="preserve"> („Službeni glasnik Međimurske županije“ broj </w:t>
      </w:r>
      <w:r w:rsidRPr="00CF2BE6">
        <w:rPr>
          <w:rFonts w:ascii="TimesNewRomanPSMT" w:hAnsi="TimesNewRomanPSMT" w:cs="TimesNewRomanPSMT"/>
        </w:rPr>
        <w:t xml:space="preserve"> </w:t>
      </w:r>
      <w:r w:rsidR="00736FFC">
        <w:rPr>
          <w:rFonts w:ascii="TimesNewRomanPSMT" w:hAnsi="TimesNewRomanPSMT" w:cs="TimesNewRomanPSMT"/>
        </w:rPr>
        <w:t>3</w:t>
      </w:r>
      <w:r w:rsidRPr="00CF2BE6">
        <w:rPr>
          <w:rFonts w:ascii="TimesNewRomanPSMT" w:hAnsi="TimesNewRomanPSMT" w:cs="TimesNewRomanPSMT"/>
        </w:rPr>
        <w:t>/1</w:t>
      </w:r>
      <w:r w:rsidR="00736FFC">
        <w:rPr>
          <w:rFonts w:ascii="TimesNewRomanPSMT" w:hAnsi="TimesNewRomanPSMT" w:cs="TimesNewRomanPSMT"/>
        </w:rPr>
        <w:t>8</w:t>
      </w:r>
      <w:r w:rsidRPr="00CF2BE6">
        <w:rPr>
          <w:rFonts w:ascii="TimesNewRomanPSMT" w:hAnsi="TimesNewRomanPSMT" w:cs="TimesNewRomanPSMT"/>
        </w:rPr>
        <w:t xml:space="preserve">) </w:t>
      </w:r>
      <w:r w:rsidR="00736FFC">
        <w:rPr>
          <w:rFonts w:ascii="TimesNewRomanPSMT" w:hAnsi="TimesNewRomanPSMT" w:cs="TimesNewRomanPSMT"/>
        </w:rPr>
        <w:t xml:space="preserve"> Općinsko V</w:t>
      </w:r>
      <w:r w:rsidRPr="00CF2BE6">
        <w:rPr>
          <w:rFonts w:ascii="TimesNewRomanPSMT" w:hAnsi="TimesNewRomanPSMT" w:cs="TimesNewRomanPSMT"/>
        </w:rPr>
        <w:t xml:space="preserve">ijeće Općine Dekanovec na </w:t>
      </w:r>
      <w:r w:rsidR="00736FFC">
        <w:rPr>
          <w:rFonts w:ascii="TimesNewRomanPSMT" w:hAnsi="TimesNewRomanPSMT" w:cs="TimesNewRomanPSMT"/>
        </w:rPr>
        <w:t>10</w:t>
      </w:r>
      <w:r w:rsidRPr="00CF2BE6">
        <w:rPr>
          <w:rFonts w:ascii="TimesNewRomanPSMT" w:hAnsi="TimesNewRomanPSMT" w:cs="TimesNewRomanPSMT"/>
        </w:rPr>
        <w:t xml:space="preserve">. sjednici održanoj dana </w:t>
      </w:r>
      <w:r w:rsidR="00736FFC">
        <w:rPr>
          <w:rFonts w:ascii="TimesNewRomanPSMT" w:hAnsi="TimesNewRomanPSMT" w:cs="TimesNewRomanPSMT"/>
        </w:rPr>
        <w:t>29</w:t>
      </w:r>
      <w:r w:rsidRPr="00CF2BE6">
        <w:rPr>
          <w:rFonts w:ascii="TimesNewRomanPSMT" w:hAnsi="TimesNewRomanPSMT" w:cs="TimesNewRomanPSMT"/>
        </w:rPr>
        <w:t>.03.201</w:t>
      </w:r>
      <w:r w:rsidR="00736FFC">
        <w:rPr>
          <w:rFonts w:ascii="TimesNewRomanPSMT" w:hAnsi="TimesNewRomanPSMT" w:cs="TimesNewRomanPSMT"/>
        </w:rPr>
        <w:t>9</w:t>
      </w:r>
      <w:r w:rsidRPr="00CF2BE6">
        <w:rPr>
          <w:rFonts w:ascii="TimesNewRomanPSMT" w:hAnsi="TimesNewRomanPSMT" w:cs="TimesNewRomanPSMT"/>
        </w:rPr>
        <w:t>. godine donijelo je</w:t>
      </w:r>
    </w:p>
    <w:p w:rsidR="00D94EB0" w:rsidRPr="00CF2BE6" w:rsidRDefault="00D94EB0">
      <w:pPr>
        <w:autoSpaceDE w:val="0"/>
        <w:jc w:val="both"/>
        <w:rPr>
          <w:rFonts w:ascii="TimesNewRomanPS-BoldMT" w:hAnsi="TimesNewRomanPS-BoldMT" w:cs="TimesNewRomanPS-BoldMT"/>
          <w:b/>
          <w:bCs/>
          <w:sz w:val="28"/>
          <w:szCs w:val="28"/>
        </w:rPr>
      </w:pPr>
    </w:p>
    <w:p w:rsidR="00D94EB0" w:rsidRPr="00CF2BE6" w:rsidRDefault="00740703">
      <w:pPr>
        <w:autoSpaceDE w:val="0"/>
        <w:jc w:val="center"/>
        <w:rPr>
          <w:rFonts w:ascii="TimesNewRomanPS-BoldMT" w:hAnsi="TimesNewRomanPS-BoldMT" w:cs="TimesNewRomanPS-BoldMT"/>
          <w:b/>
          <w:bCs/>
          <w:sz w:val="28"/>
          <w:szCs w:val="28"/>
        </w:rPr>
      </w:pPr>
      <w:r w:rsidRPr="00CF2BE6">
        <w:rPr>
          <w:rFonts w:ascii="TimesNewRomanPS-BoldMT" w:hAnsi="TimesNewRomanPS-BoldMT" w:cs="TimesNewRomanPS-BoldMT"/>
          <w:b/>
          <w:bCs/>
          <w:sz w:val="28"/>
          <w:szCs w:val="28"/>
        </w:rPr>
        <w:t>O D L U K U</w:t>
      </w:r>
    </w:p>
    <w:p w:rsidR="00D94EB0" w:rsidRPr="00CF2BE6" w:rsidRDefault="00740703">
      <w:pPr>
        <w:autoSpaceDE w:val="0"/>
        <w:jc w:val="center"/>
        <w:rPr>
          <w:rFonts w:ascii="TimesNewRomanPS-BoldMT" w:hAnsi="TimesNewRomanPS-BoldMT" w:cs="TimesNewRomanPS-BoldMT"/>
          <w:b/>
          <w:bCs/>
          <w:szCs w:val="28"/>
        </w:rPr>
      </w:pPr>
      <w:r w:rsidRPr="00CF2BE6">
        <w:rPr>
          <w:rFonts w:ascii="TimesNewRomanPS-BoldMT" w:hAnsi="TimesNewRomanPS-BoldMT" w:cs="TimesNewRomanPS-BoldMT"/>
          <w:b/>
          <w:bCs/>
          <w:szCs w:val="28"/>
        </w:rPr>
        <w:t>o raspodjeli rezultata poslovanja Općine Dekanovec za 201</w:t>
      </w:r>
      <w:r w:rsidR="00736FFC">
        <w:rPr>
          <w:rFonts w:ascii="TimesNewRomanPS-BoldMT" w:hAnsi="TimesNewRomanPS-BoldMT" w:cs="TimesNewRomanPS-BoldMT"/>
          <w:b/>
          <w:bCs/>
          <w:szCs w:val="28"/>
        </w:rPr>
        <w:t>8</w:t>
      </w:r>
      <w:r w:rsidRPr="00CF2BE6">
        <w:rPr>
          <w:rFonts w:ascii="TimesNewRomanPS-BoldMT" w:hAnsi="TimesNewRomanPS-BoldMT" w:cs="TimesNewRomanPS-BoldMT"/>
          <w:b/>
          <w:bCs/>
          <w:szCs w:val="28"/>
        </w:rPr>
        <w:t>. godinu</w:t>
      </w:r>
    </w:p>
    <w:p w:rsidR="00D94EB0" w:rsidRPr="00CF2BE6" w:rsidRDefault="00D94EB0">
      <w:pPr>
        <w:autoSpaceDE w:val="0"/>
        <w:jc w:val="both"/>
        <w:rPr>
          <w:rFonts w:ascii="TimesNewRomanPS-BoldMT" w:hAnsi="TimesNewRomanPS-BoldMT" w:cs="TimesNewRomanPS-BoldMT"/>
          <w:b/>
          <w:bCs/>
          <w:sz w:val="28"/>
          <w:szCs w:val="28"/>
        </w:rPr>
      </w:pPr>
    </w:p>
    <w:p w:rsidR="00D94EB0" w:rsidRPr="00CF2BE6" w:rsidRDefault="00740703">
      <w:pPr>
        <w:autoSpaceDE w:val="0"/>
        <w:jc w:val="center"/>
        <w:rPr>
          <w:rFonts w:ascii="TimesNewRomanPS-BoldMT" w:hAnsi="TimesNewRomanPS-BoldMT" w:cs="TimesNewRomanPS-BoldMT"/>
          <w:b/>
          <w:bCs/>
        </w:rPr>
      </w:pPr>
      <w:r w:rsidRPr="00CF2BE6">
        <w:rPr>
          <w:rFonts w:ascii="TimesNewRomanPS-BoldMT" w:hAnsi="TimesNewRomanPS-BoldMT" w:cs="TimesNewRomanPS-BoldMT"/>
          <w:b/>
          <w:bCs/>
        </w:rPr>
        <w:t>Članak 1.</w:t>
      </w:r>
    </w:p>
    <w:p w:rsidR="00D94EB0" w:rsidRPr="00CF2BE6" w:rsidRDefault="00740703">
      <w:pPr>
        <w:autoSpaceDE w:val="0"/>
        <w:jc w:val="both"/>
        <w:rPr>
          <w:rFonts w:ascii="TimesNewRomanPSMT" w:hAnsi="TimesNewRomanPSMT" w:cs="TimesNewRomanPSMT"/>
        </w:rPr>
      </w:pPr>
      <w:r w:rsidRPr="00CF2BE6">
        <w:rPr>
          <w:rFonts w:ascii="TimesNewRomanPSMT" w:hAnsi="TimesNewRomanPSMT" w:cs="TimesNewRomanPSMT"/>
        </w:rPr>
        <w:tab/>
        <w:t>Ovom se Odlukom utvrđuje rezultat poslovanja, raspodjela rezultata poslovanja te način pokrića manjka prihoda utvrđenog Godišnjim izvještajem o izvršenju Proračuna Općine Dekanovec za 201</w:t>
      </w:r>
      <w:r w:rsidR="00736FFC">
        <w:rPr>
          <w:rFonts w:ascii="TimesNewRomanPSMT" w:hAnsi="TimesNewRomanPSMT" w:cs="TimesNewRomanPSMT"/>
        </w:rPr>
        <w:t>8</w:t>
      </w:r>
      <w:r w:rsidRPr="00CF2BE6">
        <w:rPr>
          <w:rFonts w:ascii="TimesNewRomanPSMT" w:hAnsi="TimesNewRomanPSMT" w:cs="TimesNewRomanPSMT"/>
        </w:rPr>
        <w:t xml:space="preserve">. godinu u iznosu od </w:t>
      </w:r>
      <w:r w:rsidR="00736FFC">
        <w:rPr>
          <w:rFonts w:ascii="TimesNewRomanPSMT" w:hAnsi="TimesNewRomanPSMT" w:cs="TimesNewRomanPSMT"/>
        </w:rPr>
        <w:t>298.739,96</w:t>
      </w:r>
      <w:r w:rsidRPr="00CF2BE6">
        <w:rPr>
          <w:rFonts w:ascii="TimesNewRomanPSMT" w:hAnsi="TimesNewRomanPSMT" w:cs="TimesNewRomanPSMT"/>
        </w:rPr>
        <w:t xml:space="preserve"> kuna. </w:t>
      </w:r>
    </w:p>
    <w:p w:rsidR="00D94EB0" w:rsidRPr="00CF2BE6" w:rsidRDefault="00D94EB0">
      <w:pPr>
        <w:autoSpaceDE w:val="0"/>
        <w:jc w:val="both"/>
        <w:rPr>
          <w:rFonts w:ascii="TimesNewRomanPSMT" w:hAnsi="TimesNewRomanPSMT" w:cs="TimesNewRomanPSMT"/>
        </w:rPr>
      </w:pPr>
    </w:p>
    <w:p w:rsidR="00D94EB0" w:rsidRPr="00CF2BE6" w:rsidRDefault="00740703">
      <w:pPr>
        <w:autoSpaceDE w:val="0"/>
        <w:jc w:val="center"/>
        <w:rPr>
          <w:rFonts w:ascii="TimesNewRomanPS-BoldMT" w:hAnsi="TimesNewRomanPS-BoldMT" w:cs="TimesNewRomanPS-BoldMT"/>
          <w:b/>
          <w:bCs/>
        </w:rPr>
      </w:pPr>
      <w:r w:rsidRPr="00CF2BE6">
        <w:rPr>
          <w:rFonts w:ascii="TimesNewRomanPS-BoldMT" w:hAnsi="TimesNewRomanPS-BoldMT" w:cs="TimesNewRomanPS-BoldMT"/>
          <w:b/>
          <w:bCs/>
        </w:rPr>
        <w:t>Članak 2.</w:t>
      </w:r>
    </w:p>
    <w:p w:rsidR="00D94EB0" w:rsidRPr="00CF2BE6" w:rsidRDefault="00740703">
      <w:pPr>
        <w:autoSpaceDE w:val="0"/>
        <w:ind w:firstLine="708"/>
        <w:jc w:val="both"/>
        <w:rPr>
          <w:rFonts w:ascii="TimesNewRomanPSMT" w:hAnsi="TimesNewRomanPSMT" w:cs="TimesNewRomanPSMT"/>
        </w:rPr>
      </w:pPr>
      <w:r w:rsidRPr="00CF2BE6">
        <w:rPr>
          <w:rFonts w:ascii="TimesNewRomanPSMT" w:hAnsi="TimesNewRomanPSMT" w:cs="TimesNewRomanPSMT"/>
        </w:rPr>
        <w:t>Stanje na osnovnim računima podskupine 9221 koja su iskazana u godišnjim financijskim izvještajima za 201</w:t>
      </w:r>
      <w:r w:rsidR="00736FFC">
        <w:rPr>
          <w:rFonts w:ascii="TimesNewRomanPSMT" w:hAnsi="TimesNewRomanPSMT" w:cs="TimesNewRomanPSMT"/>
        </w:rPr>
        <w:t>8</w:t>
      </w:r>
      <w:r w:rsidRPr="00CF2BE6">
        <w:rPr>
          <w:rFonts w:ascii="TimesNewRomanPSMT" w:hAnsi="TimesNewRomanPSMT" w:cs="TimesNewRomanPSMT"/>
        </w:rPr>
        <w:t>. godinu, na dan 31. prosinca 201</w:t>
      </w:r>
      <w:r w:rsidR="00736FFC">
        <w:rPr>
          <w:rFonts w:ascii="TimesNewRomanPSMT" w:hAnsi="TimesNewRomanPSMT" w:cs="TimesNewRomanPSMT"/>
        </w:rPr>
        <w:t>8</w:t>
      </w:r>
      <w:r w:rsidRPr="00CF2BE6">
        <w:rPr>
          <w:rFonts w:ascii="TimesNewRomanPSMT" w:hAnsi="TimesNewRomanPSMT" w:cs="TimesNewRomanPSMT"/>
        </w:rPr>
        <w:t>. godine utvrđena su kako slijedi:</w:t>
      </w:r>
    </w:p>
    <w:p w:rsidR="00D94EB0" w:rsidRPr="00CF2BE6" w:rsidRDefault="00D94EB0">
      <w:pPr>
        <w:autoSpaceDE w:val="0"/>
        <w:jc w:val="both"/>
        <w:rPr>
          <w:rFonts w:ascii="TimesNewRomanPSMT" w:hAnsi="TimesNewRomanPSMT" w:cs="TimesNewRomanPSMT"/>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4680"/>
        <w:gridCol w:w="2340"/>
      </w:tblGrid>
      <w:tr w:rsidR="00D94EB0" w:rsidRPr="00CF2BE6">
        <w:tc>
          <w:tcPr>
            <w:tcW w:w="1080" w:type="dxa"/>
          </w:tcPr>
          <w:p w:rsidR="00D94EB0" w:rsidRPr="00CF2BE6" w:rsidRDefault="00740703">
            <w:pPr>
              <w:tabs>
                <w:tab w:val="left" w:pos="540"/>
              </w:tabs>
              <w:autoSpaceDE w:val="0"/>
              <w:jc w:val="center"/>
              <w:rPr>
                <w:rFonts w:ascii="TimesNewRomanPSMT" w:hAnsi="TimesNewRomanPSMT" w:cs="TimesNewRomanPSMT"/>
              </w:rPr>
            </w:pPr>
            <w:r w:rsidRPr="00CF2BE6">
              <w:rPr>
                <w:rFonts w:ascii="TimesNewRomanPSMT" w:hAnsi="TimesNewRomanPSMT" w:cs="TimesNewRomanPSMT"/>
              </w:rPr>
              <w:t>Broj</w:t>
            </w:r>
          </w:p>
          <w:p w:rsidR="00D94EB0" w:rsidRPr="00CF2BE6" w:rsidRDefault="00740703">
            <w:pPr>
              <w:tabs>
                <w:tab w:val="left" w:pos="540"/>
              </w:tabs>
              <w:autoSpaceDE w:val="0"/>
              <w:jc w:val="center"/>
              <w:rPr>
                <w:rFonts w:ascii="TimesNewRomanPSMT" w:hAnsi="TimesNewRomanPSMT" w:cs="TimesNewRomanPSMT"/>
              </w:rPr>
            </w:pPr>
            <w:r w:rsidRPr="00CF2BE6">
              <w:rPr>
                <w:rFonts w:ascii="TimesNewRomanPSMT" w:hAnsi="TimesNewRomanPSMT" w:cs="TimesNewRomanPSMT"/>
              </w:rPr>
              <w:t>računa</w:t>
            </w:r>
          </w:p>
        </w:tc>
        <w:tc>
          <w:tcPr>
            <w:tcW w:w="4680" w:type="dxa"/>
          </w:tcPr>
          <w:p w:rsidR="00D94EB0" w:rsidRPr="00CF2BE6" w:rsidRDefault="00740703">
            <w:pPr>
              <w:tabs>
                <w:tab w:val="left" w:pos="540"/>
              </w:tabs>
              <w:autoSpaceDE w:val="0"/>
              <w:jc w:val="center"/>
              <w:rPr>
                <w:rFonts w:ascii="TimesNewRomanPSMT" w:hAnsi="TimesNewRomanPSMT" w:cs="TimesNewRomanPSMT"/>
              </w:rPr>
            </w:pPr>
            <w:r w:rsidRPr="00CF2BE6">
              <w:rPr>
                <w:rFonts w:ascii="TimesNewRomanPSMT" w:hAnsi="TimesNewRomanPSMT" w:cs="TimesNewRomanPSMT"/>
              </w:rPr>
              <w:t>Naziv računa</w:t>
            </w:r>
          </w:p>
        </w:tc>
        <w:tc>
          <w:tcPr>
            <w:tcW w:w="2340" w:type="dxa"/>
          </w:tcPr>
          <w:p w:rsidR="00D94EB0" w:rsidRPr="00CF2BE6" w:rsidRDefault="00740703">
            <w:pPr>
              <w:tabs>
                <w:tab w:val="left" w:pos="540"/>
              </w:tabs>
              <w:autoSpaceDE w:val="0"/>
              <w:jc w:val="center"/>
              <w:rPr>
                <w:rFonts w:ascii="TimesNewRomanPSMT" w:hAnsi="TimesNewRomanPSMT" w:cs="TimesNewRomanPSMT"/>
              </w:rPr>
            </w:pPr>
            <w:r w:rsidRPr="00CF2BE6">
              <w:rPr>
                <w:rFonts w:ascii="TimesNewRomanPSMT" w:hAnsi="TimesNewRomanPSMT" w:cs="TimesNewRomanPSMT"/>
              </w:rPr>
              <w:t>Stanje 31.12.201</w:t>
            </w:r>
            <w:r w:rsidR="00FE54A9">
              <w:rPr>
                <w:rFonts w:ascii="TimesNewRomanPSMT" w:hAnsi="TimesNewRomanPSMT" w:cs="TimesNewRomanPSMT"/>
              </w:rPr>
              <w:t>8</w:t>
            </w:r>
            <w:r w:rsidRPr="00CF2BE6">
              <w:rPr>
                <w:rFonts w:ascii="TimesNewRomanPSMT" w:hAnsi="TimesNewRomanPSMT" w:cs="TimesNewRomanPSMT"/>
              </w:rPr>
              <w:t>.</w:t>
            </w:r>
          </w:p>
        </w:tc>
      </w:tr>
      <w:tr w:rsidR="00D94EB0" w:rsidRPr="00CF2BE6">
        <w:tc>
          <w:tcPr>
            <w:tcW w:w="1080" w:type="dxa"/>
          </w:tcPr>
          <w:p w:rsidR="00D94EB0" w:rsidRPr="00CF2BE6" w:rsidRDefault="00740703">
            <w:pPr>
              <w:tabs>
                <w:tab w:val="left" w:pos="540"/>
              </w:tabs>
              <w:autoSpaceDE w:val="0"/>
              <w:jc w:val="both"/>
              <w:rPr>
                <w:rFonts w:ascii="TimesNewRomanPSMT" w:hAnsi="TimesNewRomanPSMT" w:cs="TimesNewRomanPSMT"/>
              </w:rPr>
            </w:pPr>
            <w:r w:rsidRPr="00CF2BE6">
              <w:rPr>
                <w:rFonts w:ascii="TimesNewRomanPSMT" w:hAnsi="TimesNewRomanPSMT" w:cs="TimesNewRomanPSMT"/>
              </w:rPr>
              <w:t>92211</w:t>
            </w:r>
          </w:p>
        </w:tc>
        <w:tc>
          <w:tcPr>
            <w:tcW w:w="4680" w:type="dxa"/>
          </w:tcPr>
          <w:p w:rsidR="00D94EB0" w:rsidRPr="00CF2BE6" w:rsidRDefault="00740703">
            <w:pPr>
              <w:tabs>
                <w:tab w:val="left" w:pos="540"/>
              </w:tabs>
              <w:autoSpaceDE w:val="0"/>
              <w:jc w:val="both"/>
              <w:rPr>
                <w:rFonts w:ascii="TimesNewRomanPSMT" w:hAnsi="TimesNewRomanPSMT" w:cs="TimesNewRomanPSMT"/>
              </w:rPr>
            </w:pPr>
            <w:r w:rsidRPr="00CF2BE6">
              <w:rPr>
                <w:rFonts w:ascii="TimesNewRomanPSMT" w:hAnsi="TimesNewRomanPSMT" w:cs="TimesNewRomanPSMT"/>
              </w:rPr>
              <w:t>Višak prihoda poslovanja</w:t>
            </w:r>
          </w:p>
        </w:tc>
        <w:tc>
          <w:tcPr>
            <w:tcW w:w="2340" w:type="dxa"/>
          </w:tcPr>
          <w:p w:rsidR="00D94EB0" w:rsidRPr="00CF2BE6" w:rsidRDefault="00736FFC">
            <w:pPr>
              <w:tabs>
                <w:tab w:val="left" w:pos="540"/>
              </w:tabs>
              <w:autoSpaceDE w:val="0"/>
              <w:jc w:val="right"/>
              <w:rPr>
                <w:rFonts w:ascii="TimesNewRomanPSMT" w:hAnsi="TimesNewRomanPSMT" w:cs="TimesNewRomanPSMT"/>
              </w:rPr>
            </w:pPr>
            <w:r>
              <w:rPr>
                <w:rFonts w:ascii="TimesNewRomanPSMT" w:hAnsi="TimesNewRomanPSMT" w:cs="TimesNewRomanPSMT"/>
              </w:rPr>
              <w:t>6.481.394,85</w:t>
            </w:r>
          </w:p>
        </w:tc>
      </w:tr>
      <w:tr w:rsidR="00D94EB0" w:rsidRPr="00CF2BE6">
        <w:tc>
          <w:tcPr>
            <w:tcW w:w="1080" w:type="dxa"/>
          </w:tcPr>
          <w:p w:rsidR="00D94EB0" w:rsidRPr="00CF2BE6" w:rsidRDefault="00740703">
            <w:pPr>
              <w:tabs>
                <w:tab w:val="left" w:pos="540"/>
              </w:tabs>
              <w:autoSpaceDE w:val="0"/>
              <w:jc w:val="both"/>
              <w:rPr>
                <w:rFonts w:ascii="TimesNewRomanPSMT" w:hAnsi="TimesNewRomanPSMT" w:cs="TimesNewRomanPSMT"/>
              </w:rPr>
            </w:pPr>
            <w:r w:rsidRPr="00CF2BE6">
              <w:rPr>
                <w:rFonts w:ascii="TimesNewRomanPSMT" w:hAnsi="TimesNewRomanPSMT" w:cs="TimesNewRomanPSMT"/>
              </w:rPr>
              <w:t>92213</w:t>
            </w:r>
          </w:p>
        </w:tc>
        <w:tc>
          <w:tcPr>
            <w:tcW w:w="4680" w:type="dxa"/>
          </w:tcPr>
          <w:p w:rsidR="00D94EB0" w:rsidRPr="00CF2BE6" w:rsidRDefault="00740703">
            <w:pPr>
              <w:tabs>
                <w:tab w:val="left" w:pos="540"/>
              </w:tabs>
              <w:autoSpaceDE w:val="0"/>
              <w:jc w:val="both"/>
              <w:rPr>
                <w:rFonts w:ascii="TimesNewRomanPSMT" w:hAnsi="TimesNewRomanPSMT" w:cs="TimesNewRomanPSMT"/>
              </w:rPr>
            </w:pPr>
            <w:r w:rsidRPr="00CF2BE6">
              <w:rPr>
                <w:rFonts w:ascii="TimesNewRomanPSMT" w:hAnsi="TimesNewRomanPSMT" w:cs="TimesNewRomanPSMT"/>
              </w:rPr>
              <w:t>Višak primitaka od financijske imovine</w:t>
            </w:r>
          </w:p>
        </w:tc>
        <w:tc>
          <w:tcPr>
            <w:tcW w:w="2340" w:type="dxa"/>
          </w:tcPr>
          <w:p w:rsidR="00D94EB0" w:rsidRPr="00CF2BE6" w:rsidRDefault="00AE634A">
            <w:pPr>
              <w:tabs>
                <w:tab w:val="left" w:pos="540"/>
              </w:tabs>
              <w:autoSpaceDE w:val="0"/>
              <w:jc w:val="right"/>
              <w:rPr>
                <w:rFonts w:ascii="TimesNewRomanPSMT" w:hAnsi="TimesNewRomanPSMT" w:cs="TimesNewRomanPSMT"/>
              </w:rPr>
            </w:pPr>
            <w:r>
              <w:rPr>
                <w:rFonts w:ascii="TimesNewRomanPSMT" w:hAnsi="TimesNewRomanPSMT" w:cs="TimesNewRomanPSMT"/>
              </w:rPr>
              <w:t>132.749,64</w:t>
            </w:r>
          </w:p>
        </w:tc>
      </w:tr>
      <w:tr w:rsidR="00D94EB0" w:rsidRPr="00CF2BE6">
        <w:tc>
          <w:tcPr>
            <w:tcW w:w="1080" w:type="dxa"/>
          </w:tcPr>
          <w:p w:rsidR="00D94EB0" w:rsidRPr="00CF2BE6" w:rsidRDefault="00740703">
            <w:pPr>
              <w:tabs>
                <w:tab w:val="left" w:pos="540"/>
              </w:tabs>
              <w:autoSpaceDE w:val="0"/>
              <w:jc w:val="both"/>
              <w:rPr>
                <w:rFonts w:ascii="TimesNewRomanPSMT" w:hAnsi="TimesNewRomanPSMT" w:cs="TimesNewRomanPSMT"/>
              </w:rPr>
            </w:pPr>
            <w:r w:rsidRPr="00CF2BE6">
              <w:rPr>
                <w:rFonts w:ascii="TimesNewRomanPSMT" w:hAnsi="TimesNewRomanPSMT" w:cs="TimesNewRomanPSMT"/>
              </w:rPr>
              <w:t>92222</w:t>
            </w:r>
          </w:p>
        </w:tc>
        <w:tc>
          <w:tcPr>
            <w:tcW w:w="4680" w:type="dxa"/>
          </w:tcPr>
          <w:p w:rsidR="00D94EB0" w:rsidRPr="00CF2BE6" w:rsidRDefault="00740703">
            <w:pPr>
              <w:tabs>
                <w:tab w:val="left" w:pos="540"/>
              </w:tabs>
              <w:autoSpaceDE w:val="0"/>
              <w:jc w:val="both"/>
              <w:rPr>
                <w:rFonts w:ascii="TimesNewRomanPSMT" w:hAnsi="TimesNewRomanPSMT" w:cs="TimesNewRomanPSMT"/>
              </w:rPr>
            </w:pPr>
            <w:r w:rsidRPr="00CF2BE6">
              <w:rPr>
                <w:rFonts w:ascii="TimesNewRomanPSMT" w:hAnsi="TimesNewRomanPSMT" w:cs="TimesNewRomanPSMT"/>
              </w:rPr>
              <w:t>Manjak prihoda od nefinancijske imovine</w:t>
            </w:r>
          </w:p>
        </w:tc>
        <w:tc>
          <w:tcPr>
            <w:tcW w:w="2340" w:type="dxa"/>
          </w:tcPr>
          <w:p w:rsidR="00D94EB0" w:rsidRPr="00CF2BE6" w:rsidRDefault="00740703">
            <w:pPr>
              <w:tabs>
                <w:tab w:val="left" w:pos="540"/>
              </w:tabs>
              <w:autoSpaceDE w:val="0"/>
              <w:jc w:val="right"/>
              <w:rPr>
                <w:rFonts w:ascii="TimesNewRomanPSMT" w:hAnsi="TimesNewRomanPSMT" w:cs="TimesNewRomanPSMT"/>
              </w:rPr>
            </w:pPr>
            <w:r w:rsidRPr="00CF2BE6">
              <w:rPr>
                <w:rFonts w:ascii="TimesNewRomanPSMT" w:hAnsi="TimesNewRomanPSMT" w:cs="TimesNewRomanPSMT"/>
              </w:rPr>
              <w:t>6.</w:t>
            </w:r>
            <w:r w:rsidR="00736FFC">
              <w:rPr>
                <w:rFonts w:ascii="TimesNewRomanPSMT" w:hAnsi="TimesNewRomanPSMT" w:cs="TimesNewRomanPSMT"/>
              </w:rPr>
              <w:t>912.884,45</w:t>
            </w:r>
          </w:p>
        </w:tc>
      </w:tr>
      <w:tr w:rsidR="00D94EB0" w:rsidRPr="00CF2BE6">
        <w:tc>
          <w:tcPr>
            <w:tcW w:w="1080" w:type="dxa"/>
          </w:tcPr>
          <w:p w:rsidR="00D94EB0" w:rsidRPr="00CF2BE6" w:rsidRDefault="00D94EB0">
            <w:pPr>
              <w:tabs>
                <w:tab w:val="left" w:pos="540"/>
              </w:tabs>
              <w:autoSpaceDE w:val="0"/>
              <w:jc w:val="both"/>
              <w:rPr>
                <w:rFonts w:ascii="TimesNewRomanPSMT" w:hAnsi="TimesNewRomanPSMT" w:cs="TimesNewRomanPSMT"/>
              </w:rPr>
            </w:pPr>
          </w:p>
        </w:tc>
        <w:tc>
          <w:tcPr>
            <w:tcW w:w="4680" w:type="dxa"/>
          </w:tcPr>
          <w:p w:rsidR="00D94EB0" w:rsidRPr="00CF2BE6" w:rsidRDefault="00740703">
            <w:pPr>
              <w:tabs>
                <w:tab w:val="left" w:pos="540"/>
              </w:tabs>
              <w:autoSpaceDE w:val="0"/>
              <w:jc w:val="both"/>
              <w:rPr>
                <w:rFonts w:ascii="TimesNewRomanPSMT" w:hAnsi="TimesNewRomanPSMT" w:cs="TimesNewRomanPSMT"/>
              </w:rPr>
            </w:pPr>
            <w:r w:rsidRPr="00CF2BE6">
              <w:rPr>
                <w:rFonts w:ascii="TimesNewRomanPSMT" w:hAnsi="TimesNewRomanPSMT" w:cs="TimesNewRomanPSMT"/>
              </w:rPr>
              <w:t>Manjak prihoda i primitaka za prijenos u slijedeće razdoblje</w:t>
            </w:r>
          </w:p>
        </w:tc>
        <w:tc>
          <w:tcPr>
            <w:tcW w:w="2340" w:type="dxa"/>
          </w:tcPr>
          <w:p w:rsidR="00D94EB0" w:rsidRPr="00CF2BE6" w:rsidRDefault="00740703">
            <w:pPr>
              <w:tabs>
                <w:tab w:val="left" w:pos="540"/>
              </w:tabs>
              <w:autoSpaceDE w:val="0"/>
              <w:jc w:val="right"/>
              <w:rPr>
                <w:rFonts w:ascii="TimesNewRomanPSMT" w:hAnsi="TimesNewRomanPSMT" w:cs="TimesNewRomanPSMT"/>
              </w:rPr>
            </w:pPr>
            <w:r w:rsidRPr="00CF2BE6">
              <w:rPr>
                <w:rFonts w:ascii="TimesNewRomanPSMT" w:hAnsi="TimesNewRomanPSMT" w:cs="TimesNewRomanPSMT"/>
              </w:rPr>
              <w:t>-</w:t>
            </w:r>
            <w:r w:rsidR="00736FFC">
              <w:rPr>
                <w:rFonts w:ascii="TimesNewRomanPSMT" w:hAnsi="TimesNewRomanPSMT" w:cs="TimesNewRomanPSMT"/>
              </w:rPr>
              <w:t>298.739,96</w:t>
            </w:r>
          </w:p>
        </w:tc>
      </w:tr>
    </w:tbl>
    <w:p w:rsidR="00D94EB0" w:rsidRPr="00CF2BE6" w:rsidRDefault="00D94EB0">
      <w:pPr>
        <w:tabs>
          <w:tab w:val="left" w:pos="1080"/>
        </w:tabs>
        <w:autoSpaceDE w:val="0"/>
        <w:ind w:firstLine="210"/>
        <w:jc w:val="both"/>
        <w:rPr>
          <w:rFonts w:ascii="TimesNewRomanPSMT" w:hAnsi="TimesNewRomanPSMT" w:cs="TimesNewRomanPSMT"/>
        </w:rPr>
      </w:pPr>
    </w:p>
    <w:p w:rsidR="00D94EB0" w:rsidRPr="00CF2BE6" w:rsidRDefault="00740703" w:rsidP="00736FFC">
      <w:pPr>
        <w:tabs>
          <w:tab w:val="left" w:pos="1080"/>
        </w:tabs>
        <w:autoSpaceDE w:val="0"/>
        <w:ind w:firstLine="210"/>
        <w:jc w:val="both"/>
        <w:rPr>
          <w:rFonts w:ascii="TimesNewRomanPSMT" w:hAnsi="TimesNewRomanPSMT" w:cs="TimesNewRomanPSMT"/>
        </w:rPr>
      </w:pPr>
      <w:r w:rsidRPr="00CF2BE6">
        <w:rPr>
          <w:rFonts w:ascii="TimesNewRomanPSMT" w:hAnsi="TimesNewRomanPSMT" w:cs="TimesNewRomanPSMT"/>
        </w:rPr>
        <w:t xml:space="preserve">Ostvarenim viškom prihoda poslovanja na računu 92211 – Višak prihoda poslovanja u iznosu od </w:t>
      </w:r>
      <w:r w:rsidR="00736FFC">
        <w:rPr>
          <w:rFonts w:ascii="TimesNewRomanPSMT" w:hAnsi="TimesNewRomanPSMT" w:cs="TimesNewRomanPSMT"/>
        </w:rPr>
        <w:t>6.481.394,85</w:t>
      </w:r>
      <w:r w:rsidRPr="00CF2BE6">
        <w:rPr>
          <w:rFonts w:ascii="TimesNewRomanPSMT" w:hAnsi="TimesNewRomanPSMT" w:cs="TimesNewRomanPSMT"/>
        </w:rPr>
        <w:t xml:space="preserve"> kuna i ostvarenim viškom primitaka od financijske imovine na računu 92213 – Višak primitaka od financijske imovine u iznosu od </w:t>
      </w:r>
      <w:r w:rsidR="00AE634A">
        <w:rPr>
          <w:rFonts w:ascii="TimesNewRomanPSMT" w:hAnsi="TimesNewRomanPSMT" w:cs="TimesNewRomanPSMT"/>
        </w:rPr>
        <w:t>132.749,64</w:t>
      </w:r>
      <w:r w:rsidRPr="00CF2BE6">
        <w:rPr>
          <w:rFonts w:ascii="TimesNewRomanPSMT" w:hAnsi="TimesNewRomanPSMT" w:cs="TimesNewRomanPSMT"/>
        </w:rPr>
        <w:t xml:space="preserve"> kuna, pokrit će se dio manjka prihoda od nefinancijske imovine na računu 92222 – Manjak prihoda od nefinancijske imovine u iznosu od 6.</w:t>
      </w:r>
      <w:r w:rsidR="00736FFC">
        <w:rPr>
          <w:rFonts w:ascii="TimesNewRomanPSMT" w:hAnsi="TimesNewRomanPSMT" w:cs="TimesNewRomanPSMT"/>
        </w:rPr>
        <w:t>912.884,45</w:t>
      </w:r>
      <w:r w:rsidRPr="00CF2BE6">
        <w:rPr>
          <w:rFonts w:ascii="TimesNewRomanPSMT" w:hAnsi="TimesNewRomanPSMT" w:cs="TimesNewRomanPSMT"/>
        </w:rPr>
        <w:t xml:space="preserve"> kn, slijedom čega ukupan manjak prihoda i primitaka za prijenos u slijedeće razdoblje iznosi </w:t>
      </w:r>
      <w:r w:rsidR="00736FFC">
        <w:rPr>
          <w:rFonts w:ascii="TimesNewRomanPSMT" w:hAnsi="TimesNewRomanPSMT" w:cs="TimesNewRomanPSMT"/>
        </w:rPr>
        <w:t>298.739,96</w:t>
      </w:r>
      <w:r w:rsidRPr="00CF2BE6">
        <w:rPr>
          <w:rFonts w:ascii="TimesNewRomanPSMT" w:hAnsi="TimesNewRomanPSMT" w:cs="TimesNewRomanPSMT"/>
        </w:rPr>
        <w:t xml:space="preserve"> kuna (u daljnjem tekstu: preneseni manjak).</w:t>
      </w:r>
    </w:p>
    <w:p w:rsidR="00D94EB0" w:rsidRPr="00CF2BE6" w:rsidRDefault="00D94EB0">
      <w:pPr>
        <w:tabs>
          <w:tab w:val="left" w:pos="1080"/>
        </w:tabs>
        <w:autoSpaceDE w:val="0"/>
        <w:ind w:firstLine="210"/>
        <w:jc w:val="both"/>
        <w:rPr>
          <w:rFonts w:ascii="TimesNewRomanPSMT" w:hAnsi="TimesNewRomanPSMT" w:cs="TimesNewRomanPSMT"/>
        </w:rPr>
      </w:pPr>
    </w:p>
    <w:p w:rsidR="00D94EB0" w:rsidRPr="00CF2BE6" w:rsidRDefault="00740703">
      <w:pPr>
        <w:autoSpaceDE w:val="0"/>
        <w:jc w:val="center"/>
        <w:rPr>
          <w:rFonts w:ascii="TimesNewRomanPS-BoldMT" w:hAnsi="TimesNewRomanPS-BoldMT" w:cs="TimesNewRomanPS-BoldMT"/>
          <w:b/>
          <w:bCs/>
        </w:rPr>
      </w:pPr>
      <w:r w:rsidRPr="00CF2BE6">
        <w:rPr>
          <w:rFonts w:ascii="TimesNewRomanPS-BoldMT" w:hAnsi="TimesNewRomanPS-BoldMT" w:cs="TimesNewRomanPS-BoldMT"/>
          <w:b/>
          <w:bCs/>
        </w:rPr>
        <w:t>Članak 3.</w:t>
      </w:r>
    </w:p>
    <w:p w:rsidR="00D94EB0" w:rsidRPr="00CF2BE6" w:rsidRDefault="00740703">
      <w:pPr>
        <w:autoSpaceDE w:val="0"/>
        <w:ind w:firstLine="708"/>
        <w:jc w:val="both"/>
        <w:rPr>
          <w:rFonts w:ascii="TimesNewRomanPSMT" w:hAnsi="TimesNewRomanPSMT" w:cs="TimesNewRomanPSMT"/>
        </w:rPr>
      </w:pPr>
      <w:r w:rsidRPr="00CF2BE6">
        <w:rPr>
          <w:rFonts w:ascii="TimesNewRomanPSMT" w:hAnsi="TimesNewRomanPSMT" w:cs="TimesNewRomanPSMT"/>
        </w:rPr>
        <w:t xml:space="preserve">Preneseni manjak iz članka 2. ove Odluke u iznosu od </w:t>
      </w:r>
      <w:r w:rsidR="00CD0ED6">
        <w:rPr>
          <w:rFonts w:ascii="TimesNewRomanPSMT" w:hAnsi="TimesNewRomanPSMT" w:cs="TimesNewRomanPSMT"/>
        </w:rPr>
        <w:t>298.739,96</w:t>
      </w:r>
      <w:r w:rsidRPr="00CF2BE6">
        <w:rPr>
          <w:rFonts w:ascii="TimesNewRomanPSMT" w:hAnsi="TimesNewRomanPSMT" w:cs="TimesNewRomanPSMT"/>
        </w:rPr>
        <w:t xml:space="preserve"> kuna </w:t>
      </w:r>
      <w:r w:rsidR="00FE54A9">
        <w:rPr>
          <w:rFonts w:ascii="TimesNewRomanPSMT" w:hAnsi="TimesNewRomanPSMT" w:cs="TimesNewRomanPSMT"/>
        </w:rPr>
        <w:t>podmirit će se iz prihoda budućeg razdoblja.</w:t>
      </w:r>
    </w:p>
    <w:p w:rsidR="00D94EB0" w:rsidRPr="00CF2BE6" w:rsidRDefault="00D94EB0">
      <w:pPr>
        <w:autoSpaceDE w:val="0"/>
        <w:jc w:val="center"/>
        <w:rPr>
          <w:rFonts w:ascii="TimesNewRomanPS-BoldMT" w:hAnsi="TimesNewRomanPS-BoldMT" w:cs="TimesNewRomanPS-BoldMT"/>
          <w:b/>
          <w:bCs/>
        </w:rPr>
      </w:pPr>
    </w:p>
    <w:p w:rsidR="00D94EB0" w:rsidRPr="00CF2BE6" w:rsidRDefault="00740703">
      <w:pPr>
        <w:autoSpaceDE w:val="0"/>
        <w:jc w:val="center"/>
        <w:rPr>
          <w:b/>
        </w:rPr>
      </w:pPr>
      <w:r w:rsidRPr="00CF2BE6">
        <w:rPr>
          <w:b/>
        </w:rPr>
        <w:t>Članak 4.</w:t>
      </w:r>
    </w:p>
    <w:p w:rsidR="00D94EB0" w:rsidRPr="00CF2BE6" w:rsidRDefault="00740703">
      <w:pPr>
        <w:autoSpaceDE w:val="0"/>
        <w:ind w:firstLine="708"/>
      </w:pPr>
      <w:r w:rsidRPr="00CF2BE6">
        <w:t>Ova Odluka stupa na snagu dan</w:t>
      </w:r>
      <w:r w:rsidR="00CD0ED6">
        <w:t xml:space="preserve"> nakon objave u </w:t>
      </w:r>
      <w:r w:rsidRPr="00CF2BE6">
        <w:t xml:space="preserve"> «Službenom glasniku Međimurske županije».</w:t>
      </w:r>
    </w:p>
    <w:p w:rsidR="00D94EB0" w:rsidRPr="00CF2BE6" w:rsidRDefault="00D94EB0">
      <w:pPr>
        <w:ind w:left="4248" w:firstLine="6"/>
        <w:rPr>
          <w:rFonts w:ascii="Century" w:hAnsi="Century"/>
          <w:sz w:val="18"/>
        </w:rPr>
      </w:pPr>
    </w:p>
    <w:p w:rsidR="00D94EB0" w:rsidRPr="00CF2BE6" w:rsidRDefault="00740703">
      <w:pPr>
        <w:jc w:val="center"/>
        <w:rPr>
          <w:b/>
        </w:rPr>
      </w:pPr>
      <w:r w:rsidRPr="00CF2BE6">
        <w:rPr>
          <w:b/>
        </w:rPr>
        <w:t>OPĆINSKO VIJEĆE OPĆINE DEKANOVEC</w:t>
      </w:r>
    </w:p>
    <w:p w:rsidR="00D94EB0" w:rsidRPr="00CF2BE6" w:rsidRDefault="00D94EB0">
      <w:pPr>
        <w:jc w:val="center"/>
        <w:rPr>
          <w:b/>
        </w:rPr>
      </w:pPr>
    </w:p>
    <w:p w:rsidR="00CD0ED6" w:rsidRPr="00130DA1" w:rsidRDefault="00CD0ED6" w:rsidP="00CD0ED6">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KLASA: 021-05/19-01/0</w:t>
      </w:r>
      <w:r>
        <w:rPr>
          <w:rFonts w:eastAsia="Calibri"/>
          <w:color w:val="000000"/>
          <w:szCs w:val="22"/>
          <w:lang w:val="en-US" w:eastAsia="en-US"/>
        </w:rPr>
        <w:t>2</w:t>
      </w:r>
    </w:p>
    <w:p w:rsidR="00CD0ED6" w:rsidRPr="00130DA1" w:rsidRDefault="00CD0ED6" w:rsidP="00CD0ED6">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URBROJ: 2109/20-02-19-</w:t>
      </w:r>
      <w:r w:rsidR="008C5275">
        <w:rPr>
          <w:rFonts w:eastAsia="Calibri"/>
          <w:color w:val="000000"/>
          <w:szCs w:val="22"/>
          <w:lang w:val="en-US" w:eastAsia="en-US"/>
        </w:rPr>
        <w:t>03</w:t>
      </w:r>
    </w:p>
    <w:p w:rsidR="00CD0ED6" w:rsidRDefault="00CD0ED6" w:rsidP="00CD0ED6">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 xml:space="preserve">Dekanovec, </w:t>
      </w:r>
      <w:r>
        <w:rPr>
          <w:rFonts w:eastAsia="Calibri"/>
          <w:color w:val="000000"/>
          <w:szCs w:val="22"/>
          <w:lang w:val="en-US" w:eastAsia="en-US"/>
        </w:rPr>
        <w:t>29</w:t>
      </w:r>
      <w:r w:rsidRPr="00130DA1">
        <w:rPr>
          <w:rFonts w:eastAsia="Calibri"/>
          <w:color w:val="000000"/>
          <w:szCs w:val="22"/>
          <w:lang w:val="en-US" w:eastAsia="en-US"/>
        </w:rPr>
        <w:t>.0</w:t>
      </w:r>
      <w:r>
        <w:rPr>
          <w:rFonts w:eastAsia="Calibri"/>
          <w:color w:val="000000"/>
          <w:szCs w:val="22"/>
          <w:lang w:val="en-US" w:eastAsia="en-US"/>
        </w:rPr>
        <w:t>3</w:t>
      </w:r>
      <w:r w:rsidRPr="00130DA1">
        <w:rPr>
          <w:rFonts w:eastAsia="Calibri"/>
          <w:color w:val="000000"/>
          <w:szCs w:val="22"/>
          <w:lang w:val="en-US" w:eastAsia="en-US"/>
        </w:rPr>
        <w:t>.2019.</w:t>
      </w:r>
    </w:p>
    <w:p w:rsidR="00CD0ED6" w:rsidRPr="00130DA1" w:rsidRDefault="00CD0ED6" w:rsidP="00CD0ED6">
      <w:pPr>
        <w:spacing w:after="5" w:line="250" w:lineRule="auto"/>
        <w:ind w:left="932" w:hanging="3"/>
        <w:jc w:val="both"/>
        <w:rPr>
          <w:color w:val="000000"/>
          <w:szCs w:val="22"/>
          <w:lang w:val="en-US" w:eastAsia="en-US"/>
        </w:rPr>
      </w:pPr>
    </w:p>
    <w:p w:rsidR="00CD0ED6" w:rsidRPr="00130DA1" w:rsidRDefault="00CD0ED6" w:rsidP="00CD0ED6">
      <w:pPr>
        <w:spacing w:after="5" w:line="250" w:lineRule="auto"/>
        <w:ind w:left="932" w:hanging="3"/>
        <w:jc w:val="both"/>
        <w:rPr>
          <w:rFonts w:eastAsia="Calibri"/>
          <w:color w:val="000000"/>
          <w:szCs w:val="22"/>
          <w:lang w:val="en-US" w:eastAsia="en-US"/>
        </w:rPr>
      </w:pPr>
    </w:p>
    <w:p w:rsidR="00CD0ED6" w:rsidRPr="00CF2BE6" w:rsidRDefault="00CD0ED6" w:rsidP="00CD0ED6">
      <w:pPr>
        <w:ind w:left="4956" w:firstLine="708"/>
        <w:jc w:val="both"/>
        <w:rPr>
          <w:b/>
        </w:rPr>
      </w:pPr>
      <w:r w:rsidRPr="00CF2BE6">
        <w:rPr>
          <w:b/>
        </w:rPr>
        <w:t>Predsjednica Općinskog vijeća</w:t>
      </w:r>
    </w:p>
    <w:p w:rsidR="00CD0ED6" w:rsidRPr="00CF2BE6" w:rsidRDefault="00CD0ED6" w:rsidP="00CD0ED6">
      <w:pPr>
        <w:ind w:left="5664" w:firstLine="708"/>
        <w:jc w:val="both"/>
        <w:rPr>
          <w:b/>
        </w:rPr>
      </w:pPr>
      <w:r w:rsidRPr="00CF2BE6">
        <w:rPr>
          <w:b/>
        </w:rPr>
        <w:t>Općine Dekanovec</w:t>
      </w:r>
    </w:p>
    <w:p w:rsidR="00CD0ED6" w:rsidRPr="00CF2BE6" w:rsidRDefault="00CD0ED6" w:rsidP="00CD0ED6">
      <w:pPr>
        <w:jc w:val="both"/>
        <w:rPr>
          <w:b/>
        </w:rPr>
      </w:pPr>
    </w:p>
    <w:p w:rsidR="00CD0ED6" w:rsidRPr="00CF2BE6" w:rsidRDefault="00CD0ED6" w:rsidP="00CD0ED6">
      <w:pPr>
        <w:ind w:left="4248" w:firstLine="6"/>
        <w:rPr>
          <w:rFonts w:ascii="Century" w:hAnsi="Century"/>
          <w:sz w:val="18"/>
        </w:rPr>
      </w:pPr>
      <w:r w:rsidRPr="00CF2BE6">
        <w:rPr>
          <w:b/>
        </w:rPr>
        <w:t xml:space="preserve">                                       Suzana Petak</w:t>
      </w:r>
      <w:r w:rsidRPr="00CF2BE6">
        <w:rPr>
          <w:bCs/>
        </w:rPr>
        <w:t xml:space="preserve">                                          </w:t>
      </w:r>
    </w:p>
    <w:p w:rsidR="00D94EB0" w:rsidRPr="00CF2BE6" w:rsidRDefault="00D94EB0">
      <w:pPr>
        <w:ind w:right="-288"/>
        <w:jc w:val="right"/>
        <w:rPr>
          <w:b/>
          <w:bCs/>
        </w:rPr>
      </w:pPr>
    </w:p>
    <w:p w:rsidR="00D94EB0" w:rsidRPr="00CF2BE6" w:rsidRDefault="00D94EB0">
      <w:pPr>
        <w:ind w:right="-288"/>
        <w:jc w:val="right"/>
        <w:rPr>
          <w:b/>
          <w:bCs/>
        </w:rPr>
      </w:pPr>
    </w:p>
    <w:p w:rsidR="00D94EB0" w:rsidRPr="00CF2BE6" w:rsidRDefault="00D94EB0">
      <w:pPr>
        <w:rPr>
          <w:b/>
        </w:rPr>
      </w:pPr>
    </w:p>
    <w:p w:rsidR="00D94EB0" w:rsidRPr="00CF2BE6" w:rsidRDefault="00D94EB0">
      <w:pPr>
        <w:ind w:left="4248" w:firstLine="6"/>
        <w:rPr>
          <w:rFonts w:ascii="Century" w:hAnsi="Century"/>
          <w:sz w:val="18"/>
        </w:rPr>
      </w:pPr>
    </w:p>
    <w:p w:rsidR="008C5275" w:rsidRDefault="008C5275" w:rsidP="008C5275">
      <w:pPr>
        <w:tabs>
          <w:tab w:val="left" w:pos="0"/>
        </w:tabs>
        <w:ind w:right="-185"/>
        <w:jc w:val="both"/>
        <w:rPr>
          <w:rFonts w:ascii="Arial" w:hAnsi="Arial" w:cs="Arial"/>
          <w:sz w:val="22"/>
          <w:szCs w:val="22"/>
          <w:lang w:val="de-DE"/>
        </w:rPr>
      </w:pPr>
      <w:r>
        <w:rPr>
          <w:sz w:val="22"/>
          <w:szCs w:val="22"/>
          <w:lang w:val="de-DE"/>
        </w:rPr>
        <w:t xml:space="preserve">         </w:t>
      </w:r>
      <w:r>
        <w:rPr>
          <w:noProof/>
        </w:rPr>
        <w:drawing>
          <wp:anchor distT="0" distB="0" distL="114300" distR="114300" simplePos="0" relativeHeight="251648000"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9024"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7" name="Picture 7"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8C5275" w:rsidRDefault="008C5275" w:rsidP="008C5275">
      <w:pPr>
        <w:rPr>
          <w:rFonts w:ascii="Georgia" w:hAnsi="Georgia" w:cs="Georgia"/>
          <w:sz w:val="20"/>
          <w:szCs w:val="22"/>
          <w:lang w:val="de-DE"/>
        </w:rPr>
      </w:pPr>
      <w:r>
        <w:rPr>
          <w:sz w:val="20"/>
          <w:szCs w:val="22"/>
          <w:lang w:val="de-DE"/>
        </w:rPr>
        <w:t xml:space="preserve">   </w:t>
      </w:r>
      <w:r>
        <w:rPr>
          <w:rFonts w:ascii="Georgia" w:hAnsi="Georgia" w:cs="Georgia"/>
          <w:sz w:val="20"/>
          <w:szCs w:val="22"/>
          <w:lang w:val="de-DE"/>
        </w:rPr>
        <w:t>REPUBLIKA HRVATSKA</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MEĐIMURSKA ŽUPANIJA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w:t>
      </w:r>
      <w:proofErr w:type="gramStart"/>
      <w:r>
        <w:rPr>
          <w:rFonts w:ascii="Georgia" w:hAnsi="Georgia" w:cs="Georgia"/>
          <w:sz w:val="20"/>
          <w:szCs w:val="22"/>
          <w:lang w:val="de-DE"/>
        </w:rPr>
        <w:t>OPĆINA  DEKANOVEC</w:t>
      </w:r>
      <w:proofErr w:type="gramEnd"/>
      <w:r>
        <w:rPr>
          <w:rFonts w:ascii="Georgia" w:hAnsi="Georgia" w:cs="Georgia"/>
          <w:sz w:val="20"/>
          <w:szCs w:val="22"/>
          <w:lang w:val="de-DE"/>
        </w:rPr>
        <w:t xml:space="preserve">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OPĆINSKO VIJEĆE</w:t>
      </w:r>
    </w:p>
    <w:p w:rsidR="008C5275" w:rsidRDefault="008C5275" w:rsidP="008C5275">
      <w:pPr>
        <w:ind w:left="-720" w:right="-5"/>
        <w:jc w:val="both"/>
        <w:rPr>
          <w:rFonts w:ascii="Century" w:hAnsi="Century" w:cs="Century"/>
          <w:sz w:val="20"/>
          <w:szCs w:val="20"/>
          <w:lang w:val="de-DE"/>
        </w:rPr>
      </w:pPr>
    </w:p>
    <w:p w:rsidR="00D94EB0" w:rsidRPr="00CF2BE6" w:rsidRDefault="00740703">
      <w:pPr>
        <w:pStyle w:val="BodyText"/>
        <w:ind w:right="203"/>
      </w:pPr>
      <w:r w:rsidRPr="00CF2BE6">
        <w:t xml:space="preserve">Na temelju članka </w:t>
      </w:r>
      <w:r w:rsidR="00CD0ED6">
        <w:t>71</w:t>
      </w:r>
      <w:r w:rsidRPr="00CF2BE6">
        <w:t>. Zakona o komunalnom gospodarstvu (“Narodne novine</w:t>
      </w:r>
      <w:r w:rsidR="00CD0ED6">
        <w:t>“ broj 68/18. i 110/18.</w:t>
      </w:r>
      <w:r w:rsidRPr="00CF2BE6">
        <w:t xml:space="preserve">) i članka 31. Statuta Općine Dekanovec («Službeni glasnik Međimurske županije» br. </w:t>
      </w:r>
      <w:r w:rsidR="00CD0ED6">
        <w:t>3</w:t>
      </w:r>
      <w:r w:rsidRPr="00CF2BE6">
        <w:t>/1</w:t>
      </w:r>
      <w:r w:rsidR="00CD0ED6">
        <w:t>8</w:t>
      </w:r>
      <w:r w:rsidRPr="00CF2BE6">
        <w:t>.)</w:t>
      </w:r>
      <w:r w:rsidR="00CD0ED6">
        <w:t>,</w:t>
      </w:r>
      <w:r w:rsidRPr="00CF2BE6">
        <w:t xml:space="preserve"> Općinsko vijeće Općine Dekanovec na </w:t>
      </w:r>
      <w:r w:rsidR="00CD0ED6">
        <w:t>10</w:t>
      </w:r>
      <w:r w:rsidRPr="00CF2BE6">
        <w:t>. sjednici održanoj</w:t>
      </w:r>
      <w:r w:rsidR="00CD0ED6">
        <w:t xml:space="preserve"> 29</w:t>
      </w:r>
      <w:r w:rsidRPr="00CF2BE6">
        <w:t>.03.201</w:t>
      </w:r>
      <w:r w:rsidR="00CD0ED6">
        <w:t>9</w:t>
      </w:r>
      <w:r w:rsidRPr="00CF2BE6">
        <w:t xml:space="preserve">. godine, donosi </w:t>
      </w:r>
    </w:p>
    <w:p w:rsidR="00D94EB0" w:rsidRPr="00CF2BE6" w:rsidRDefault="00D94EB0">
      <w:pPr>
        <w:ind w:right="203" w:firstLine="360"/>
        <w:rPr>
          <w:rFonts w:ascii="Arial" w:hAnsi="Arial" w:cs="Arial"/>
          <w:sz w:val="20"/>
        </w:rPr>
      </w:pPr>
    </w:p>
    <w:p w:rsidR="00D94EB0" w:rsidRPr="00CF2BE6" w:rsidRDefault="00740703">
      <w:pPr>
        <w:tabs>
          <w:tab w:val="left" w:pos="7740"/>
          <w:tab w:val="left" w:pos="7920"/>
        </w:tabs>
        <w:ind w:right="203"/>
        <w:jc w:val="center"/>
        <w:rPr>
          <w:b/>
          <w:bCs/>
        </w:rPr>
      </w:pPr>
      <w:r w:rsidRPr="00CF2BE6">
        <w:rPr>
          <w:b/>
          <w:bCs/>
        </w:rPr>
        <w:t>IZVJEŠĆE O IZVRŠENJU PROGRAMA</w:t>
      </w:r>
    </w:p>
    <w:p w:rsidR="00D94EB0" w:rsidRPr="00CF2BE6" w:rsidRDefault="00740703">
      <w:pPr>
        <w:ind w:right="203"/>
        <w:jc w:val="center"/>
        <w:rPr>
          <w:b/>
          <w:bCs/>
        </w:rPr>
      </w:pPr>
      <w:r w:rsidRPr="00CF2BE6">
        <w:rPr>
          <w:b/>
          <w:bCs/>
        </w:rPr>
        <w:t xml:space="preserve"> izgradnje objekata i uređaja komunalne infrastrukture </w:t>
      </w:r>
    </w:p>
    <w:p w:rsidR="00D94EB0" w:rsidRPr="00CF2BE6" w:rsidRDefault="00740703">
      <w:pPr>
        <w:pStyle w:val="Heading5"/>
        <w:ind w:right="203"/>
      </w:pPr>
      <w:r w:rsidRPr="00CF2BE6">
        <w:t>Općine Dekanovec za 201</w:t>
      </w:r>
      <w:r w:rsidR="00CD0ED6">
        <w:t>8</w:t>
      </w:r>
      <w:r w:rsidRPr="00CF2BE6">
        <w:t>. godinu</w:t>
      </w:r>
    </w:p>
    <w:p w:rsidR="00D94EB0" w:rsidRPr="00CF2BE6" w:rsidRDefault="00D94EB0">
      <w:pPr>
        <w:ind w:right="203"/>
        <w:jc w:val="center"/>
        <w:rPr>
          <w:rFonts w:ascii="Arial" w:hAnsi="Arial" w:cs="Arial"/>
          <w:b/>
          <w:bCs/>
          <w:i/>
          <w:iCs/>
          <w:sz w:val="20"/>
        </w:rPr>
      </w:pPr>
    </w:p>
    <w:p w:rsidR="00D94EB0" w:rsidRPr="00CF2BE6" w:rsidRDefault="00740703">
      <w:pPr>
        <w:ind w:right="203"/>
        <w:jc w:val="center"/>
        <w:rPr>
          <w:rFonts w:ascii="Arial" w:hAnsi="Arial" w:cs="Arial"/>
          <w:b/>
          <w:bCs/>
          <w:sz w:val="20"/>
        </w:rPr>
      </w:pPr>
      <w:r w:rsidRPr="00CF2BE6">
        <w:rPr>
          <w:rFonts w:ascii="Arial" w:hAnsi="Arial" w:cs="Arial"/>
          <w:b/>
          <w:bCs/>
          <w:sz w:val="20"/>
        </w:rPr>
        <w:t>Članak 1.</w:t>
      </w:r>
    </w:p>
    <w:p w:rsidR="00D94EB0" w:rsidRPr="00CF2BE6" w:rsidRDefault="00D94EB0">
      <w:pPr>
        <w:tabs>
          <w:tab w:val="left" w:pos="5580"/>
          <w:tab w:val="left" w:pos="7920"/>
          <w:tab w:val="left" w:pos="8100"/>
        </w:tabs>
        <w:ind w:right="203"/>
        <w:jc w:val="center"/>
        <w:rPr>
          <w:rFonts w:ascii="Arial" w:hAnsi="Arial" w:cs="Arial"/>
          <w:b/>
          <w:bCs/>
          <w:sz w:val="20"/>
        </w:rPr>
      </w:pPr>
    </w:p>
    <w:p w:rsidR="00D94EB0" w:rsidRPr="00CF2BE6" w:rsidRDefault="00740703">
      <w:pPr>
        <w:ind w:right="203" w:firstLine="720"/>
      </w:pPr>
      <w:r w:rsidRPr="00CF2BE6">
        <w:t>Tijekom 201</w:t>
      </w:r>
      <w:r w:rsidR="00CD0ED6">
        <w:t>8</w:t>
      </w:r>
      <w:r w:rsidRPr="00CF2BE6">
        <w:t xml:space="preserve">. godine na ime komunalnog doprinosa prikupljeno je </w:t>
      </w:r>
      <w:r w:rsidR="00CD0ED6">
        <w:rPr>
          <w:b/>
          <w:bCs/>
        </w:rPr>
        <w:t>9.876,94</w:t>
      </w:r>
      <w:r w:rsidRPr="00CF2BE6">
        <w:t xml:space="preserve"> kuna.</w:t>
      </w:r>
    </w:p>
    <w:p w:rsidR="00D94EB0" w:rsidRPr="00CF2BE6" w:rsidRDefault="00740703">
      <w:pPr>
        <w:ind w:right="203" w:firstLine="720"/>
      </w:pPr>
      <w:r w:rsidRPr="00CF2BE6">
        <w:t>Ta su sredstva prema Programu gradnje objekata komunalne infrastrukture u 201</w:t>
      </w:r>
      <w:r w:rsidR="00CD0ED6">
        <w:t>8</w:t>
      </w:r>
      <w:r w:rsidRPr="00CF2BE6">
        <w:t>. godini namijenjena za;</w:t>
      </w:r>
    </w:p>
    <w:p w:rsidR="00D94EB0" w:rsidRPr="00CF2BE6" w:rsidRDefault="00D94EB0">
      <w:pPr>
        <w:ind w:right="203" w:firstLine="720"/>
        <w:rPr>
          <w:rFonts w:ascii="Arial" w:hAnsi="Arial" w:cs="Arial"/>
          <w:sz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3"/>
        <w:gridCol w:w="4140"/>
        <w:gridCol w:w="2520"/>
        <w:gridCol w:w="1980"/>
      </w:tblGrid>
      <w:tr w:rsidR="00D94EB0" w:rsidRPr="00CF2BE6">
        <w:tc>
          <w:tcPr>
            <w:tcW w:w="1033" w:type="dxa"/>
          </w:tcPr>
          <w:p w:rsidR="00D94EB0" w:rsidRPr="00CF2BE6" w:rsidRDefault="00740703">
            <w:pPr>
              <w:ind w:right="203"/>
              <w:rPr>
                <w:b/>
                <w:bCs/>
              </w:rPr>
            </w:pPr>
            <w:r w:rsidRPr="00CF2BE6">
              <w:rPr>
                <w:b/>
                <w:bCs/>
              </w:rPr>
              <w:t>Redni</w:t>
            </w:r>
          </w:p>
          <w:p w:rsidR="00D94EB0" w:rsidRPr="00CF2BE6" w:rsidRDefault="00740703">
            <w:pPr>
              <w:ind w:right="203"/>
              <w:rPr>
                <w:b/>
                <w:bCs/>
              </w:rPr>
            </w:pPr>
            <w:r w:rsidRPr="00CF2BE6">
              <w:rPr>
                <w:b/>
                <w:bCs/>
              </w:rPr>
              <w:t>Broj</w:t>
            </w:r>
          </w:p>
        </w:tc>
        <w:tc>
          <w:tcPr>
            <w:tcW w:w="4140" w:type="dxa"/>
          </w:tcPr>
          <w:p w:rsidR="00D94EB0" w:rsidRPr="00CF2BE6" w:rsidRDefault="00740703">
            <w:pPr>
              <w:pStyle w:val="Heading1"/>
              <w:ind w:right="203"/>
            </w:pPr>
            <w:r w:rsidRPr="00CF2BE6">
              <w:t>NAZIV</w:t>
            </w:r>
          </w:p>
        </w:tc>
        <w:tc>
          <w:tcPr>
            <w:tcW w:w="2520" w:type="dxa"/>
          </w:tcPr>
          <w:p w:rsidR="00D94EB0" w:rsidRPr="00CF2BE6" w:rsidRDefault="00740703">
            <w:pPr>
              <w:ind w:right="203"/>
              <w:jc w:val="center"/>
              <w:rPr>
                <w:b/>
                <w:bCs/>
              </w:rPr>
            </w:pPr>
            <w:r w:rsidRPr="00CF2BE6">
              <w:rPr>
                <w:b/>
                <w:bCs/>
              </w:rPr>
              <w:t>PLAN</w:t>
            </w:r>
          </w:p>
          <w:p w:rsidR="00D94EB0" w:rsidRPr="00CF2BE6" w:rsidRDefault="00740703">
            <w:pPr>
              <w:ind w:right="203"/>
              <w:jc w:val="center"/>
              <w:rPr>
                <w:b/>
                <w:bCs/>
              </w:rPr>
            </w:pPr>
            <w:r w:rsidRPr="00CF2BE6">
              <w:rPr>
                <w:b/>
                <w:bCs/>
              </w:rPr>
              <w:t>(kn)</w:t>
            </w:r>
          </w:p>
        </w:tc>
        <w:tc>
          <w:tcPr>
            <w:tcW w:w="1980" w:type="dxa"/>
          </w:tcPr>
          <w:p w:rsidR="00D94EB0" w:rsidRPr="00CF2BE6" w:rsidRDefault="00740703">
            <w:pPr>
              <w:ind w:right="203"/>
              <w:jc w:val="center"/>
              <w:rPr>
                <w:b/>
                <w:bCs/>
              </w:rPr>
            </w:pPr>
            <w:r w:rsidRPr="00CF2BE6">
              <w:rPr>
                <w:b/>
                <w:bCs/>
              </w:rPr>
              <w:t>IZVRŠENO</w:t>
            </w:r>
          </w:p>
          <w:p w:rsidR="00D94EB0" w:rsidRPr="00CF2BE6" w:rsidRDefault="00740703">
            <w:pPr>
              <w:ind w:right="203"/>
              <w:jc w:val="center"/>
              <w:rPr>
                <w:b/>
                <w:bCs/>
              </w:rPr>
            </w:pPr>
            <w:r w:rsidRPr="00CF2BE6">
              <w:rPr>
                <w:b/>
                <w:bCs/>
              </w:rPr>
              <w:t>(kn)</w:t>
            </w:r>
          </w:p>
        </w:tc>
      </w:tr>
      <w:tr w:rsidR="00D94EB0" w:rsidRPr="00CF2BE6">
        <w:tc>
          <w:tcPr>
            <w:tcW w:w="1033" w:type="dxa"/>
          </w:tcPr>
          <w:p w:rsidR="00D94EB0" w:rsidRPr="00CF2BE6" w:rsidRDefault="00740703">
            <w:pPr>
              <w:ind w:right="203"/>
              <w:rPr>
                <w:szCs w:val="20"/>
              </w:rPr>
            </w:pPr>
            <w:r w:rsidRPr="00CF2BE6">
              <w:rPr>
                <w:szCs w:val="20"/>
              </w:rPr>
              <w:t>1.1.</w:t>
            </w:r>
          </w:p>
        </w:tc>
        <w:tc>
          <w:tcPr>
            <w:tcW w:w="4140" w:type="dxa"/>
          </w:tcPr>
          <w:p w:rsidR="00D94EB0" w:rsidRPr="00CF2BE6" w:rsidRDefault="0052699F">
            <w:pPr>
              <w:ind w:right="203"/>
              <w:rPr>
                <w:szCs w:val="20"/>
              </w:rPr>
            </w:pPr>
            <w:r>
              <w:rPr>
                <w:szCs w:val="20"/>
              </w:rPr>
              <w:t>Modernizacija javne rasvjete – led rasvjeta</w:t>
            </w:r>
          </w:p>
        </w:tc>
        <w:tc>
          <w:tcPr>
            <w:tcW w:w="2520" w:type="dxa"/>
          </w:tcPr>
          <w:p w:rsidR="00D94EB0" w:rsidRPr="00CF2BE6" w:rsidRDefault="0052699F">
            <w:pPr>
              <w:ind w:right="203"/>
              <w:jc w:val="center"/>
              <w:rPr>
                <w:szCs w:val="20"/>
              </w:rPr>
            </w:pPr>
            <w:r>
              <w:rPr>
                <w:szCs w:val="20"/>
              </w:rPr>
              <w:t xml:space="preserve">23.000,00 </w:t>
            </w:r>
          </w:p>
        </w:tc>
        <w:tc>
          <w:tcPr>
            <w:tcW w:w="1980" w:type="dxa"/>
          </w:tcPr>
          <w:p w:rsidR="00D94EB0" w:rsidRPr="00CF2BE6" w:rsidRDefault="0052699F">
            <w:pPr>
              <w:ind w:right="203"/>
              <w:jc w:val="center"/>
            </w:pPr>
            <w:r>
              <w:t>22.890,78</w:t>
            </w:r>
          </w:p>
        </w:tc>
      </w:tr>
      <w:tr w:rsidR="00D94EB0" w:rsidRPr="00CF2BE6">
        <w:tc>
          <w:tcPr>
            <w:tcW w:w="1033" w:type="dxa"/>
          </w:tcPr>
          <w:p w:rsidR="00D94EB0" w:rsidRPr="00CF2BE6" w:rsidRDefault="00740703">
            <w:pPr>
              <w:ind w:right="203"/>
              <w:rPr>
                <w:bCs/>
                <w:szCs w:val="20"/>
              </w:rPr>
            </w:pPr>
            <w:r w:rsidRPr="00CF2BE6">
              <w:rPr>
                <w:bCs/>
                <w:szCs w:val="20"/>
              </w:rPr>
              <w:t>1.2.</w:t>
            </w:r>
          </w:p>
        </w:tc>
        <w:tc>
          <w:tcPr>
            <w:tcW w:w="4140" w:type="dxa"/>
          </w:tcPr>
          <w:p w:rsidR="00D94EB0" w:rsidRPr="00CF2BE6" w:rsidRDefault="0052699F">
            <w:pPr>
              <w:ind w:right="203"/>
              <w:rPr>
                <w:bCs/>
                <w:szCs w:val="20"/>
              </w:rPr>
            </w:pPr>
            <w:r>
              <w:rPr>
                <w:bCs/>
                <w:szCs w:val="20"/>
              </w:rPr>
              <w:t>Prvomajska ulica</w:t>
            </w:r>
            <w:r w:rsidR="00740703" w:rsidRPr="00CF2BE6">
              <w:rPr>
                <w:bCs/>
                <w:szCs w:val="20"/>
              </w:rPr>
              <w:t xml:space="preserve"> </w:t>
            </w:r>
          </w:p>
        </w:tc>
        <w:tc>
          <w:tcPr>
            <w:tcW w:w="2520" w:type="dxa"/>
          </w:tcPr>
          <w:p w:rsidR="00D94EB0" w:rsidRPr="00CF2BE6" w:rsidRDefault="0052699F">
            <w:pPr>
              <w:ind w:right="203"/>
              <w:jc w:val="center"/>
              <w:rPr>
                <w:bCs/>
                <w:szCs w:val="20"/>
              </w:rPr>
            </w:pPr>
            <w:r>
              <w:rPr>
                <w:bCs/>
                <w:szCs w:val="20"/>
              </w:rPr>
              <w:t>405.000,00</w:t>
            </w:r>
          </w:p>
        </w:tc>
        <w:tc>
          <w:tcPr>
            <w:tcW w:w="1980" w:type="dxa"/>
          </w:tcPr>
          <w:p w:rsidR="00D94EB0" w:rsidRPr="00CF2BE6" w:rsidRDefault="0052699F">
            <w:pPr>
              <w:ind w:right="203"/>
              <w:jc w:val="center"/>
            </w:pPr>
            <w:r>
              <w:t>404.290,05</w:t>
            </w:r>
          </w:p>
        </w:tc>
      </w:tr>
      <w:tr w:rsidR="00D94EB0" w:rsidRPr="00CF2BE6">
        <w:tc>
          <w:tcPr>
            <w:tcW w:w="1033" w:type="dxa"/>
          </w:tcPr>
          <w:p w:rsidR="00D94EB0" w:rsidRPr="00CF2BE6" w:rsidRDefault="00740703">
            <w:pPr>
              <w:ind w:right="203"/>
              <w:rPr>
                <w:szCs w:val="20"/>
              </w:rPr>
            </w:pPr>
            <w:r w:rsidRPr="00CF2BE6">
              <w:rPr>
                <w:szCs w:val="20"/>
              </w:rPr>
              <w:t>1.3.</w:t>
            </w:r>
          </w:p>
        </w:tc>
        <w:tc>
          <w:tcPr>
            <w:tcW w:w="4140" w:type="dxa"/>
          </w:tcPr>
          <w:p w:rsidR="00D94EB0" w:rsidRPr="00CF2BE6" w:rsidRDefault="0052699F">
            <w:pPr>
              <w:ind w:right="203"/>
              <w:rPr>
                <w:szCs w:val="20"/>
              </w:rPr>
            </w:pPr>
            <w:r>
              <w:rPr>
                <w:szCs w:val="20"/>
              </w:rPr>
              <w:t xml:space="preserve">Odvojak ulice Florijana </w:t>
            </w:r>
            <w:proofErr w:type="spellStart"/>
            <w:r>
              <w:rPr>
                <w:szCs w:val="20"/>
              </w:rPr>
              <w:t>Andrašeca</w:t>
            </w:r>
            <w:proofErr w:type="spellEnd"/>
          </w:p>
        </w:tc>
        <w:tc>
          <w:tcPr>
            <w:tcW w:w="2520" w:type="dxa"/>
          </w:tcPr>
          <w:p w:rsidR="00D94EB0" w:rsidRPr="00CF2BE6" w:rsidRDefault="0052699F">
            <w:pPr>
              <w:ind w:right="203"/>
              <w:jc w:val="center"/>
              <w:rPr>
                <w:szCs w:val="20"/>
              </w:rPr>
            </w:pPr>
            <w:r>
              <w:rPr>
                <w:szCs w:val="20"/>
              </w:rPr>
              <w:t>205.000,00</w:t>
            </w:r>
          </w:p>
        </w:tc>
        <w:tc>
          <w:tcPr>
            <w:tcW w:w="1980" w:type="dxa"/>
          </w:tcPr>
          <w:p w:rsidR="00D94EB0" w:rsidRPr="00CF2BE6" w:rsidRDefault="0052699F">
            <w:pPr>
              <w:ind w:right="203"/>
              <w:jc w:val="center"/>
            </w:pPr>
            <w:r>
              <w:t>204.704,25</w:t>
            </w:r>
          </w:p>
        </w:tc>
      </w:tr>
      <w:tr w:rsidR="0052699F" w:rsidRPr="00CF2BE6">
        <w:tc>
          <w:tcPr>
            <w:tcW w:w="1033" w:type="dxa"/>
          </w:tcPr>
          <w:p w:rsidR="0052699F" w:rsidRPr="00CF2BE6" w:rsidRDefault="0052699F">
            <w:pPr>
              <w:ind w:right="203"/>
              <w:rPr>
                <w:szCs w:val="20"/>
              </w:rPr>
            </w:pPr>
            <w:r>
              <w:rPr>
                <w:szCs w:val="20"/>
              </w:rPr>
              <w:t>1.4.</w:t>
            </w:r>
          </w:p>
        </w:tc>
        <w:tc>
          <w:tcPr>
            <w:tcW w:w="4140" w:type="dxa"/>
          </w:tcPr>
          <w:p w:rsidR="0052699F" w:rsidRDefault="0052699F">
            <w:pPr>
              <w:ind w:right="203"/>
              <w:rPr>
                <w:szCs w:val="20"/>
              </w:rPr>
            </w:pPr>
            <w:r>
              <w:rPr>
                <w:szCs w:val="20"/>
              </w:rPr>
              <w:t>Oprema</w:t>
            </w:r>
          </w:p>
        </w:tc>
        <w:tc>
          <w:tcPr>
            <w:tcW w:w="2520" w:type="dxa"/>
          </w:tcPr>
          <w:p w:rsidR="0052699F" w:rsidRDefault="0052699F">
            <w:pPr>
              <w:ind w:right="203"/>
              <w:jc w:val="center"/>
              <w:rPr>
                <w:szCs w:val="20"/>
              </w:rPr>
            </w:pPr>
            <w:r>
              <w:rPr>
                <w:szCs w:val="20"/>
              </w:rPr>
              <w:t>70.000,00</w:t>
            </w:r>
          </w:p>
        </w:tc>
        <w:tc>
          <w:tcPr>
            <w:tcW w:w="1980" w:type="dxa"/>
          </w:tcPr>
          <w:p w:rsidR="0052699F" w:rsidRPr="00CF2BE6" w:rsidRDefault="0052699F">
            <w:pPr>
              <w:ind w:right="203"/>
              <w:jc w:val="center"/>
            </w:pPr>
            <w:r>
              <w:t>69.219,27</w:t>
            </w:r>
          </w:p>
        </w:tc>
      </w:tr>
      <w:tr w:rsidR="00D94EB0" w:rsidRPr="00CF2BE6">
        <w:tc>
          <w:tcPr>
            <w:tcW w:w="1033" w:type="dxa"/>
          </w:tcPr>
          <w:p w:rsidR="00D94EB0" w:rsidRPr="00CF2BE6" w:rsidRDefault="00D94EB0">
            <w:pPr>
              <w:ind w:right="203"/>
            </w:pPr>
          </w:p>
        </w:tc>
        <w:tc>
          <w:tcPr>
            <w:tcW w:w="4140" w:type="dxa"/>
          </w:tcPr>
          <w:p w:rsidR="00D94EB0" w:rsidRPr="00CF2BE6" w:rsidRDefault="00D94EB0">
            <w:pPr>
              <w:ind w:right="203"/>
              <w:rPr>
                <w:b/>
                <w:bCs/>
              </w:rPr>
            </w:pPr>
          </w:p>
          <w:p w:rsidR="00D94EB0" w:rsidRPr="00CF2BE6" w:rsidRDefault="00740703">
            <w:pPr>
              <w:ind w:right="203"/>
              <w:rPr>
                <w:b/>
                <w:bCs/>
              </w:rPr>
            </w:pPr>
            <w:r w:rsidRPr="00CF2BE6">
              <w:rPr>
                <w:b/>
                <w:bCs/>
              </w:rPr>
              <w:t>SVEUKUPNO:</w:t>
            </w:r>
          </w:p>
        </w:tc>
        <w:tc>
          <w:tcPr>
            <w:tcW w:w="2520" w:type="dxa"/>
          </w:tcPr>
          <w:p w:rsidR="00D94EB0" w:rsidRPr="00CF2BE6" w:rsidRDefault="00D94EB0">
            <w:pPr>
              <w:ind w:right="203"/>
              <w:jc w:val="center"/>
              <w:rPr>
                <w:rFonts w:ascii="Arial" w:hAnsi="Arial" w:cs="Arial"/>
                <w:b/>
                <w:bCs/>
                <w:szCs w:val="20"/>
              </w:rPr>
            </w:pPr>
          </w:p>
          <w:p w:rsidR="00D94EB0" w:rsidRPr="00CF2BE6" w:rsidRDefault="00740703">
            <w:pPr>
              <w:ind w:right="203"/>
              <w:jc w:val="center"/>
              <w:rPr>
                <w:b/>
                <w:bCs/>
              </w:rPr>
            </w:pPr>
            <w:r w:rsidRPr="00CF2BE6">
              <w:rPr>
                <w:b/>
                <w:bCs/>
                <w:szCs w:val="20"/>
              </w:rPr>
              <w:t>7</w:t>
            </w:r>
            <w:r w:rsidR="0052699F">
              <w:rPr>
                <w:b/>
                <w:bCs/>
                <w:szCs w:val="20"/>
              </w:rPr>
              <w:t>03.000,00</w:t>
            </w:r>
          </w:p>
        </w:tc>
        <w:tc>
          <w:tcPr>
            <w:tcW w:w="1980" w:type="dxa"/>
          </w:tcPr>
          <w:p w:rsidR="00D94EB0" w:rsidRPr="00CF2BE6" w:rsidRDefault="00D94EB0">
            <w:pPr>
              <w:ind w:right="203"/>
              <w:jc w:val="center"/>
              <w:rPr>
                <w:b/>
                <w:bCs/>
              </w:rPr>
            </w:pPr>
          </w:p>
          <w:p w:rsidR="00D94EB0" w:rsidRPr="00CF2BE6" w:rsidRDefault="0052699F">
            <w:pPr>
              <w:ind w:right="203"/>
              <w:jc w:val="center"/>
              <w:rPr>
                <w:b/>
                <w:bCs/>
              </w:rPr>
            </w:pPr>
            <w:r>
              <w:rPr>
                <w:b/>
                <w:bCs/>
              </w:rPr>
              <w:t>701.104,35</w:t>
            </w:r>
          </w:p>
        </w:tc>
      </w:tr>
    </w:tbl>
    <w:p w:rsidR="00D94EB0" w:rsidRPr="00CF2BE6" w:rsidRDefault="00740703">
      <w:pPr>
        <w:ind w:right="203" w:firstLine="720"/>
      </w:pPr>
      <w:r w:rsidRPr="00CF2BE6">
        <w:rPr>
          <w:rFonts w:ascii="Arial" w:hAnsi="Arial" w:cs="Arial"/>
          <w:b/>
          <w:bCs/>
          <w:sz w:val="20"/>
        </w:rPr>
        <w:t xml:space="preserve">         </w:t>
      </w:r>
      <w:r w:rsidRPr="00CF2BE6">
        <w:tab/>
      </w:r>
    </w:p>
    <w:p w:rsidR="00D94EB0" w:rsidRPr="00CF2BE6" w:rsidRDefault="00740703">
      <w:pPr>
        <w:ind w:right="203"/>
        <w:jc w:val="center"/>
        <w:rPr>
          <w:b/>
          <w:bCs/>
        </w:rPr>
      </w:pPr>
      <w:r w:rsidRPr="00CF2BE6">
        <w:rPr>
          <w:b/>
          <w:bCs/>
        </w:rPr>
        <w:t>Članak 2.</w:t>
      </w:r>
    </w:p>
    <w:p w:rsidR="00D94EB0" w:rsidRPr="00CF2BE6" w:rsidRDefault="00D94EB0">
      <w:pPr>
        <w:ind w:right="203"/>
        <w:jc w:val="center"/>
        <w:rPr>
          <w:b/>
          <w:bCs/>
        </w:rPr>
      </w:pPr>
    </w:p>
    <w:p w:rsidR="00D94EB0" w:rsidRPr="00CF2BE6" w:rsidRDefault="00740703">
      <w:pPr>
        <w:ind w:right="203" w:firstLine="708"/>
        <w:rPr>
          <w:b/>
          <w:bCs/>
        </w:rPr>
      </w:pPr>
      <w:r w:rsidRPr="00CF2BE6">
        <w:rPr>
          <w:b/>
          <w:bCs/>
        </w:rPr>
        <w:t>Obrazloženje;</w:t>
      </w:r>
    </w:p>
    <w:p w:rsidR="00D94EB0" w:rsidRPr="00CF2BE6" w:rsidRDefault="00740703">
      <w:pPr>
        <w:ind w:left="708" w:right="203"/>
        <w:jc w:val="both"/>
      </w:pPr>
      <w:r w:rsidRPr="00CF2BE6">
        <w:t xml:space="preserve">Iznos od </w:t>
      </w:r>
      <w:r w:rsidR="0052699F">
        <w:t>9.876,94</w:t>
      </w:r>
      <w:r w:rsidRPr="00CF2BE6">
        <w:t xml:space="preserve"> kuna prikupljenih na ime komunalnog doprinosa utrošeno je za  gore navedene investicije.</w:t>
      </w:r>
    </w:p>
    <w:p w:rsidR="00D94EB0" w:rsidRPr="00CF2BE6" w:rsidRDefault="00740703">
      <w:pPr>
        <w:pStyle w:val="BodyTextIndent"/>
        <w:ind w:right="203"/>
        <w:jc w:val="both"/>
      </w:pPr>
      <w:r w:rsidRPr="00CF2BE6">
        <w:t>Prema tome razlike između prikupljenog i utrošenog nema, već su se potrebna sredstva namijenjena za izgradnju osigurala iz drugih raznih izvora, a sukladno programu gradnje objekata i uređaja komunalne infrastrukture Općine Dekanovec za 201</w:t>
      </w:r>
      <w:r w:rsidR="0052699F">
        <w:t>8</w:t>
      </w:r>
      <w:r w:rsidRPr="00CF2BE6">
        <w:t>. godinu.</w:t>
      </w:r>
    </w:p>
    <w:p w:rsidR="00D94EB0" w:rsidRPr="00CF2BE6" w:rsidRDefault="00D94EB0">
      <w:pPr>
        <w:ind w:right="203"/>
        <w:jc w:val="center"/>
        <w:rPr>
          <w:b/>
          <w:bCs/>
        </w:rPr>
      </w:pPr>
    </w:p>
    <w:p w:rsidR="00D94EB0" w:rsidRPr="00CF2BE6" w:rsidRDefault="00740703">
      <w:pPr>
        <w:ind w:right="203"/>
        <w:jc w:val="center"/>
        <w:rPr>
          <w:b/>
          <w:bCs/>
        </w:rPr>
      </w:pPr>
      <w:r w:rsidRPr="00CF2BE6">
        <w:rPr>
          <w:b/>
          <w:bCs/>
        </w:rPr>
        <w:t>Članak 3.</w:t>
      </w:r>
    </w:p>
    <w:p w:rsidR="00D94EB0" w:rsidRPr="00CF2BE6" w:rsidRDefault="00D94EB0">
      <w:pPr>
        <w:ind w:right="203"/>
      </w:pPr>
    </w:p>
    <w:p w:rsidR="00D94EB0" w:rsidRPr="00CF2BE6" w:rsidRDefault="00740703">
      <w:pPr>
        <w:ind w:left="708" w:right="203" w:firstLine="12"/>
      </w:pPr>
      <w:r w:rsidRPr="00CF2BE6">
        <w:t>Ovo Izvješće stupa na snagu osmog dana od dana objave u  «Službenom glasniku Međimurske županije»</w:t>
      </w:r>
    </w:p>
    <w:p w:rsidR="00D94EB0" w:rsidRPr="00CF2BE6" w:rsidRDefault="00D94EB0">
      <w:pPr>
        <w:ind w:right="203" w:firstLine="720"/>
      </w:pPr>
    </w:p>
    <w:p w:rsidR="00D94EB0" w:rsidRPr="00CF2BE6" w:rsidRDefault="00740703">
      <w:pPr>
        <w:ind w:right="203"/>
        <w:jc w:val="center"/>
        <w:rPr>
          <w:b/>
        </w:rPr>
      </w:pPr>
      <w:r w:rsidRPr="00CF2BE6">
        <w:rPr>
          <w:b/>
        </w:rPr>
        <w:t>OPĆINSKO VIJEĆE OPĆINE DEKANOVEC</w:t>
      </w:r>
    </w:p>
    <w:p w:rsidR="00D94EB0" w:rsidRPr="00CF2BE6" w:rsidRDefault="00D94EB0">
      <w:pPr>
        <w:ind w:right="203"/>
        <w:jc w:val="center"/>
      </w:pPr>
    </w:p>
    <w:p w:rsidR="00D94EB0" w:rsidRPr="00CF2BE6" w:rsidRDefault="00D94EB0"/>
    <w:p w:rsidR="0052699F" w:rsidRPr="00130DA1" w:rsidRDefault="0052699F" w:rsidP="0052699F">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KLASA: 021-05/19-01/0</w:t>
      </w:r>
      <w:r>
        <w:rPr>
          <w:rFonts w:eastAsia="Calibri"/>
          <w:color w:val="000000"/>
          <w:szCs w:val="22"/>
          <w:lang w:val="en-US" w:eastAsia="en-US"/>
        </w:rPr>
        <w:t>2</w:t>
      </w:r>
    </w:p>
    <w:p w:rsidR="0052699F" w:rsidRPr="00130DA1" w:rsidRDefault="0052699F" w:rsidP="0052699F">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URBROJ: 2109/20-02-19-</w:t>
      </w:r>
      <w:r w:rsidR="008C5275">
        <w:rPr>
          <w:rFonts w:eastAsia="Calibri"/>
          <w:color w:val="000000"/>
          <w:szCs w:val="22"/>
          <w:lang w:val="en-US" w:eastAsia="en-US"/>
        </w:rPr>
        <w:t>05</w:t>
      </w:r>
    </w:p>
    <w:p w:rsidR="0052699F" w:rsidRDefault="0052699F" w:rsidP="0052699F">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 xml:space="preserve">Dekanovec, </w:t>
      </w:r>
      <w:r>
        <w:rPr>
          <w:rFonts w:eastAsia="Calibri"/>
          <w:color w:val="000000"/>
          <w:szCs w:val="22"/>
          <w:lang w:val="en-US" w:eastAsia="en-US"/>
        </w:rPr>
        <w:t>29</w:t>
      </w:r>
      <w:r w:rsidRPr="00130DA1">
        <w:rPr>
          <w:rFonts w:eastAsia="Calibri"/>
          <w:color w:val="000000"/>
          <w:szCs w:val="22"/>
          <w:lang w:val="en-US" w:eastAsia="en-US"/>
        </w:rPr>
        <w:t>.0</w:t>
      </w:r>
      <w:r>
        <w:rPr>
          <w:rFonts w:eastAsia="Calibri"/>
          <w:color w:val="000000"/>
          <w:szCs w:val="22"/>
          <w:lang w:val="en-US" w:eastAsia="en-US"/>
        </w:rPr>
        <w:t>3</w:t>
      </w:r>
      <w:r w:rsidRPr="00130DA1">
        <w:rPr>
          <w:rFonts w:eastAsia="Calibri"/>
          <w:color w:val="000000"/>
          <w:szCs w:val="22"/>
          <w:lang w:val="en-US" w:eastAsia="en-US"/>
        </w:rPr>
        <w:t>.2019.</w:t>
      </w:r>
    </w:p>
    <w:p w:rsidR="0052699F" w:rsidRPr="00130DA1" w:rsidRDefault="0052699F" w:rsidP="0052699F">
      <w:pPr>
        <w:spacing w:after="5" w:line="250" w:lineRule="auto"/>
        <w:ind w:left="932" w:hanging="3"/>
        <w:jc w:val="both"/>
        <w:rPr>
          <w:color w:val="000000"/>
          <w:szCs w:val="22"/>
          <w:lang w:val="en-US" w:eastAsia="en-US"/>
        </w:rPr>
      </w:pPr>
    </w:p>
    <w:p w:rsidR="0052699F" w:rsidRPr="00130DA1" w:rsidRDefault="0052699F" w:rsidP="0052699F">
      <w:pPr>
        <w:spacing w:after="5" w:line="250" w:lineRule="auto"/>
        <w:ind w:left="932" w:hanging="3"/>
        <w:jc w:val="both"/>
        <w:rPr>
          <w:rFonts w:eastAsia="Calibri"/>
          <w:color w:val="000000"/>
          <w:szCs w:val="22"/>
          <w:lang w:val="en-US" w:eastAsia="en-US"/>
        </w:rPr>
      </w:pPr>
    </w:p>
    <w:p w:rsidR="0052699F" w:rsidRPr="00CF2BE6" w:rsidRDefault="0052699F" w:rsidP="0052699F">
      <w:pPr>
        <w:ind w:left="4956" w:firstLine="708"/>
        <w:jc w:val="both"/>
        <w:rPr>
          <w:b/>
        </w:rPr>
      </w:pPr>
      <w:r w:rsidRPr="00CF2BE6">
        <w:rPr>
          <w:b/>
        </w:rPr>
        <w:t>Predsjednica Općinskog vijeća</w:t>
      </w:r>
    </w:p>
    <w:p w:rsidR="0052699F" w:rsidRPr="00CF2BE6" w:rsidRDefault="0052699F" w:rsidP="0052699F">
      <w:pPr>
        <w:ind w:left="5664" w:firstLine="708"/>
        <w:jc w:val="both"/>
        <w:rPr>
          <w:b/>
        </w:rPr>
      </w:pPr>
      <w:r w:rsidRPr="00CF2BE6">
        <w:rPr>
          <w:b/>
        </w:rPr>
        <w:t>Općine Dekanovec</w:t>
      </w:r>
    </w:p>
    <w:p w:rsidR="0052699F" w:rsidRPr="00CF2BE6" w:rsidRDefault="0052699F" w:rsidP="0052699F">
      <w:pPr>
        <w:jc w:val="both"/>
        <w:rPr>
          <w:b/>
        </w:rPr>
      </w:pPr>
    </w:p>
    <w:p w:rsidR="0052699F" w:rsidRPr="00CF2BE6" w:rsidRDefault="0052699F" w:rsidP="0052699F">
      <w:pPr>
        <w:ind w:left="4248" w:firstLine="6"/>
        <w:rPr>
          <w:rFonts w:ascii="Century" w:hAnsi="Century"/>
          <w:sz w:val="18"/>
        </w:rPr>
      </w:pPr>
      <w:r w:rsidRPr="00CF2BE6">
        <w:rPr>
          <w:b/>
        </w:rPr>
        <w:t xml:space="preserve">                                       Suzana Petak</w:t>
      </w:r>
      <w:r w:rsidRPr="00CF2BE6">
        <w:rPr>
          <w:bCs/>
        </w:rPr>
        <w:t xml:space="preserve">                                          </w:t>
      </w:r>
    </w:p>
    <w:p w:rsidR="00D94EB0" w:rsidRPr="00CF2BE6" w:rsidRDefault="00D94EB0">
      <w:pPr>
        <w:ind w:left="4248" w:right="203" w:firstLine="6"/>
        <w:rPr>
          <w:rFonts w:ascii="Century" w:hAnsi="Century"/>
          <w:sz w:val="18"/>
        </w:rPr>
      </w:pPr>
    </w:p>
    <w:p w:rsidR="00D94EB0" w:rsidRDefault="00D94EB0">
      <w:pPr>
        <w:ind w:left="4248" w:right="203" w:firstLine="6"/>
        <w:rPr>
          <w:rFonts w:ascii="Century" w:hAnsi="Century"/>
          <w:sz w:val="18"/>
        </w:rPr>
      </w:pPr>
    </w:p>
    <w:p w:rsidR="0052699F" w:rsidRDefault="0052699F">
      <w:pPr>
        <w:ind w:left="4248" w:right="203" w:firstLine="6"/>
        <w:rPr>
          <w:rFonts w:ascii="Century" w:hAnsi="Century"/>
          <w:sz w:val="18"/>
        </w:rPr>
      </w:pPr>
    </w:p>
    <w:p w:rsidR="0052699F" w:rsidRDefault="0052699F">
      <w:pPr>
        <w:ind w:left="4248" w:right="203" w:firstLine="6"/>
        <w:rPr>
          <w:rFonts w:ascii="Century" w:hAnsi="Century"/>
          <w:sz w:val="18"/>
        </w:rPr>
      </w:pPr>
    </w:p>
    <w:p w:rsidR="008C5275" w:rsidRDefault="008C5275" w:rsidP="008C5275">
      <w:pPr>
        <w:tabs>
          <w:tab w:val="left" w:pos="0"/>
        </w:tabs>
        <w:ind w:right="-185"/>
        <w:jc w:val="both"/>
        <w:rPr>
          <w:rFonts w:ascii="Arial" w:hAnsi="Arial" w:cs="Arial"/>
          <w:sz w:val="22"/>
          <w:szCs w:val="22"/>
          <w:lang w:val="de-DE"/>
        </w:rPr>
      </w:pPr>
      <w:r>
        <w:rPr>
          <w:sz w:val="22"/>
          <w:szCs w:val="22"/>
          <w:lang w:val="de-DE"/>
        </w:rPr>
        <w:t xml:space="preserve">         </w:t>
      </w:r>
      <w:r>
        <w:rPr>
          <w:noProof/>
        </w:rPr>
        <w:drawing>
          <wp:anchor distT="0" distB="0" distL="114300" distR="114300" simplePos="0" relativeHeight="251650048"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1072"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9" name="Picture 9"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8C5275" w:rsidRDefault="008C5275" w:rsidP="008C5275">
      <w:pPr>
        <w:rPr>
          <w:rFonts w:ascii="Georgia" w:hAnsi="Georgia" w:cs="Georgia"/>
          <w:sz w:val="20"/>
          <w:szCs w:val="22"/>
          <w:lang w:val="de-DE"/>
        </w:rPr>
      </w:pPr>
      <w:r>
        <w:rPr>
          <w:sz w:val="20"/>
          <w:szCs w:val="22"/>
          <w:lang w:val="de-DE"/>
        </w:rPr>
        <w:t xml:space="preserve">   </w:t>
      </w:r>
      <w:r>
        <w:rPr>
          <w:rFonts w:ascii="Georgia" w:hAnsi="Georgia" w:cs="Georgia"/>
          <w:sz w:val="20"/>
          <w:szCs w:val="22"/>
          <w:lang w:val="de-DE"/>
        </w:rPr>
        <w:t>REPUBLIKA HRVATSKA</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MEĐIMURSKA ŽUPANIJA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w:t>
      </w:r>
      <w:proofErr w:type="gramStart"/>
      <w:r>
        <w:rPr>
          <w:rFonts w:ascii="Georgia" w:hAnsi="Georgia" w:cs="Georgia"/>
          <w:sz w:val="20"/>
          <w:szCs w:val="22"/>
          <w:lang w:val="de-DE"/>
        </w:rPr>
        <w:t>OPĆINA  DEKANOVEC</w:t>
      </w:r>
      <w:proofErr w:type="gramEnd"/>
      <w:r>
        <w:rPr>
          <w:rFonts w:ascii="Georgia" w:hAnsi="Georgia" w:cs="Georgia"/>
          <w:sz w:val="20"/>
          <w:szCs w:val="22"/>
          <w:lang w:val="de-DE"/>
        </w:rPr>
        <w:t xml:space="preserve">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OPĆINSKO VIJEĆE</w:t>
      </w:r>
    </w:p>
    <w:p w:rsidR="008C5275" w:rsidRDefault="008C5275" w:rsidP="008C5275">
      <w:pPr>
        <w:ind w:left="-720" w:right="-5"/>
        <w:jc w:val="both"/>
        <w:rPr>
          <w:rFonts w:ascii="Century" w:hAnsi="Century" w:cs="Century"/>
          <w:sz w:val="20"/>
          <w:szCs w:val="20"/>
          <w:lang w:val="de-DE"/>
        </w:rPr>
      </w:pPr>
    </w:p>
    <w:p w:rsidR="0052699F" w:rsidRPr="00CF2BE6" w:rsidRDefault="0052699F" w:rsidP="0052699F">
      <w:pPr>
        <w:pStyle w:val="BodyText"/>
        <w:ind w:right="203"/>
      </w:pPr>
      <w:r w:rsidRPr="00CF2BE6">
        <w:t xml:space="preserve">Na temelju članka </w:t>
      </w:r>
      <w:r>
        <w:t>74</w:t>
      </w:r>
      <w:r w:rsidRPr="00CF2BE6">
        <w:t>. Zakona o komunalnom gospodarstvu (“Narodne novine</w:t>
      </w:r>
      <w:r>
        <w:t>“ broj 68/18. i 110/18.</w:t>
      </w:r>
      <w:r w:rsidRPr="00CF2BE6">
        <w:t xml:space="preserve">) i članka 31. Statuta Općine Dekanovec («Službeni glasnik Međimurske županije» br. </w:t>
      </w:r>
      <w:r>
        <w:t>3</w:t>
      </w:r>
      <w:r w:rsidRPr="00CF2BE6">
        <w:t>/1</w:t>
      </w:r>
      <w:r>
        <w:t>8</w:t>
      </w:r>
      <w:r w:rsidRPr="00CF2BE6">
        <w:t>.)</w:t>
      </w:r>
      <w:r>
        <w:t>,</w:t>
      </w:r>
      <w:r w:rsidRPr="00CF2BE6">
        <w:t xml:space="preserve"> Općinsko vijeće Općine Dekanovec na </w:t>
      </w:r>
      <w:r>
        <w:t>10</w:t>
      </w:r>
      <w:r w:rsidRPr="00CF2BE6">
        <w:t>. sjednici održanoj</w:t>
      </w:r>
      <w:r>
        <w:t xml:space="preserve"> 29</w:t>
      </w:r>
      <w:r w:rsidRPr="00CF2BE6">
        <w:t>.03.201</w:t>
      </w:r>
      <w:r>
        <w:t>9</w:t>
      </w:r>
      <w:r w:rsidRPr="00CF2BE6">
        <w:t xml:space="preserve">. godine, donosi </w:t>
      </w:r>
    </w:p>
    <w:p w:rsidR="00D94EB0" w:rsidRPr="00CF2BE6" w:rsidRDefault="00D94EB0">
      <w:pPr>
        <w:pStyle w:val="BodyText"/>
        <w:ind w:right="383"/>
      </w:pPr>
    </w:p>
    <w:p w:rsidR="00D94EB0" w:rsidRPr="00CF2BE6" w:rsidRDefault="00D94EB0">
      <w:pPr>
        <w:ind w:right="383" w:firstLine="360"/>
        <w:rPr>
          <w:sz w:val="22"/>
        </w:rPr>
      </w:pPr>
    </w:p>
    <w:p w:rsidR="00D94EB0" w:rsidRPr="00CF2BE6" w:rsidRDefault="00740703">
      <w:pPr>
        <w:ind w:right="383"/>
        <w:jc w:val="center"/>
        <w:rPr>
          <w:b/>
          <w:bCs/>
          <w:sz w:val="22"/>
        </w:rPr>
      </w:pPr>
      <w:r w:rsidRPr="00CF2BE6">
        <w:rPr>
          <w:b/>
          <w:bCs/>
          <w:sz w:val="22"/>
        </w:rPr>
        <w:t>IZVJEŠĆE O IZVRŠENJU PROGRAMA</w:t>
      </w:r>
    </w:p>
    <w:p w:rsidR="00D94EB0" w:rsidRPr="00CF2BE6" w:rsidRDefault="00740703">
      <w:pPr>
        <w:ind w:right="383"/>
        <w:jc w:val="center"/>
        <w:rPr>
          <w:b/>
          <w:bCs/>
          <w:sz w:val="22"/>
        </w:rPr>
      </w:pPr>
      <w:r w:rsidRPr="00CF2BE6">
        <w:rPr>
          <w:b/>
          <w:bCs/>
          <w:sz w:val="22"/>
        </w:rPr>
        <w:t>održavanja komunalne infrastrukture Općine Dekanovec</w:t>
      </w:r>
    </w:p>
    <w:p w:rsidR="00D94EB0" w:rsidRPr="00CF2BE6" w:rsidRDefault="00740703">
      <w:pPr>
        <w:ind w:right="383"/>
        <w:jc w:val="center"/>
        <w:rPr>
          <w:b/>
          <w:bCs/>
          <w:sz w:val="22"/>
        </w:rPr>
      </w:pPr>
      <w:r w:rsidRPr="00CF2BE6">
        <w:rPr>
          <w:b/>
          <w:bCs/>
          <w:sz w:val="22"/>
        </w:rPr>
        <w:t xml:space="preserve"> za 201</w:t>
      </w:r>
      <w:r w:rsidR="0052699F">
        <w:rPr>
          <w:b/>
          <w:bCs/>
          <w:sz w:val="22"/>
        </w:rPr>
        <w:t>8</w:t>
      </w:r>
      <w:r w:rsidRPr="00CF2BE6">
        <w:rPr>
          <w:b/>
          <w:bCs/>
          <w:sz w:val="22"/>
        </w:rPr>
        <w:t>. godinu</w:t>
      </w:r>
    </w:p>
    <w:p w:rsidR="00D94EB0" w:rsidRPr="00CF2BE6" w:rsidRDefault="00D94EB0">
      <w:pPr>
        <w:ind w:right="383"/>
        <w:jc w:val="center"/>
        <w:rPr>
          <w:b/>
          <w:bCs/>
          <w:i/>
          <w:iCs/>
          <w:sz w:val="22"/>
        </w:rPr>
      </w:pPr>
    </w:p>
    <w:p w:rsidR="00D94EB0" w:rsidRPr="00CF2BE6" w:rsidRDefault="00740703">
      <w:pPr>
        <w:ind w:right="383"/>
        <w:jc w:val="center"/>
        <w:rPr>
          <w:b/>
          <w:bCs/>
          <w:sz w:val="22"/>
        </w:rPr>
      </w:pPr>
      <w:r w:rsidRPr="00CF2BE6">
        <w:rPr>
          <w:b/>
          <w:bCs/>
          <w:sz w:val="22"/>
        </w:rPr>
        <w:t>Članak 1.</w:t>
      </w:r>
    </w:p>
    <w:p w:rsidR="00D94EB0" w:rsidRPr="00CF2BE6" w:rsidRDefault="00740703">
      <w:pPr>
        <w:ind w:right="383" w:firstLine="720"/>
        <w:rPr>
          <w:sz w:val="22"/>
        </w:rPr>
      </w:pPr>
      <w:r w:rsidRPr="00CF2BE6">
        <w:rPr>
          <w:sz w:val="22"/>
        </w:rPr>
        <w:t>U 201</w:t>
      </w:r>
      <w:r w:rsidR="0052699F">
        <w:rPr>
          <w:sz w:val="22"/>
        </w:rPr>
        <w:t>8</w:t>
      </w:r>
      <w:r w:rsidRPr="00CF2BE6">
        <w:rPr>
          <w:sz w:val="22"/>
        </w:rPr>
        <w:t xml:space="preserve">. godini prikupljeno je </w:t>
      </w:r>
      <w:r w:rsidRPr="00CF2BE6">
        <w:rPr>
          <w:b/>
          <w:bCs/>
          <w:sz w:val="22"/>
        </w:rPr>
        <w:t>1</w:t>
      </w:r>
      <w:r w:rsidR="0052699F">
        <w:rPr>
          <w:b/>
          <w:bCs/>
          <w:sz w:val="22"/>
        </w:rPr>
        <w:t>22.275,46</w:t>
      </w:r>
      <w:r w:rsidRPr="00CF2BE6">
        <w:rPr>
          <w:b/>
          <w:bCs/>
          <w:sz w:val="22"/>
        </w:rPr>
        <w:t xml:space="preserve"> kn</w:t>
      </w:r>
      <w:r w:rsidRPr="00CF2BE6">
        <w:rPr>
          <w:sz w:val="22"/>
        </w:rPr>
        <w:t xml:space="preserve"> na ime komunalne naknade.</w:t>
      </w:r>
    </w:p>
    <w:p w:rsidR="00D94EB0" w:rsidRPr="00CF2BE6" w:rsidRDefault="00740703">
      <w:pPr>
        <w:ind w:right="383" w:firstLine="720"/>
        <w:rPr>
          <w:sz w:val="22"/>
        </w:rPr>
      </w:pPr>
      <w:r w:rsidRPr="00CF2BE6">
        <w:rPr>
          <w:sz w:val="22"/>
        </w:rPr>
        <w:t>Ta su sredstva prema Programu održavanja komunalne infrastrukture u 201</w:t>
      </w:r>
      <w:r w:rsidR="0052699F">
        <w:rPr>
          <w:sz w:val="22"/>
        </w:rPr>
        <w:t>8</w:t>
      </w:r>
      <w:r w:rsidRPr="00CF2BE6">
        <w:rPr>
          <w:sz w:val="22"/>
        </w:rPr>
        <w:t>. godini namijenjena za;</w:t>
      </w:r>
    </w:p>
    <w:p w:rsidR="00D94EB0" w:rsidRPr="00CF2BE6" w:rsidRDefault="00D94EB0">
      <w:pPr>
        <w:ind w:right="383" w:firstLine="720"/>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3"/>
        <w:gridCol w:w="4860"/>
        <w:gridCol w:w="1800"/>
        <w:gridCol w:w="1853"/>
      </w:tblGrid>
      <w:tr w:rsidR="00D94EB0" w:rsidRPr="00CF2BE6">
        <w:tc>
          <w:tcPr>
            <w:tcW w:w="1213" w:type="dxa"/>
          </w:tcPr>
          <w:p w:rsidR="00D94EB0" w:rsidRPr="00CF2BE6" w:rsidRDefault="00740703">
            <w:pPr>
              <w:ind w:right="383"/>
              <w:rPr>
                <w:b/>
                <w:bCs/>
                <w:sz w:val="22"/>
              </w:rPr>
            </w:pPr>
            <w:r w:rsidRPr="00CF2BE6">
              <w:rPr>
                <w:b/>
                <w:bCs/>
                <w:sz w:val="22"/>
              </w:rPr>
              <w:t>Redni</w:t>
            </w:r>
          </w:p>
          <w:p w:rsidR="00D94EB0" w:rsidRPr="00CF2BE6" w:rsidRDefault="00740703">
            <w:pPr>
              <w:ind w:right="383"/>
              <w:rPr>
                <w:b/>
                <w:bCs/>
                <w:sz w:val="22"/>
              </w:rPr>
            </w:pPr>
            <w:r w:rsidRPr="00CF2BE6">
              <w:rPr>
                <w:b/>
                <w:bCs/>
                <w:sz w:val="22"/>
              </w:rPr>
              <w:t>broj</w:t>
            </w:r>
          </w:p>
        </w:tc>
        <w:tc>
          <w:tcPr>
            <w:tcW w:w="4860" w:type="dxa"/>
          </w:tcPr>
          <w:p w:rsidR="00D94EB0" w:rsidRPr="00CF2BE6" w:rsidRDefault="00740703">
            <w:pPr>
              <w:ind w:right="383"/>
              <w:jc w:val="center"/>
              <w:rPr>
                <w:b/>
                <w:bCs/>
                <w:sz w:val="22"/>
              </w:rPr>
            </w:pPr>
            <w:r w:rsidRPr="00CF2BE6">
              <w:rPr>
                <w:b/>
                <w:bCs/>
                <w:sz w:val="22"/>
              </w:rPr>
              <w:t>NAZIV</w:t>
            </w:r>
          </w:p>
        </w:tc>
        <w:tc>
          <w:tcPr>
            <w:tcW w:w="1800" w:type="dxa"/>
          </w:tcPr>
          <w:p w:rsidR="00D94EB0" w:rsidRPr="00CF2BE6" w:rsidRDefault="00740703">
            <w:pPr>
              <w:ind w:right="383"/>
              <w:jc w:val="center"/>
              <w:rPr>
                <w:b/>
                <w:bCs/>
                <w:sz w:val="22"/>
              </w:rPr>
            </w:pPr>
            <w:r w:rsidRPr="00CF2BE6">
              <w:rPr>
                <w:b/>
                <w:bCs/>
                <w:sz w:val="22"/>
              </w:rPr>
              <w:t>PLAN</w:t>
            </w:r>
          </w:p>
          <w:p w:rsidR="00D94EB0" w:rsidRPr="00CF2BE6" w:rsidRDefault="00740703">
            <w:pPr>
              <w:ind w:right="383"/>
              <w:jc w:val="center"/>
              <w:rPr>
                <w:b/>
                <w:bCs/>
                <w:sz w:val="22"/>
              </w:rPr>
            </w:pPr>
            <w:r w:rsidRPr="00CF2BE6">
              <w:rPr>
                <w:b/>
                <w:bCs/>
                <w:sz w:val="22"/>
              </w:rPr>
              <w:t>(kn)</w:t>
            </w:r>
          </w:p>
        </w:tc>
        <w:tc>
          <w:tcPr>
            <w:tcW w:w="1853" w:type="dxa"/>
          </w:tcPr>
          <w:p w:rsidR="00D94EB0" w:rsidRPr="00CF2BE6" w:rsidRDefault="00740703">
            <w:pPr>
              <w:ind w:right="383"/>
              <w:jc w:val="center"/>
              <w:rPr>
                <w:b/>
                <w:bCs/>
                <w:sz w:val="22"/>
              </w:rPr>
            </w:pPr>
            <w:r w:rsidRPr="00CF2BE6">
              <w:rPr>
                <w:b/>
                <w:bCs/>
                <w:sz w:val="22"/>
              </w:rPr>
              <w:t>IZVRŠENO</w:t>
            </w:r>
          </w:p>
          <w:p w:rsidR="00D94EB0" w:rsidRPr="00CF2BE6" w:rsidRDefault="00740703">
            <w:pPr>
              <w:ind w:right="383"/>
              <w:jc w:val="center"/>
              <w:rPr>
                <w:b/>
                <w:bCs/>
                <w:sz w:val="22"/>
              </w:rPr>
            </w:pPr>
            <w:r w:rsidRPr="00CF2BE6">
              <w:rPr>
                <w:b/>
                <w:bCs/>
                <w:sz w:val="22"/>
              </w:rPr>
              <w:t>(kn)</w:t>
            </w:r>
          </w:p>
        </w:tc>
      </w:tr>
      <w:tr w:rsidR="00D94EB0" w:rsidRPr="00CF2BE6">
        <w:tc>
          <w:tcPr>
            <w:tcW w:w="1213" w:type="dxa"/>
          </w:tcPr>
          <w:p w:rsidR="00D94EB0" w:rsidRPr="00CF2BE6" w:rsidRDefault="00740703">
            <w:pPr>
              <w:ind w:right="383"/>
              <w:rPr>
                <w:sz w:val="22"/>
              </w:rPr>
            </w:pPr>
            <w:r w:rsidRPr="00CF2BE6">
              <w:rPr>
                <w:sz w:val="22"/>
              </w:rPr>
              <w:t>1.</w:t>
            </w:r>
          </w:p>
        </w:tc>
        <w:tc>
          <w:tcPr>
            <w:tcW w:w="4860" w:type="dxa"/>
          </w:tcPr>
          <w:p w:rsidR="00D94EB0" w:rsidRPr="00CF2BE6" w:rsidRDefault="00740703" w:rsidP="00D515E1">
            <w:pPr>
              <w:ind w:right="383"/>
              <w:rPr>
                <w:sz w:val="22"/>
              </w:rPr>
            </w:pPr>
            <w:r w:rsidRPr="00CF2BE6">
              <w:rPr>
                <w:sz w:val="22"/>
              </w:rPr>
              <w:t xml:space="preserve">Održavanje </w:t>
            </w:r>
            <w:r w:rsidR="00D515E1">
              <w:rPr>
                <w:sz w:val="22"/>
              </w:rPr>
              <w:t>groblja</w:t>
            </w:r>
            <w:r w:rsidRPr="00CF2BE6">
              <w:rPr>
                <w:sz w:val="22"/>
              </w:rPr>
              <w:t xml:space="preserve"> </w:t>
            </w:r>
          </w:p>
        </w:tc>
        <w:tc>
          <w:tcPr>
            <w:tcW w:w="1800" w:type="dxa"/>
          </w:tcPr>
          <w:p w:rsidR="00D94EB0" w:rsidRPr="00CF2BE6" w:rsidRDefault="00D515E1">
            <w:pPr>
              <w:ind w:right="383"/>
              <w:jc w:val="center"/>
              <w:rPr>
                <w:sz w:val="22"/>
              </w:rPr>
            </w:pPr>
            <w:r>
              <w:rPr>
                <w:sz w:val="22"/>
              </w:rPr>
              <w:t>36.310,00</w:t>
            </w:r>
          </w:p>
        </w:tc>
        <w:tc>
          <w:tcPr>
            <w:tcW w:w="1853" w:type="dxa"/>
          </w:tcPr>
          <w:p w:rsidR="00D94EB0" w:rsidRPr="00CF2BE6" w:rsidRDefault="00D515E1">
            <w:pPr>
              <w:ind w:right="383"/>
              <w:jc w:val="center"/>
              <w:rPr>
                <w:sz w:val="22"/>
              </w:rPr>
            </w:pPr>
            <w:r>
              <w:rPr>
                <w:sz w:val="22"/>
              </w:rPr>
              <w:t>25.413,21</w:t>
            </w:r>
          </w:p>
        </w:tc>
      </w:tr>
      <w:tr w:rsidR="00D94EB0" w:rsidRPr="00CF2BE6">
        <w:tc>
          <w:tcPr>
            <w:tcW w:w="1213" w:type="dxa"/>
          </w:tcPr>
          <w:p w:rsidR="00D94EB0" w:rsidRPr="00CF2BE6" w:rsidRDefault="00740703">
            <w:pPr>
              <w:ind w:right="383"/>
              <w:rPr>
                <w:sz w:val="22"/>
              </w:rPr>
            </w:pPr>
            <w:r w:rsidRPr="00CF2BE6">
              <w:rPr>
                <w:sz w:val="22"/>
              </w:rPr>
              <w:t>2.</w:t>
            </w:r>
          </w:p>
        </w:tc>
        <w:tc>
          <w:tcPr>
            <w:tcW w:w="4860" w:type="dxa"/>
          </w:tcPr>
          <w:p w:rsidR="00D94EB0" w:rsidRPr="00CF2BE6" w:rsidRDefault="00740703">
            <w:pPr>
              <w:ind w:right="383"/>
              <w:rPr>
                <w:sz w:val="22"/>
              </w:rPr>
            </w:pPr>
            <w:r w:rsidRPr="00CF2BE6">
              <w:rPr>
                <w:sz w:val="22"/>
              </w:rPr>
              <w:t>Održavanje javnih površina</w:t>
            </w:r>
            <w:r w:rsidR="00D515E1">
              <w:rPr>
                <w:sz w:val="22"/>
              </w:rPr>
              <w:t>, čišćenje snijega i javna rasvjeta</w:t>
            </w:r>
          </w:p>
        </w:tc>
        <w:tc>
          <w:tcPr>
            <w:tcW w:w="1800" w:type="dxa"/>
          </w:tcPr>
          <w:p w:rsidR="00D94EB0" w:rsidRPr="00CF2BE6" w:rsidRDefault="00D515E1">
            <w:pPr>
              <w:ind w:right="383"/>
              <w:jc w:val="center"/>
              <w:rPr>
                <w:sz w:val="22"/>
              </w:rPr>
            </w:pPr>
            <w:r>
              <w:rPr>
                <w:sz w:val="22"/>
              </w:rPr>
              <w:t>190.000,00</w:t>
            </w:r>
          </w:p>
        </w:tc>
        <w:tc>
          <w:tcPr>
            <w:tcW w:w="1853" w:type="dxa"/>
          </w:tcPr>
          <w:p w:rsidR="00D94EB0" w:rsidRPr="00CF2BE6" w:rsidRDefault="00A201D7">
            <w:pPr>
              <w:ind w:right="383"/>
              <w:jc w:val="center"/>
              <w:rPr>
                <w:sz w:val="22"/>
              </w:rPr>
            </w:pPr>
            <w:r>
              <w:rPr>
                <w:sz w:val="22"/>
              </w:rPr>
              <w:t>198.578,83</w:t>
            </w:r>
          </w:p>
        </w:tc>
      </w:tr>
      <w:tr w:rsidR="00D94EB0" w:rsidRPr="00CF2BE6">
        <w:tc>
          <w:tcPr>
            <w:tcW w:w="1213" w:type="dxa"/>
          </w:tcPr>
          <w:p w:rsidR="00D94EB0" w:rsidRPr="00CF2BE6" w:rsidRDefault="00D94EB0">
            <w:pPr>
              <w:ind w:right="383"/>
              <w:rPr>
                <w:b/>
                <w:bCs/>
                <w:sz w:val="22"/>
              </w:rPr>
            </w:pPr>
          </w:p>
        </w:tc>
        <w:tc>
          <w:tcPr>
            <w:tcW w:w="4860" w:type="dxa"/>
          </w:tcPr>
          <w:p w:rsidR="00D94EB0" w:rsidRPr="00CF2BE6" w:rsidRDefault="00740703">
            <w:pPr>
              <w:ind w:right="383"/>
              <w:rPr>
                <w:b/>
                <w:bCs/>
                <w:sz w:val="22"/>
              </w:rPr>
            </w:pPr>
            <w:r w:rsidRPr="00CF2BE6">
              <w:rPr>
                <w:b/>
                <w:bCs/>
                <w:sz w:val="22"/>
              </w:rPr>
              <w:t>UKUPNO:</w:t>
            </w:r>
          </w:p>
        </w:tc>
        <w:tc>
          <w:tcPr>
            <w:tcW w:w="1800" w:type="dxa"/>
          </w:tcPr>
          <w:p w:rsidR="00D94EB0" w:rsidRPr="00CF2BE6" w:rsidRDefault="00D515E1">
            <w:pPr>
              <w:ind w:right="383"/>
              <w:jc w:val="center"/>
              <w:rPr>
                <w:b/>
                <w:bCs/>
                <w:sz w:val="22"/>
              </w:rPr>
            </w:pPr>
            <w:r>
              <w:rPr>
                <w:b/>
                <w:bCs/>
                <w:sz w:val="22"/>
              </w:rPr>
              <w:t>226.310,00</w:t>
            </w:r>
          </w:p>
        </w:tc>
        <w:tc>
          <w:tcPr>
            <w:tcW w:w="1853" w:type="dxa"/>
          </w:tcPr>
          <w:p w:rsidR="00D94EB0" w:rsidRPr="00CF2BE6" w:rsidRDefault="002472BB" w:rsidP="00FE26C8">
            <w:pPr>
              <w:ind w:right="383"/>
              <w:rPr>
                <w:b/>
                <w:bCs/>
                <w:sz w:val="22"/>
              </w:rPr>
            </w:pPr>
            <w:r>
              <w:rPr>
                <w:b/>
                <w:bCs/>
                <w:sz w:val="22"/>
              </w:rPr>
              <w:t>223.992,04</w:t>
            </w:r>
          </w:p>
        </w:tc>
      </w:tr>
    </w:tbl>
    <w:p w:rsidR="00D94EB0" w:rsidRPr="00CF2BE6" w:rsidRDefault="00D94EB0">
      <w:pPr>
        <w:ind w:right="383" w:firstLine="720"/>
        <w:rPr>
          <w:b/>
          <w:bCs/>
        </w:rPr>
      </w:pPr>
    </w:p>
    <w:p w:rsidR="00D94EB0" w:rsidRDefault="00740703">
      <w:pPr>
        <w:ind w:right="383"/>
        <w:jc w:val="center"/>
        <w:rPr>
          <w:b/>
          <w:bCs/>
          <w:sz w:val="22"/>
        </w:rPr>
      </w:pPr>
      <w:r w:rsidRPr="00CF2BE6">
        <w:rPr>
          <w:b/>
          <w:bCs/>
          <w:sz w:val="22"/>
        </w:rPr>
        <w:t>Članak 2.</w:t>
      </w:r>
    </w:p>
    <w:p w:rsidR="00D94EB0" w:rsidRDefault="00740703">
      <w:pPr>
        <w:ind w:right="383" w:firstLine="360"/>
        <w:jc w:val="both"/>
        <w:rPr>
          <w:b/>
          <w:bCs/>
          <w:sz w:val="22"/>
        </w:rPr>
      </w:pPr>
      <w:r w:rsidRPr="00CF2BE6">
        <w:rPr>
          <w:b/>
          <w:bCs/>
          <w:sz w:val="22"/>
        </w:rPr>
        <w:t>Obrazloženje;</w:t>
      </w:r>
    </w:p>
    <w:p w:rsidR="0098379C" w:rsidRPr="00CF2BE6" w:rsidRDefault="0098379C">
      <w:pPr>
        <w:ind w:right="383" w:firstLine="360"/>
        <w:jc w:val="both"/>
        <w:rPr>
          <w:b/>
          <w:bCs/>
          <w:sz w:val="22"/>
        </w:rPr>
      </w:pPr>
    </w:p>
    <w:p w:rsidR="00D94EB0" w:rsidRDefault="00740703" w:rsidP="00740703">
      <w:pPr>
        <w:numPr>
          <w:ilvl w:val="0"/>
          <w:numId w:val="5"/>
        </w:numPr>
        <w:ind w:right="383"/>
        <w:jc w:val="both"/>
        <w:rPr>
          <w:sz w:val="22"/>
        </w:rPr>
      </w:pPr>
      <w:r w:rsidRPr="00CF2BE6">
        <w:rPr>
          <w:b/>
          <w:bCs/>
          <w:sz w:val="22"/>
        </w:rPr>
        <w:t>Održavanje groblja –</w:t>
      </w:r>
      <w:r w:rsidRPr="00CF2BE6">
        <w:rPr>
          <w:sz w:val="22"/>
        </w:rPr>
        <w:t xml:space="preserve"> </w:t>
      </w:r>
      <w:r w:rsidR="00FE26C8">
        <w:rPr>
          <w:sz w:val="22"/>
        </w:rPr>
        <w:t>redovito održavanje groblja i mrtvačnice (</w:t>
      </w:r>
      <w:r w:rsidRPr="00CF2BE6">
        <w:rPr>
          <w:sz w:val="22"/>
        </w:rPr>
        <w:t>troškovi glede potrošnja vode, troškovi pražnjenja kontejnera i opskrba vodom</w:t>
      </w:r>
      <w:r w:rsidR="00FE26C8">
        <w:rPr>
          <w:sz w:val="22"/>
        </w:rPr>
        <w:t>)</w:t>
      </w:r>
    </w:p>
    <w:p w:rsidR="00FE26C8" w:rsidRPr="00FE26C8" w:rsidRDefault="00FE26C8" w:rsidP="00FE26C8">
      <w:pPr>
        <w:numPr>
          <w:ilvl w:val="0"/>
          <w:numId w:val="5"/>
        </w:numPr>
        <w:ind w:right="383"/>
        <w:jc w:val="both"/>
        <w:rPr>
          <w:sz w:val="22"/>
        </w:rPr>
      </w:pPr>
      <w:r w:rsidRPr="00CF2BE6">
        <w:rPr>
          <w:b/>
          <w:bCs/>
          <w:sz w:val="22"/>
        </w:rPr>
        <w:t xml:space="preserve">Održavanje </w:t>
      </w:r>
      <w:r>
        <w:rPr>
          <w:b/>
          <w:bCs/>
          <w:sz w:val="22"/>
        </w:rPr>
        <w:t xml:space="preserve">javnih površina, čišćenje snijega i javna rasvjeta </w:t>
      </w:r>
    </w:p>
    <w:p w:rsidR="00FE26C8" w:rsidRDefault="00FE26C8" w:rsidP="00FE26C8">
      <w:pPr>
        <w:ind w:left="993" w:right="383" w:hanging="273"/>
        <w:jc w:val="both"/>
        <w:rPr>
          <w:sz w:val="22"/>
        </w:rPr>
      </w:pPr>
      <w:r w:rsidRPr="00CF2BE6">
        <w:rPr>
          <w:b/>
          <w:bCs/>
          <w:sz w:val="22"/>
        </w:rPr>
        <w:t xml:space="preserve"> –</w:t>
      </w:r>
      <w:r w:rsidRPr="00CF2BE6">
        <w:rPr>
          <w:sz w:val="22"/>
        </w:rPr>
        <w:t xml:space="preserve"> odnosi se na čišćenje okoliša Općinskih zgrada i samih prostora zgrada </w:t>
      </w:r>
      <w:r>
        <w:rPr>
          <w:sz w:val="22"/>
        </w:rPr>
        <w:t>, čišćenje i</w:t>
      </w:r>
      <w:r w:rsidRPr="00CF2BE6">
        <w:rPr>
          <w:sz w:val="22"/>
        </w:rPr>
        <w:t xml:space="preserve"> održavanje </w:t>
      </w:r>
      <w:r>
        <w:rPr>
          <w:sz w:val="22"/>
        </w:rPr>
        <w:t xml:space="preserve">svih  </w:t>
      </w:r>
      <w:r w:rsidRPr="00CF2BE6">
        <w:rPr>
          <w:sz w:val="22"/>
        </w:rPr>
        <w:t>javnih</w:t>
      </w:r>
      <w:r>
        <w:rPr>
          <w:sz w:val="22"/>
        </w:rPr>
        <w:t xml:space="preserve"> zelenih</w:t>
      </w:r>
      <w:r w:rsidRPr="00CF2BE6">
        <w:rPr>
          <w:sz w:val="22"/>
        </w:rPr>
        <w:t xml:space="preserve"> površina </w:t>
      </w:r>
      <w:r>
        <w:rPr>
          <w:sz w:val="22"/>
        </w:rPr>
        <w:t xml:space="preserve">(košnja trave, zimsko čišćenje, </w:t>
      </w:r>
      <w:proofErr w:type="spellStart"/>
      <w:r>
        <w:rPr>
          <w:sz w:val="22"/>
        </w:rPr>
        <w:t>malčiranje</w:t>
      </w:r>
      <w:proofErr w:type="spellEnd"/>
      <w:r>
        <w:rPr>
          <w:sz w:val="22"/>
        </w:rPr>
        <w:t>, suzbijanje ambrozije i slično)</w:t>
      </w:r>
    </w:p>
    <w:p w:rsidR="00FE26C8" w:rsidRPr="00FE26C8" w:rsidRDefault="00FE26C8" w:rsidP="00FE26C8">
      <w:pPr>
        <w:pStyle w:val="ListParagraph"/>
        <w:numPr>
          <w:ilvl w:val="0"/>
          <w:numId w:val="12"/>
        </w:numPr>
        <w:ind w:right="383"/>
        <w:jc w:val="both"/>
      </w:pPr>
      <w:r w:rsidRPr="00FE26C8">
        <w:rPr>
          <w:rFonts w:ascii="Times New Roman" w:hAnsi="Times New Roman"/>
          <w:bCs/>
          <w:szCs w:val="24"/>
        </w:rPr>
        <w:t>Horizontalna signalizacija, uređenje naselja, potrošnja i dogradnja ukrasne božićne i novogodišnje rasvjete, redovni popravci javne rasvjete, potrošnja električne energije, postavljanje rasvjetnih tijela i stupova.</w:t>
      </w:r>
    </w:p>
    <w:p w:rsidR="00D94EB0" w:rsidRPr="00CF2BE6" w:rsidRDefault="00D94EB0">
      <w:pPr>
        <w:ind w:left="360" w:right="383" w:firstLine="348"/>
        <w:jc w:val="both"/>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8"/>
        <w:gridCol w:w="2340"/>
      </w:tblGrid>
      <w:tr w:rsidR="00D94EB0" w:rsidRPr="00CF2BE6">
        <w:tc>
          <w:tcPr>
            <w:tcW w:w="6768" w:type="dxa"/>
          </w:tcPr>
          <w:p w:rsidR="00D94EB0" w:rsidRPr="00CF2BE6" w:rsidRDefault="00740703">
            <w:pPr>
              <w:ind w:right="383"/>
              <w:jc w:val="both"/>
              <w:rPr>
                <w:sz w:val="22"/>
              </w:rPr>
            </w:pPr>
            <w:r w:rsidRPr="00CF2BE6">
              <w:rPr>
                <w:sz w:val="22"/>
              </w:rPr>
              <w:t>UKUPNO PRIKUPLJENA SREDSTVA U 201</w:t>
            </w:r>
            <w:r w:rsidR="0098379C">
              <w:rPr>
                <w:sz w:val="22"/>
              </w:rPr>
              <w:t>8</w:t>
            </w:r>
            <w:r w:rsidRPr="00CF2BE6">
              <w:rPr>
                <w:sz w:val="22"/>
              </w:rPr>
              <w:t>. GODINI</w:t>
            </w:r>
          </w:p>
        </w:tc>
        <w:tc>
          <w:tcPr>
            <w:tcW w:w="2340" w:type="dxa"/>
          </w:tcPr>
          <w:p w:rsidR="00D94EB0" w:rsidRPr="00CF2BE6" w:rsidRDefault="0098379C">
            <w:pPr>
              <w:ind w:right="383"/>
              <w:jc w:val="right"/>
              <w:rPr>
                <w:sz w:val="22"/>
              </w:rPr>
            </w:pPr>
            <w:r>
              <w:rPr>
                <w:sz w:val="22"/>
              </w:rPr>
              <w:t>122.275,46</w:t>
            </w:r>
            <w:r w:rsidR="00740703" w:rsidRPr="00CF2BE6">
              <w:rPr>
                <w:sz w:val="22"/>
              </w:rPr>
              <w:t xml:space="preserve"> kn</w:t>
            </w:r>
          </w:p>
        </w:tc>
      </w:tr>
      <w:tr w:rsidR="00D94EB0" w:rsidRPr="00CF2BE6">
        <w:tc>
          <w:tcPr>
            <w:tcW w:w="6768" w:type="dxa"/>
          </w:tcPr>
          <w:p w:rsidR="00D94EB0" w:rsidRPr="00CF2BE6" w:rsidRDefault="00740703">
            <w:pPr>
              <w:ind w:right="383"/>
              <w:jc w:val="both"/>
              <w:rPr>
                <w:sz w:val="22"/>
              </w:rPr>
            </w:pPr>
            <w:r w:rsidRPr="00CF2BE6">
              <w:rPr>
                <w:sz w:val="22"/>
              </w:rPr>
              <w:t>UTROŠENO U 201</w:t>
            </w:r>
            <w:r w:rsidR="0098379C">
              <w:rPr>
                <w:sz w:val="22"/>
              </w:rPr>
              <w:t>8</w:t>
            </w:r>
            <w:r w:rsidRPr="00CF2BE6">
              <w:rPr>
                <w:sz w:val="22"/>
              </w:rPr>
              <w:t>. GODINI</w:t>
            </w:r>
          </w:p>
        </w:tc>
        <w:tc>
          <w:tcPr>
            <w:tcW w:w="2340" w:type="dxa"/>
          </w:tcPr>
          <w:p w:rsidR="00D94EB0" w:rsidRPr="00CF2BE6" w:rsidRDefault="0098379C">
            <w:pPr>
              <w:ind w:right="383"/>
              <w:jc w:val="right"/>
              <w:rPr>
                <w:sz w:val="22"/>
              </w:rPr>
            </w:pPr>
            <w:r>
              <w:rPr>
                <w:sz w:val="22"/>
              </w:rPr>
              <w:t>2</w:t>
            </w:r>
            <w:r w:rsidR="002472BB">
              <w:rPr>
                <w:sz w:val="22"/>
              </w:rPr>
              <w:t>23.992,04</w:t>
            </w:r>
            <w:r w:rsidR="00740703" w:rsidRPr="00CF2BE6">
              <w:rPr>
                <w:sz w:val="22"/>
              </w:rPr>
              <w:t xml:space="preserve"> kn</w:t>
            </w:r>
          </w:p>
        </w:tc>
      </w:tr>
      <w:tr w:rsidR="00D94EB0" w:rsidRPr="00CF2BE6">
        <w:tc>
          <w:tcPr>
            <w:tcW w:w="6768" w:type="dxa"/>
          </w:tcPr>
          <w:p w:rsidR="00D94EB0" w:rsidRPr="00CF2BE6" w:rsidRDefault="00740703">
            <w:pPr>
              <w:ind w:right="383"/>
              <w:jc w:val="both"/>
              <w:rPr>
                <w:sz w:val="22"/>
              </w:rPr>
            </w:pPr>
            <w:r w:rsidRPr="00CF2BE6">
              <w:rPr>
                <w:sz w:val="22"/>
              </w:rPr>
              <w:t>Utrošena sredstva veća su od prikupljenih sredstava komunalne naknade u 201</w:t>
            </w:r>
            <w:r w:rsidR="0098379C">
              <w:rPr>
                <w:sz w:val="22"/>
              </w:rPr>
              <w:t>8</w:t>
            </w:r>
            <w:r w:rsidRPr="00CF2BE6">
              <w:rPr>
                <w:sz w:val="22"/>
              </w:rPr>
              <w:t xml:space="preserve">. godini, a izvor sredstava je komunalna naknada i Proračun Općine Dekanovec. </w:t>
            </w:r>
          </w:p>
        </w:tc>
        <w:tc>
          <w:tcPr>
            <w:tcW w:w="2340" w:type="dxa"/>
          </w:tcPr>
          <w:p w:rsidR="00D94EB0" w:rsidRPr="00CF2BE6" w:rsidRDefault="00D94EB0">
            <w:pPr>
              <w:ind w:right="383"/>
              <w:jc w:val="both"/>
              <w:rPr>
                <w:sz w:val="22"/>
              </w:rPr>
            </w:pPr>
          </w:p>
        </w:tc>
      </w:tr>
    </w:tbl>
    <w:p w:rsidR="00D94EB0" w:rsidRPr="00CF2BE6" w:rsidRDefault="00D94EB0">
      <w:pPr>
        <w:ind w:right="383"/>
        <w:jc w:val="both"/>
        <w:rPr>
          <w:sz w:val="22"/>
        </w:rPr>
      </w:pPr>
    </w:p>
    <w:p w:rsidR="00D94EB0" w:rsidRPr="00CF2BE6" w:rsidRDefault="00740703">
      <w:pPr>
        <w:ind w:left="3540" w:right="383"/>
        <w:jc w:val="both"/>
        <w:rPr>
          <w:b/>
          <w:bCs/>
          <w:sz w:val="22"/>
        </w:rPr>
      </w:pPr>
      <w:r w:rsidRPr="00CF2BE6">
        <w:rPr>
          <w:b/>
          <w:bCs/>
          <w:sz w:val="22"/>
        </w:rPr>
        <w:t xml:space="preserve">        Članak 3.</w:t>
      </w:r>
    </w:p>
    <w:p w:rsidR="00D94EB0" w:rsidRPr="00CF2BE6" w:rsidRDefault="00740703">
      <w:pPr>
        <w:ind w:left="708" w:right="383" w:firstLine="12"/>
        <w:jc w:val="both"/>
        <w:rPr>
          <w:sz w:val="22"/>
        </w:rPr>
      </w:pPr>
      <w:r w:rsidRPr="00CF2BE6">
        <w:rPr>
          <w:sz w:val="22"/>
        </w:rPr>
        <w:t xml:space="preserve">Ovo Izvješće stupa na snagu osmog dana od dana objave u «Službenom glasniku Međimurske županije».  </w:t>
      </w:r>
    </w:p>
    <w:p w:rsidR="00D94EB0" w:rsidRPr="00CF2BE6" w:rsidRDefault="00D94EB0">
      <w:pPr>
        <w:ind w:left="708" w:right="383" w:firstLine="12"/>
        <w:jc w:val="both"/>
        <w:rPr>
          <w:sz w:val="22"/>
        </w:rPr>
      </w:pPr>
    </w:p>
    <w:p w:rsidR="00D94EB0" w:rsidRPr="00CF2BE6" w:rsidRDefault="00740703">
      <w:pPr>
        <w:ind w:right="383"/>
        <w:jc w:val="center"/>
        <w:rPr>
          <w:b/>
          <w:sz w:val="22"/>
        </w:rPr>
      </w:pPr>
      <w:r w:rsidRPr="00CF2BE6">
        <w:rPr>
          <w:b/>
          <w:sz w:val="22"/>
        </w:rPr>
        <w:t>OPĆINSKO VIJEĆE OPĆINE DEKANOVEC</w:t>
      </w:r>
    </w:p>
    <w:p w:rsidR="00D94EB0" w:rsidRPr="00CF2BE6" w:rsidRDefault="00740703">
      <w:pPr>
        <w:ind w:right="383"/>
        <w:rPr>
          <w:sz w:val="22"/>
        </w:rPr>
      </w:pPr>
      <w:r w:rsidRPr="00CF2BE6">
        <w:rPr>
          <w:bCs/>
          <w:sz w:val="22"/>
        </w:rPr>
        <w:t xml:space="preserve">                              </w:t>
      </w:r>
    </w:p>
    <w:p w:rsidR="0098379C" w:rsidRPr="00130DA1" w:rsidRDefault="0098379C" w:rsidP="0098379C">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KLASA: 021-05/19-01/0</w:t>
      </w:r>
      <w:r>
        <w:rPr>
          <w:rFonts w:eastAsia="Calibri"/>
          <w:color w:val="000000"/>
          <w:szCs w:val="22"/>
          <w:lang w:val="en-US" w:eastAsia="en-US"/>
        </w:rPr>
        <w:t>2</w:t>
      </w:r>
    </w:p>
    <w:p w:rsidR="0098379C" w:rsidRPr="00130DA1" w:rsidRDefault="0098379C" w:rsidP="0098379C">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URBROJ: 2109/20-02-19-</w:t>
      </w:r>
      <w:r w:rsidR="008C5275">
        <w:rPr>
          <w:rFonts w:eastAsia="Calibri"/>
          <w:color w:val="000000"/>
          <w:szCs w:val="22"/>
          <w:lang w:val="en-US" w:eastAsia="en-US"/>
        </w:rPr>
        <w:t>04</w:t>
      </w:r>
    </w:p>
    <w:p w:rsidR="0098379C" w:rsidRDefault="0098379C" w:rsidP="0098379C">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 xml:space="preserve">Dekanovec, </w:t>
      </w:r>
      <w:r>
        <w:rPr>
          <w:rFonts w:eastAsia="Calibri"/>
          <w:color w:val="000000"/>
          <w:szCs w:val="22"/>
          <w:lang w:val="en-US" w:eastAsia="en-US"/>
        </w:rPr>
        <w:t>29</w:t>
      </w:r>
      <w:r w:rsidRPr="00130DA1">
        <w:rPr>
          <w:rFonts w:eastAsia="Calibri"/>
          <w:color w:val="000000"/>
          <w:szCs w:val="22"/>
          <w:lang w:val="en-US" w:eastAsia="en-US"/>
        </w:rPr>
        <w:t>.0</w:t>
      </w:r>
      <w:r>
        <w:rPr>
          <w:rFonts w:eastAsia="Calibri"/>
          <w:color w:val="000000"/>
          <w:szCs w:val="22"/>
          <w:lang w:val="en-US" w:eastAsia="en-US"/>
        </w:rPr>
        <w:t>3</w:t>
      </w:r>
      <w:r w:rsidRPr="00130DA1">
        <w:rPr>
          <w:rFonts w:eastAsia="Calibri"/>
          <w:color w:val="000000"/>
          <w:szCs w:val="22"/>
          <w:lang w:val="en-US" w:eastAsia="en-US"/>
        </w:rPr>
        <w:t>.2019.</w:t>
      </w:r>
    </w:p>
    <w:p w:rsidR="0098379C" w:rsidRPr="00130DA1" w:rsidRDefault="0098379C" w:rsidP="0098379C">
      <w:pPr>
        <w:spacing w:after="5" w:line="250" w:lineRule="auto"/>
        <w:ind w:left="932" w:hanging="3"/>
        <w:jc w:val="both"/>
        <w:rPr>
          <w:rFonts w:eastAsia="Calibri"/>
          <w:color w:val="000000"/>
          <w:szCs w:val="22"/>
          <w:lang w:val="en-US" w:eastAsia="en-US"/>
        </w:rPr>
      </w:pPr>
    </w:p>
    <w:p w:rsidR="0098379C" w:rsidRPr="00CF2BE6" w:rsidRDefault="0098379C" w:rsidP="0098379C">
      <w:pPr>
        <w:ind w:left="4956" w:firstLine="708"/>
        <w:jc w:val="both"/>
        <w:rPr>
          <w:b/>
        </w:rPr>
      </w:pPr>
      <w:r w:rsidRPr="00CF2BE6">
        <w:rPr>
          <w:b/>
        </w:rPr>
        <w:t>Predsjednica Općinskog vijeća</w:t>
      </w:r>
    </w:p>
    <w:p w:rsidR="0098379C" w:rsidRPr="00CF2BE6" w:rsidRDefault="0098379C" w:rsidP="0098379C">
      <w:pPr>
        <w:ind w:left="5664" w:firstLine="708"/>
        <w:jc w:val="both"/>
        <w:rPr>
          <w:b/>
        </w:rPr>
      </w:pPr>
      <w:r w:rsidRPr="00CF2BE6">
        <w:rPr>
          <w:b/>
        </w:rPr>
        <w:t>Općine Dekanovec</w:t>
      </w:r>
    </w:p>
    <w:p w:rsidR="0098379C" w:rsidRPr="00CF2BE6" w:rsidRDefault="0098379C" w:rsidP="0098379C">
      <w:pPr>
        <w:jc w:val="both"/>
        <w:rPr>
          <w:b/>
        </w:rPr>
      </w:pPr>
    </w:p>
    <w:p w:rsidR="0098379C" w:rsidRPr="00CF2BE6" w:rsidRDefault="0098379C" w:rsidP="0098379C">
      <w:pPr>
        <w:ind w:left="4248" w:firstLine="6"/>
        <w:rPr>
          <w:rFonts w:ascii="Century" w:hAnsi="Century"/>
          <w:sz w:val="18"/>
        </w:rPr>
      </w:pPr>
      <w:r w:rsidRPr="00CF2BE6">
        <w:rPr>
          <w:b/>
        </w:rPr>
        <w:t xml:space="preserve">                                       Suzana Petak</w:t>
      </w:r>
      <w:r w:rsidRPr="00CF2BE6">
        <w:rPr>
          <w:bCs/>
        </w:rPr>
        <w:t xml:space="preserve">                                          </w:t>
      </w:r>
    </w:p>
    <w:p w:rsidR="0098379C" w:rsidRPr="00CF2BE6" w:rsidRDefault="0098379C" w:rsidP="0098379C">
      <w:pPr>
        <w:ind w:left="4248" w:firstLine="6"/>
        <w:rPr>
          <w:rFonts w:ascii="Century" w:hAnsi="Century"/>
          <w:sz w:val="18"/>
        </w:rPr>
      </w:pPr>
    </w:p>
    <w:p w:rsidR="00D94EB0" w:rsidRPr="00CF2BE6" w:rsidRDefault="00D94EB0">
      <w:pPr>
        <w:ind w:left="4248" w:right="383" w:firstLine="6"/>
        <w:jc w:val="right"/>
        <w:rPr>
          <w:rFonts w:ascii="Century" w:hAnsi="Century"/>
          <w:sz w:val="18"/>
        </w:rPr>
      </w:pPr>
    </w:p>
    <w:p w:rsidR="00D94EB0" w:rsidRPr="00CF2BE6" w:rsidRDefault="00D94EB0">
      <w:pPr>
        <w:ind w:left="4248" w:right="383" w:firstLine="6"/>
        <w:jc w:val="right"/>
        <w:rPr>
          <w:rFonts w:ascii="Century" w:hAnsi="Century"/>
          <w:sz w:val="18"/>
        </w:rPr>
      </w:pPr>
    </w:p>
    <w:p w:rsidR="00D94EB0" w:rsidRPr="00CF2BE6" w:rsidRDefault="00D94EB0">
      <w:pPr>
        <w:ind w:left="4248" w:firstLine="6"/>
        <w:rPr>
          <w:rFonts w:ascii="Century" w:hAnsi="Century"/>
          <w:sz w:val="18"/>
        </w:rPr>
      </w:pPr>
    </w:p>
    <w:p w:rsidR="008C5275" w:rsidRDefault="008C5275" w:rsidP="008C5275">
      <w:pPr>
        <w:tabs>
          <w:tab w:val="left" w:pos="0"/>
        </w:tabs>
        <w:ind w:right="-185"/>
        <w:jc w:val="both"/>
        <w:rPr>
          <w:rFonts w:ascii="Arial" w:hAnsi="Arial" w:cs="Arial"/>
          <w:sz w:val="22"/>
          <w:szCs w:val="22"/>
          <w:lang w:val="de-DE"/>
        </w:rPr>
      </w:pPr>
      <w:r>
        <w:rPr>
          <w:sz w:val="22"/>
          <w:szCs w:val="22"/>
          <w:lang w:val="de-DE"/>
        </w:rPr>
        <w:t xml:space="preserve">         </w:t>
      </w:r>
      <w:r>
        <w:rPr>
          <w:noProof/>
        </w:rPr>
        <w:drawing>
          <wp:anchor distT="0" distB="0" distL="114300" distR="114300" simplePos="0" relativeHeight="251652096"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3120"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11" name="Picture 1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8C5275" w:rsidRDefault="008C5275" w:rsidP="008C5275">
      <w:pPr>
        <w:rPr>
          <w:rFonts w:ascii="Georgia" w:hAnsi="Georgia" w:cs="Georgia"/>
          <w:sz w:val="20"/>
          <w:szCs w:val="22"/>
          <w:lang w:val="de-DE"/>
        </w:rPr>
      </w:pPr>
      <w:r>
        <w:rPr>
          <w:sz w:val="20"/>
          <w:szCs w:val="22"/>
          <w:lang w:val="de-DE"/>
        </w:rPr>
        <w:t xml:space="preserve">   </w:t>
      </w:r>
      <w:r>
        <w:rPr>
          <w:rFonts w:ascii="Georgia" w:hAnsi="Georgia" w:cs="Georgia"/>
          <w:sz w:val="20"/>
          <w:szCs w:val="22"/>
          <w:lang w:val="de-DE"/>
        </w:rPr>
        <w:t>REPUBLIKA HRVATSKA</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MEĐIMURSKA ŽUPANIJA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w:t>
      </w:r>
      <w:proofErr w:type="gramStart"/>
      <w:r>
        <w:rPr>
          <w:rFonts w:ascii="Georgia" w:hAnsi="Georgia" w:cs="Georgia"/>
          <w:sz w:val="20"/>
          <w:szCs w:val="22"/>
          <w:lang w:val="de-DE"/>
        </w:rPr>
        <w:t>OPĆINA  DEKANOVEC</w:t>
      </w:r>
      <w:proofErr w:type="gramEnd"/>
      <w:r>
        <w:rPr>
          <w:rFonts w:ascii="Georgia" w:hAnsi="Georgia" w:cs="Georgia"/>
          <w:sz w:val="20"/>
          <w:szCs w:val="22"/>
          <w:lang w:val="de-DE"/>
        </w:rPr>
        <w:t xml:space="preserve">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OPĆINSKO VIJEĆE</w:t>
      </w:r>
    </w:p>
    <w:p w:rsidR="008C5275" w:rsidRDefault="008C5275" w:rsidP="008C5275">
      <w:pPr>
        <w:ind w:left="-720" w:right="-5"/>
        <w:jc w:val="both"/>
        <w:rPr>
          <w:rFonts w:ascii="Century" w:hAnsi="Century" w:cs="Century"/>
          <w:sz w:val="20"/>
          <w:szCs w:val="20"/>
          <w:lang w:val="de-DE"/>
        </w:rPr>
      </w:pPr>
    </w:p>
    <w:p w:rsidR="0098379C" w:rsidRDefault="0098379C" w:rsidP="0098379C">
      <w:pPr>
        <w:ind w:firstLine="708"/>
        <w:jc w:val="both"/>
      </w:pPr>
      <w:r>
        <w:t>Na temelju članka  31. Statuta Općine Dekanovec („Službeni glasnik Međimurske županije“ broj 3/18 ), Općinsko Vijeće Općine Dekanovec na 10. sjednici održanoj 29.03.2019. godine, donijelo je</w:t>
      </w:r>
    </w:p>
    <w:p w:rsidR="0098379C" w:rsidRPr="0098379C" w:rsidRDefault="0098379C" w:rsidP="0098379C"/>
    <w:p w:rsidR="00D94EB0" w:rsidRPr="00CF2BE6" w:rsidRDefault="00D94EB0">
      <w:pPr>
        <w:ind w:right="383"/>
      </w:pPr>
    </w:p>
    <w:p w:rsidR="00D94EB0" w:rsidRPr="00CF2BE6" w:rsidRDefault="00D94EB0">
      <w:pPr>
        <w:ind w:right="383"/>
      </w:pPr>
    </w:p>
    <w:p w:rsidR="00D94EB0" w:rsidRPr="00CF2BE6" w:rsidRDefault="00740703">
      <w:pPr>
        <w:ind w:right="383"/>
        <w:jc w:val="center"/>
        <w:rPr>
          <w:b/>
          <w:bCs/>
        </w:rPr>
      </w:pPr>
      <w:r w:rsidRPr="00CF2BE6">
        <w:rPr>
          <w:b/>
          <w:bCs/>
        </w:rPr>
        <w:t xml:space="preserve">O D L U K U </w:t>
      </w:r>
    </w:p>
    <w:p w:rsidR="00D94EB0" w:rsidRPr="00CF2BE6" w:rsidRDefault="00D94EB0">
      <w:pPr>
        <w:ind w:right="383"/>
        <w:jc w:val="center"/>
        <w:rPr>
          <w:b/>
          <w:bCs/>
        </w:rPr>
      </w:pPr>
    </w:p>
    <w:p w:rsidR="00D94EB0" w:rsidRPr="00CF2BE6" w:rsidRDefault="00740703">
      <w:pPr>
        <w:ind w:right="383"/>
        <w:jc w:val="center"/>
        <w:rPr>
          <w:b/>
          <w:bCs/>
        </w:rPr>
      </w:pPr>
      <w:r w:rsidRPr="00CF2BE6">
        <w:rPr>
          <w:b/>
          <w:bCs/>
        </w:rPr>
        <w:t xml:space="preserve">o prihvaćanju financijskog izvješća Dobrovoljnog </w:t>
      </w:r>
    </w:p>
    <w:p w:rsidR="00D94EB0" w:rsidRPr="00CF2BE6" w:rsidRDefault="00740703">
      <w:pPr>
        <w:ind w:right="383"/>
        <w:jc w:val="center"/>
        <w:rPr>
          <w:b/>
          <w:bCs/>
        </w:rPr>
      </w:pPr>
      <w:r w:rsidRPr="00CF2BE6">
        <w:rPr>
          <w:b/>
          <w:bCs/>
        </w:rPr>
        <w:t>vatrogasnog društva Dekanovec za 20</w:t>
      </w:r>
      <w:r w:rsidR="0098379C">
        <w:rPr>
          <w:b/>
          <w:bCs/>
        </w:rPr>
        <w:t>18</w:t>
      </w:r>
      <w:r w:rsidRPr="00CF2BE6">
        <w:rPr>
          <w:b/>
          <w:bCs/>
        </w:rPr>
        <w:t>. godinu</w:t>
      </w:r>
    </w:p>
    <w:p w:rsidR="00D94EB0" w:rsidRPr="00CF2BE6" w:rsidRDefault="00D94EB0">
      <w:pPr>
        <w:ind w:right="383"/>
        <w:jc w:val="center"/>
        <w:rPr>
          <w:b/>
          <w:bCs/>
        </w:rPr>
      </w:pPr>
    </w:p>
    <w:p w:rsidR="00D94EB0" w:rsidRPr="00CF2BE6" w:rsidRDefault="00D94EB0">
      <w:pPr>
        <w:ind w:right="383"/>
        <w:jc w:val="center"/>
      </w:pPr>
    </w:p>
    <w:p w:rsidR="00D94EB0" w:rsidRPr="00CF2BE6" w:rsidRDefault="00740703">
      <w:pPr>
        <w:ind w:right="383"/>
        <w:jc w:val="center"/>
      </w:pPr>
      <w:r w:rsidRPr="00CF2BE6">
        <w:t>I.</w:t>
      </w:r>
    </w:p>
    <w:p w:rsidR="00D94EB0" w:rsidRPr="00CF2BE6" w:rsidRDefault="00D94EB0">
      <w:pPr>
        <w:ind w:right="383"/>
        <w:jc w:val="center"/>
      </w:pPr>
    </w:p>
    <w:p w:rsidR="00D94EB0" w:rsidRPr="00CF2BE6" w:rsidRDefault="00740703">
      <w:pPr>
        <w:ind w:right="383"/>
      </w:pPr>
      <w:r w:rsidRPr="00CF2BE6">
        <w:tab/>
        <w:t>Općinsko vijeće Dekanovec prihvaća Financijsko izvješće Dobrovoljnog Vatrogasnog društva Dekanovec za 201</w:t>
      </w:r>
      <w:r w:rsidR="0098379C">
        <w:t>8</w:t>
      </w:r>
      <w:r w:rsidRPr="00CF2BE6">
        <w:t>. godinu.</w:t>
      </w:r>
    </w:p>
    <w:p w:rsidR="00D94EB0" w:rsidRPr="00CF2BE6" w:rsidRDefault="00D94EB0">
      <w:pPr>
        <w:ind w:right="383"/>
      </w:pPr>
    </w:p>
    <w:p w:rsidR="00D94EB0" w:rsidRPr="00CF2BE6" w:rsidRDefault="00740703">
      <w:pPr>
        <w:ind w:right="383"/>
        <w:jc w:val="center"/>
      </w:pPr>
      <w:r w:rsidRPr="00CF2BE6">
        <w:t>II.</w:t>
      </w:r>
    </w:p>
    <w:p w:rsidR="00D94EB0" w:rsidRPr="00CF2BE6" w:rsidRDefault="00D94EB0">
      <w:pPr>
        <w:ind w:right="383"/>
        <w:jc w:val="center"/>
      </w:pPr>
    </w:p>
    <w:p w:rsidR="00D94EB0" w:rsidRPr="00CF2BE6" w:rsidRDefault="00740703">
      <w:pPr>
        <w:ind w:right="383"/>
      </w:pPr>
      <w:r w:rsidRPr="00CF2BE6">
        <w:tab/>
        <w:t>Sastavni dio ove Odluke je Financijsko izvješće za 201</w:t>
      </w:r>
      <w:r w:rsidR="0098379C">
        <w:t>8</w:t>
      </w:r>
      <w:r w:rsidRPr="00CF2BE6">
        <w:t>. godinu dostavljeno od  DVD-a Dekanovec.</w:t>
      </w:r>
    </w:p>
    <w:p w:rsidR="00D94EB0" w:rsidRPr="00CF2BE6" w:rsidRDefault="00D94EB0">
      <w:pPr>
        <w:ind w:right="383"/>
      </w:pPr>
    </w:p>
    <w:p w:rsidR="00D94EB0" w:rsidRPr="00CF2BE6" w:rsidRDefault="00740703">
      <w:pPr>
        <w:ind w:right="383"/>
        <w:jc w:val="center"/>
      </w:pPr>
      <w:r w:rsidRPr="00CF2BE6">
        <w:t>III.</w:t>
      </w:r>
    </w:p>
    <w:p w:rsidR="00D94EB0" w:rsidRPr="00CF2BE6" w:rsidRDefault="00D94EB0">
      <w:pPr>
        <w:ind w:right="383"/>
        <w:jc w:val="center"/>
      </w:pPr>
    </w:p>
    <w:p w:rsidR="00D94EB0" w:rsidRPr="00CF2BE6" w:rsidRDefault="00740703">
      <w:pPr>
        <w:ind w:right="383"/>
      </w:pPr>
      <w:r w:rsidRPr="00CF2BE6">
        <w:tab/>
        <w:t xml:space="preserve">Ova Odluka stupa na snagu osmog dana od dana objave u «Službenom glasniku Međimurske županije». </w:t>
      </w:r>
    </w:p>
    <w:p w:rsidR="00D94EB0" w:rsidRPr="00CF2BE6" w:rsidRDefault="00D94EB0">
      <w:pPr>
        <w:ind w:right="383"/>
      </w:pPr>
    </w:p>
    <w:p w:rsidR="00D94EB0" w:rsidRPr="00CF2BE6" w:rsidRDefault="00D94EB0">
      <w:pPr>
        <w:ind w:right="383"/>
      </w:pPr>
    </w:p>
    <w:p w:rsidR="00D94EB0" w:rsidRPr="00CF2BE6" w:rsidRDefault="00740703">
      <w:pPr>
        <w:ind w:right="383"/>
        <w:jc w:val="center"/>
      </w:pPr>
      <w:r w:rsidRPr="00CF2BE6">
        <w:t>OPĆINSKO VIJEĆE OPĆINE DEKANOVEC</w:t>
      </w:r>
    </w:p>
    <w:p w:rsidR="00D94EB0" w:rsidRPr="00CF2BE6" w:rsidRDefault="00D94EB0">
      <w:pPr>
        <w:ind w:right="383"/>
      </w:pPr>
    </w:p>
    <w:p w:rsidR="00D94EB0" w:rsidRPr="00CF2BE6" w:rsidRDefault="00D94EB0">
      <w:pPr>
        <w:ind w:right="383"/>
      </w:pPr>
    </w:p>
    <w:p w:rsidR="00D94EB0" w:rsidRPr="00CF2BE6" w:rsidRDefault="00D94EB0">
      <w:pPr>
        <w:ind w:right="383"/>
      </w:pPr>
    </w:p>
    <w:p w:rsidR="00D94EB0" w:rsidRPr="00CF2BE6" w:rsidRDefault="00D94EB0">
      <w:pPr>
        <w:ind w:right="383"/>
        <w:rPr>
          <w:b/>
          <w:bCs/>
        </w:rPr>
      </w:pPr>
    </w:p>
    <w:p w:rsidR="0098379C" w:rsidRPr="00130DA1" w:rsidRDefault="0098379C" w:rsidP="0098379C">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KLASA: 021-05/19-01/0</w:t>
      </w:r>
      <w:r>
        <w:rPr>
          <w:rFonts w:eastAsia="Calibri"/>
          <w:color w:val="000000"/>
          <w:szCs w:val="22"/>
          <w:lang w:val="en-US" w:eastAsia="en-US"/>
        </w:rPr>
        <w:t>2</w:t>
      </w:r>
    </w:p>
    <w:p w:rsidR="0098379C" w:rsidRPr="00130DA1" w:rsidRDefault="0098379C" w:rsidP="0098379C">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URBROJ: 2109/20-02-19-</w:t>
      </w:r>
      <w:r w:rsidR="008C5275">
        <w:rPr>
          <w:rFonts w:eastAsia="Calibri"/>
          <w:color w:val="000000"/>
          <w:szCs w:val="22"/>
          <w:lang w:val="en-US" w:eastAsia="en-US"/>
        </w:rPr>
        <w:t>09</w:t>
      </w:r>
    </w:p>
    <w:p w:rsidR="0098379C" w:rsidRDefault="0098379C" w:rsidP="0098379C">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 xml:space="preserve">Dekanovec, </w:t>
      </w:r>
      <w:r>
        <w:rPr>
          <w:rFonts w:eastAsia="Calibri"/>
          <w:color w:val="000000"/>
          <w:szCs w:val="22"/>
          <w:lang w:val="en-US" w:eastAsia="en-US"/>
        </w:rPr>
        <w:t>29</w:t>
      </w:r>
      <w:r w:rsidRPr="00130DA1">
        <w:rPr>
          <w:rFonts w:eastAsia="Calibri"/>
          <w:color w:val="000000"/>
          <w:szCs w:val="22"/>
          <w:lang w:val="en-US" w:eastAsia="en-US"/>
        </w:rPr>
        <w:t>.0</w:t>
      </w:r>
      <w:r>
        <w:rPr>
          <w:rFonts w:eastAsia="Calibri"/>
          <w:color w:val="000000"/>
          <w:szCs w:val="22"/>
          <w:lang w:val="en-US" w:eastAsia="en-US"/>
        </w:rPr>
        <w:t>3</w:t>
      </w:r>
      <w:r w:rsidRPr="00130DA1">
        <w:rPr>
          <w:rFonts w:eastAsia="Calibri"/>
          <w:color w:val="000000"/>
          <w:szCs w:val="22"/>
          <w:lang w:val="en-US" w:eastAsia="en-US"/>
        </w:rPr>
        <w:t>.2019.</w:t>
      </w:r>
    </w:p>
    <w:p w:rsidR="0098379C" w:rsidRPr="00130DA1" w:rsidRDefault="0098379C" w:rsidP="0098379C">
      <w:pPr>
        <w:spacing w:after="5" w:line="250" w:lineRule="auto"/>
        <w:ind w:left="932" w:hanging="3"/>
        <w:jc w:val="both"/>
        <w:rPr>
          <w:color w:val="000000"/>
          <w:szCs w:val="22"/>
          <w:lang w:val="en-US" w:eastAsia="en-US"/>
        </w:rPr>
      </w:pPr>
    </w:p>
    <w:p w:rsidR="0098379C" w:rsidRPr="00130DA1" w:rsidRDefault="0098379C" w:rsidP="0098379C">
      <w:pPr>
        <w:spacing w:after="5" w:line="250" w:lineRule="auto"/>
        <w:ind w:left="932" w:hanging="3"/>
        <w:jc w:val="both"/>
        <w:rPr>
          <w:rFonts w:eastAsia="Calibri"/>
          <w:color w:val="000000"/>
          <w:szCs w:val="22"/>
          <w:lang w:val="en-US" w:eastAsia="en-US"/>
        </w:rPr>
      </w:pPr>
    </w:p>
    <w:p w:rsidR="0098379C" w:rsidRPr="00CF2BE6" w:rsidRDefault="0098379C" w:rsidP="0098379C">
      <w:pPr>
        <w:ind w:left="4956" w:firstLine="708"/>
        <w:jc w:val="both"/>
        <w:rPr>
          <w:b/>
        </w:rPr>
      </w:pPr>
      <w:r w:rsidRPr="00CF2BE6">
        <w:rPr>
          <w:b/>
        </w:rPr>
        <w:t>Predsjednica Općinskog vijeća</w:t>
      </w:r>
    </w:p>
    <w:p w:rsidR="0098379C" w:rsidRPr="00CF2BE6" w:rsidRDefault="0098379C" w:rsidP="0098379C">
      <w:pPr>
        <w:ind w:left="5664" w:firstLine="708"/>
        <w:jc w:val="both"/>
        <w:rPr>
          <w:b/>
        </w:rPr>
      </w:pPr>
      <w:r w:rsidRPr="00CF2BE6">
        <w:rPr>
          <w:b/>
        </w:rPr>
        <w:t>Općine Dekanovec</w:t>
      </w:r>
    </w:p>
    <w:p w:rsidR="0098379C" w:rsidRPr="00CF2BE6" w:rsidRDefault="0098379C" w:rsidP="0098379C">
      <w:pPr>
        <w:jc w:val="both"/>
        <w:rPr>
          <w:b/>
        </w:rPr>
      </w:pPr>
    </w:p>
    <w:p w:rsidR="0098379C" w:rsidRPr="00CF2BE6" w:rsidRDefault="0098379C" w:rsidP="0098379C">
      <w:pPr>
        <w:ind w:left="4248" w:firstLine="6"/>
        <w:rPr>
          <w:rFonts w:ascii="Century" w:hAnsi="Century"/>
          <w:sz w:val="18"/>
        </w:rPr>
      </w:pPr>
      <w:r w:rsidRPr="00CF2BE6">
        <w:rPr>
          <w:b/>
        </w:rPr>
        <w:t xml:space="preserve">                                       Suzana Petak</w:t>
      </w:r>
      <w:r w:rsidRPr="00CF2BE6">
        <w:rPr>
          <w:bCs/>
        </w:rPr>
        <w:t xml:space="preserve">                                          </w:t>
      </w:r>
    </w:p>
    <w:p w:rsidR="0098379C" w:rsidRPr="00CF2BE6" w:rsidRDefault="0098379C" w:rsidP="0098379C">
      <w:pPr>
        <w:ind w:left="4248" w:firstLine="6"/>
        <w:rPr>
          <w:rFonts w:ascii="Century" w:hAnsi="Century"/>
          <w:sz w:val="18"/>
        </w:rPr>
      </w:pPr>
    </w:p>
    <w:p w:rsidR="00D94EB0" w:rsidRPr="00CF2BE6" w:rsidRDefault="00D94EB0">
      <w:pPr>
        <w:ind w:right="383"/>
        <w:rPr>
          <w:b/>
          <w:bCs/>
        </w:rPr>
      </w:pPr>
    </w:p>
    <w:p w:rsidR="00D94EB0" w:rsidRPr="00CF2BE6" w:rsidRDefault="00D94EB0">
      <w:pPr>
        <w:ind w:right="383"/>
        <w:rPr>
          <w:b/>
          <w:bCs/>
        </w:rPr>
      </w:pPr>
    </w:p>
    <w:p w:rsidR="00D94EB0" w:rsidRPr="00CF2BE6" w:rsidRDefault="00D94EB0">
      <w:pPr>
        <w:ind w:right="383"/>
        <w:rPr>
          <w:b/>
          <w:bCs/>
        </w:rPr>
      </w:pPr>
    </w:p>
    <w:p w:rsidR="00D94EB0" w:rsidRPr="00CF2BE6" w:rsidRDefault="00D94EB0">
      <w:pPr>
        <w:ind w:right="383"/>
        <w:rPr>
          <w:b/>
          <w:bCs/>
        </w:rPr>
      </w:pPr>
    </w:p>
    <w:p w:rsidR="00D94EB0" w:rsidRDefault="00D94EB0">
      <w:pPr>
        <w:ind w:right="383"/>
        <w:rPr>
          <w:b/>
          <w:bCs/>
        </w:rPr>
      </w:pPr>
    </w:p>
    <w:p w:rsidR="0098379C" w:rsidRDefault="0098379C">
      <w:pPr>
        <w:ind w:right="383"/>
        <w:rPr>
          <w:b/>
          <w:bCs/>
        </w:rPr>
      </w:pPr>
    </w:p>
    <w:p w:rsidR="0098379C" w:rsidRDefault="0098379C">
      <w:pPr>
        <w:ind w:right="383"/>
        <w:rPr>
          <w:b/>
          <w:bCs/>
        </w:rPr>
      </w:pPr>
    </w:p>
    <w:p w:rsidR="0098379C" w:rsidRDefault="0098379C">
      <w:pPr>
        <w:ind w:right="383"/>
        <w:rPr>
          <w:b/>
          <w:bCs/>
        </w:rPr>
      </w:pPr>
    </w:p>
    <w:p w:rsidR="0098379C" w:rsidRDefault="0098379C">
      <w:pPr>
        <w:ind w:right="383"/>
        <w:rPr>
          <w:b/>
          <w:bCs/>
        </w:rPr>
      </w:pPr>
    </w:p>
    <w:p w:rsidR="0098379C" w:rsidRPr="00CF2BE6" w:rsidRDefault="0098379C">
      <w:pPr>
        <w:ind w:right="383"/>
        <w:rPr>
          <w:b/>
          <w:bCs/>
        </w:rPr>
      </w:pPr>
    </w:p>
    <w:p w:rsidR="00D94EB0" w:rsidRPr="00CF2BE6" w:rsidRDefault="00D94EB0"/>
    <w:p w:rsidR="00D94EB0" w:rsidRPr="00CF2BE6" w:rsidRDefault="00D94EB0"/>
    <w:p w:rsidR="0098379C" w:rsidRDefault="0098379C" w:rsidP="0098379C">
      <w:pPr>
        <w:pStyle w:val="Heading1"/>
      </w:pPr>
    </w:p>
    <w:p w:rsidR="008C5275" w:rsidRDefault="008C5275" w:rsidP="008C5275">
      <w:pPr>
        <w:tabs>
          <w:tab w:val="left" w:pos="0"/>
        </w:tabs>
        <w:ind w:right="-185"/>
        <w:jc w:val="both"/>
        <w:rPr>
          <w:rFonts w:ascii="Arial" w:hAnsi="Arial" w:cs="Arial"/>
          <w:sz w:val="22"/>
          <w:szCs w:val="22"/>
          <w:lang w:val="de-DE"/>
        </w:rPr>
      </w:pPr>
      <w:r>
        <w:rPr>
          <w:sz w:val="22"/>
          <w:szCs w:val="22"/>
          <w:lang w:val="de-DE"/>
        </w:rPr>
        <w:t xml:space="preserve">         </w:t>
      </w:r>
      <w:r>
        <w:rPr>
          <w:noProof/>
        </w:rPr>
        <w:drawing>
          <wp:anchor distT="0" distB="0" distL="114300" distR="114300" simplePos="0" relativeHeight="251654144"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13" name="Picture 1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8C5275" w:rsidRDefault="008C5275" w:rsidP="008C5275">
      <w:pPr>
        <w:rPr>
          <w:rFonts w:ascii="Georgia" w:hAnsi="Georgia" w:cs="Georgia"/>
          <w:sz w:val="20"/>
          <w:szCs w:val="22"/>
          <w:lang w:val="de-DE"/>
        </w:rPr>
      </w:pPr>
      <w:r>
        <w:rPr>
          <w:sz w:val="20"/>
          <w:szCs w:val="22"/>
          <w:lang w:val="de-DE"/>
        </w:rPr>
        <w:t xml:space="preserve">   </w:t>
      </w:r>
      <w:r>
        <w:rPr>
          <w:rFonts w:ascii="Georgia" w:hAnsi="Georgia" w:cs="Georgia"/>
          <w:sz w:val="20"/>
          <w:szCs w:val="22"/>
          <w:lang w:val="de-DE"/>
        </w:rPr>
        <w:t>REPUBLIKA HRVATSKA</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MEĐIMURSKA ŽUPANIJA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w:t>
      </w:r>
      <w:proofErr w:type="gramStart"/>
      <w:r>
        <w:rPr>
          <w:rFonts w:ascii="Georgia" w:hAnsi="Georgia" w:cs="Georgia"/>
          <w:sz w:val="20"/>
          <w:szCs w:val="22"/>
          <w:lang w:val="de-DE"/>
        </w:rPr>
        <w:t>OPĆINA  DEKANOVEC</w:t>
      </w:r>
      <w:proofErr w:type="gramEnd"/>
      <w:r>
        <w:rPr>
          <w:rFonts w:ascii="Georgia" w:hAnsi="Georgia" w:cs="Georgia"/>
          <w:sz w:val="20"/>
          <w:szCs w:val="22"/>
          <w:lang w:val="de-DE"/>
        </w:rPr>
        <w:t xml:space="preserve">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OPĆINSKO VIJEĆE</w:t>
      </w:r>
    </w:p>
    <w:p w:rsidR="008C5275" w:rsidRDefault="008C5275" w:rsidP="008C5275">
      <w:pPr>
        <w:ind w:left="-720" w:right="-5"/>
        <w:jc w:val="both"/>
        <w:rPr>
          <w:rFonts w:ascii="Century" w:hAnsi="Century" w:cs="Century"/>
          <w:sz w:val="20"/>
          <w:szCs w:val="20"/>
          <w:lang w:val="de-DE"/>
        </w:rPr>
      </w:pPr>
    </w:p>
    <w:p w:rsidR="0098379C" w:rsidRDefault="0098379C" w:rsidP="0098379C"/>
    <w:p w:rsidR="0098379C" w:rsidRPr="00CD0ED6" w:rsidRDefault="0098379C" w:rsidP="0098379C">
      <w:pPr>
        <w:ind w:left="720" w:right="-288" w:firstLine="360"/>
        <w:jc w:val="right"/>
        <w:rPr>
          <w:rFonts w:ascii="Arial" w:hAnsi="Arial" w:cs="Arial"/>
          <w:b/>
        </w:rPr>
      </w:pPr>
    </w:p>
    <w:p w:rsidR="0098379C" w:rsidRDefault="0098379C" w:rsidP="0098379C">
      <w:pPr>
        <w:ind w:firstLine="708"/>
        <w:jc w:val="both"/>
      </w:pPr>
      <w:r>
        <w:t>Na temelju članka  31. Statuta Općine Dekanovec („Službeni glasnik Međimurske županije“ broj 3/18 ), Općinsko Vijeće Općine Dekanovec na 10. sjednici održanoj 29.03.2019. godine, donijelo je</w:t>
      </w:r>
    </w:p>
    <w:p w:rsidR="00D94EB0" w:rsidRPr="00CF2BE6" w:rsidRDefault="00D94EB0">
      <w:pPr>
        <w:rPr>
          <w:b/>
        </w:rPr>
      </w:pPr>
    </w:p>
    <w:p w:rsidR="00D94EB0" w:rsidRPr="00CF2BE6" w:rsidRDefault="00740703">
      <w:pPr>
        <w:pStyle w:val="Heading3"/>
        <w:jc w:val="center"/>
        <w:rPr>
          <w:bCs w:val="0"/>
          <w:sz w:val="28"/>
        </w:rPr>
      </w:pPr>
      <w:r w:rsidRPr="00CF2BE6">
        <w:rPr>
          <w:bCs w:val="0"/>
          <w:sz w:val="28"/>
        </w:rPr>
        <w:t>O D L U K U</w:t>
      </w:r>
    </w:p>
    <w:p w:rsidR="00D94EB0" w:rsidRPr="00CF2BE6" w:rsidRDefault="00D94EB0">
      <w:pPr>
        <w:jc w:val="center"/>
        <w:rPr>
          <w:b/>
        </w:rPr>
      </w:pPr>
    </w:p>
    <w:p w:rsidR="00D94EB0" w:rsidRPr="00CF2BE6" w:rsidRDefault="00D94EB0">
      <w:pPr>
        <w:rPr>
          <w:b/>
        </w:rPr>
      </w:pPr>
    </w:p>
    <w:p w:rsidR="00D94EB0" w:rsidRPr="00CF2BE6" w:rsidRDefault="00740703">
      <w:pPr>
        <w:jc w:val="center"/>
      </w:pPr>
      <w:r w:rsidRPr="00CF2BE6">
        <w:t>I.</w:t>
      </w:r>
    </w:p>
    <w:p w:rsidR="00D94EB0" w:rsidRPr="00CF2BE6" w:rsidRDefault="00740703">
      <w:pPr>
        <w:jc w:val="center"/>
        <w:rPr>
          <w:b/>
        </w:rPr>
      </w:pPr>
      <w:r w:rsidRPr="00CF2BE6">
        <w:rPr>
          <w:b/>
        </w:rPr>
        <w:t xml:space="preserve"> </w:t>
      </w:r>
    </w:p>
    <w:p w:rsidR="00D94EB0" w:rsidRPr="00CF2BE6" w:rsidRDefault="00740703">
      <w:pPr>
        <w:pStyle w:val="BodyText2"/>
        <w:ind w:right="203"/>
      </w:pPr>
      <w:r w:rsidRPr="00CF2BE6">
        <w:tab/>
        <w:t>Usvaja se Izvješće o radu načelnika Općine Dekanovec za razdoblje od 01.07.-31.12.201</w:t>
      </w:r>
      <w:r w:rsidR="0098379C">
        <w:t>8</w:t>
      </w:r>
      <w:r w:rsidRPr="00CF2BE6">
        <w:t>. godine (KLASA: 022-05/1</w:t>
      </w:r>
      <w:r w:rsidR="0098379C">
        <w:t>9</w:t>
      </w:r>
      <w:r w:rsidRPr="00CF2BE6">
        <w:t>-01/</w:t>
      </w:r>
      <w:r w:rsidR="0098379C">
        <w:t>10</w:t>
      </w:r>
      <w:r w:rsidRPr="00CF2BE6">
        <w:t>, URBROJ: 2109/20-03-1</w:t>
      </w:r>
      <w:r w:rsidR="0098379C">
        <w:t>9</w:t>
      </w:r>
      <w:r w:rsidRPr="00CF2BE6">
        <w:t>-01 od 2</w:t>
      </w:r>
      <w:r w:rsidR="0098379C">
        <w:t>7</w:t>
      </w:r>
      <w:r w:rsidRPr="00CF2BE6">
        <w:t>.02.201</w:t>
      </w:r>
      <w:r w:rsidR="0098379C">
        <w:t>9</w:t>
      </w:r>
      <w:r w:rsidRPr="00CF2BE6">
        <w:t>)</w:t>
      </w:r>
      <w:r w:rsidR="0098379C">
        <w:t>.</w:t>
      </w:r>
    </w:p>
    <w:p w:rsidR="00D94EB0" w:rsidRPr="00CF2BE6" w:rsidRDefault="00D94EB0">
      <w:pPr>
        <w:ind w:right="203"/>
      </w:pPr>
    </w:p>
    <w:p w:rsidR="00D94EB0" w:rsidRPr="00CF2BE6" w:rsidRDefault="00740703">
      <w:pPr>
        <w:ind w:right="203"/>
        <w:jc w:val="center"/>
      </w:pPr>
      <w:r w:rsidRPr="00CF2BE6">
        <w:t xml:space="preserve">  II.</w:t>
      </w:r>
    </w:p>
    <w:p w:rsidR="00D94EB0" w:rsidRPr="00CF2BE6" w:rsidRDefault="00D94EB0">
      <w:pPr>
        <w:ind w:right="203"/>
        <w:jc w:val="center"/>
      </w:pPr>
    </w:p>
    <w:p w:rsidR="00D94EB0" w:rsidRPr="00CF2BE6" w:rsidRDefault="00740703">
      <w:pPr>
        <w:ind w:right="203"/>
      </w:pPr>
      <w:r w:rsidRPr="00CF2BE6">
        <w:tab/>
        <w:t>Ova Odluka stupa na snagu osmog dana od dana objave u "Službenom glasniku Međimurske županije".</w:t>
      </w:r>
    </w:p>
    <w:p w:rsidR="00D94EB0" w:rsidRPr="00CF2BE6" w:rsidRDefault="00D94EB0">
      <w:pPr>
        <w:rPr>
          <w:spacing w:val="-4"/>
        </w:rPr>
      </w:pPr>
    </w:p>
    <w:p w:rsidR="00D94EB0" w:rsidRPr="00CF2BE6" w:rsidRDefault="00D94EB0">
      <w:pPr>
        <w:rPr>
          <w:spacing w:val="-4"/>
        </w:rPr>
      </w:pPr>
    </w:p>
    <w:p w:rsidR="00D94EB0" w:rsidRPr="00CF2BE6" w:rsidRDefault="00D94EB0">
      <w:pPr>
        <w:rPr>
          <w:spacing w:val="-4"/>
        </w:rPr>
      </w:pPr>
    </w:p>
    <w:p w:rsidR="00D94EB0" w:rsidRPr="00CF2BE6" w:rsidRDefault="00740703">
      <w:pPr>
        <w:jc w:val="center"/>
        <w:rPr>
          <w:b/>
          <w:bCs/>
          <w:spacing w:val="-4"/>
        </w:rPr>
      </w:pPr>
      <w:r w:rsidRPr="00CF2BE6">
        <w:rPr>
          <w:b/>
          <w:bCs/>
          <w:spacing w:val="-4"/>
        </w:rPr>
        <w:t>OPĆINSKO VIJEĆE OPĆINE DEKANOVEC</w:t>
      </w:r>
    </w:p>
    <w:p w:rsidR="00D94EB0" w:rsidRPr="00CF2BE6" w:rsidRDefault="00D94EB0">
      <w:pPr>
        <w:jc w:val="center"/>
        <w:rPr>
          <w:b/>
          <w:bCs/>
          <w:spacing w:val="-4"/>
        </w:rPr>
      </w:pPr>
    </w:p>
    <w:p w:rsidR="00D94EB0" w:rsidRPr="00CF2BE6" w:rsidRDefault="00D94EB0">
      <w:pPr>
        <w:jc w:val="center"/>
        <w:rPr>
          <w:b/>
          <w:bCs/>
          <w:spacing w:val="-4"/>
        </w:rPr>
      </w:pPr>
    </w:p>
    <w:p w:rsidR="00D94EB0" w:rsidRPr="00CF2BE6" w:rsidRDefault="00740703">
      <w:pPr>
        <w:rPr>
          <w:spacing w:val="-5"/>
        </w:rPr>
      </w:pPr>
      <w:r w:rsidRPr="00CF2BE6">
        <w:rPr>
          <w:spacing w:val="-5"/>
        </w:rPr>
        <w:t xml:space="preserve">                                                                          </w:t>
      </w:r>
    </w:p>
    <w:p w:rsidR="00D94EB0" w:rsidRPr="00CF2BE6" w:rsidRDefault="00D94EB0">
      <w:pPr>
        <w:adjustRightInd w:val="0"/>
        <w:jc w:val="center"/>
        <w:rPr>
          <w:szCs w:val="28"/>
        </w:rPr>
      </w:pPr>
    </w:p>
    <w:p w:rsidR="00D94EB0" w:rsidRPr="00CF2BE6" w:rsidRDefault="00D94EB0">
      <w:pPr>
        <w:adjustRightInd w:val="0"/>
        <w:jc w:val="center"/>
        <w:rPr>
          <w:szCs w:val="28"/>
        </w:rPr>
      </w:pPr>
    </w:p>
    <w:p w:rsidR="0098379C" w:rsidRPr="00130DA1" w:rsidRDefault="0098379C" w:rsidP="0098379C">
      <w:pPr>
        <w:spacing w:after="5" w:line="250" w:lineRule="auto"/>
        <w:ind w:left="932" w:hanging="3"/>
        <w:jc w:val="both"/>
        <w:rPr>
          <w:rFonts w:eastAsia="Calibri"/>
          <w:color w:val="000000"/>
          <w:szCs w:val="22"/>
          <w:lang w:val="en-US" w:eastAsia="en-US"/>
        </w:rPr>
      </w:pPr>
      <w:bookmarkStart w:id="0" w:name="_Hlk4173583"/>
      <w:r w:rsidRPr="00130DA1">
        <w:rPr>
          <w:rFonts w:eastAsia="Calibri"/>
          <w:color w:val="000000"/>
          <w:szCs w:val="22"/>
          <w:lang w:val="en-US" w:eastAsia="en-US"/>
        </w:rPr>
        <w:t>KLASA: 021-05/19-01/0</w:t>
      </w:r>
      <w:r>
        <w:rPr>
          <w:rFonts w:eastAsia="Calibri"/>
          <w:color w:val="000000"/>
          <w:szCs w:val="22"/>
          <w:lang w:val="en-US" w:eastAsia="en-US"/>
        </w:rPr>
        <w:t>2</w:t>
      </w:r>
    </w:p>
    <w:p w:rsidR="0098379C" w:rsidRPr="00130DA1" w:rsidRDefault="0098379C" w:rsidP="0098379C">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URBROJ: 2109/20-02-19-</w:t>
      </w:r>
      <w:r w:rsidR="008C5275">
        <w:rPr>
          <w:rFonts w:eastAsia="Calibri"/>
          <w:color w:val="000000"/>
          <w:szCs w:val="22"/>
          <w:lang w:val="en-US" w:eastAsia="en-US"/>
        </w:rPr>
        <w:t>16</w:t>
      </w:r>
    </w:p>
    <w:p w:rsidR="0098379C" w:rsidRDefault="0098379C" w:rsidP="0098379C">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 xml:space="preserve">Dekanovec, </w:t>
      </w:r>
      <w:r>
        <w:rPr>
          <w:rFonts w:eastAsia="Calibri"/>
          <w:color w:val="000000"/>
          <w:szCs w:val="22"/>
          <w:lang w:val="en-US" w:eastAsia="en-US"/>
        </w:rPr>
        <w:t>29</w:t>
      </w:r>
      <w:r w:rsidRPr="00130DA1">
        <w:rPr>
          <w:rFonts w:eastAsia="Calibri"/>
          <w:color w:val="000000"/>
          <w:szCs w:val="22"/>
          <w:lang w:val="en-US" w:eastAsia="en-US"/>
        </w:rPr>
        <w:t>.0</w:t>
      </w:r>
      <w:r>
        <w:rPr>
          <w:rFonts w:eastAsia="Calibri"/>
          <w:color w:val="000000"/>
          <w:szCs w:val="22"/>
          <w:lang w:val="en-US" w:eastAsia="en-US"/>
        </w:rPr>
        <w:t>3</w:t>
      </w:r>
      <w:r w:rsidRPr="00130DA1">
        <w:rPr>
          <w:rFonts w:eastAsia="Calibri"/>
          <w:color w:val="000000"/>
          <w:szCs w:val="22"/>
          <w:lang w:val="en-US" w:eastAsia="en-US"/>
        </w:rPr>
        <w:t>.2019.</w:t>
      </w:r>
    </w:p>
    <w:p w:rsidR="0098379C" w:rsidRPr="00130DA1" w:rsidRDefault="0098379C" w:rsidP="0098379C">
      <w:pPr>
        <w:spacing w:after="5" w:line="250" w:lineRule="auto"/>
        <w:ind w:left="932" w:hanging="3"/>
        <w:jc w:val="both"/>
        <w:rPr>
          <w:color w:val="000000"/>
          <w:szCs w:val="22"/>
          <w:lang w:val="en-US" w:eastAsia="en-US"/>
        </w:rPr>
      </w:pPr>
    </w:p>
    <w:p w:rsidR="0098379C" w:rsidRPr="00130DA1" w:rsidRDefault="0098379C" w:rsidP="0098379C">
      <w:pPr>
        <w:spacing w:after="5" w:line="250" w:lineRule="auto"/>
        <w:ind w:left="932" w:hanging="3"/>
        <w:jc w:val="both"/>
        <w:rPr>
          <w:rFonts w:eastAsia="Calibri"/>
          <w:color w:val="000000"/>
          <w:szCs w:val="22"/>
          <w:lang w:val="en-US" w:eastAsia="en-US"/>
        </w:rPr>
      </w:pPr>
    </w:p>
    <w:p w:rsidR="0098379C" w:rsidRPr="00CF2BE6" w:rsidRDefault="0098379C" w:rsidP="0098379C">
      <w:pPr>
        <w:ind w:left="4956" w:firstLine="708"/>
        <w:jc w:val="both"/>
        <w:rPr>
          <w:b/>
        </w:rPr>
      </w:pPr>
      <w:r w:rsidRPr="00CF2BE6">
        <w:rPr>
          <w:b/>
        </w:rPr>
        <w:t>Predsjednica Općinskog vijeća</w:t>
      </w:r>
    </w:p>
    <w:p w:rsidR="0098379C" w:rsidRPr="00CF2BE6" w:rsidRDefault="0098379C" w:rsidP="0098379C">
      <w:pPr>
        <w:ind w:left="5664" w:firstLine="708"/>
        <w:jc w:val="both"/>
        <w:rPr>
          <w:b/>
        </w:rPr>
      </w:pPr>
      <w:r w:rsidRPr="00CF2BE6">
        <w:rPr>
          <w:b/>
        </w:rPr>
        <w:t>Općine Dekanovec</w:t>
      </w:r>
    </w:p>
    <w:p w:rsidR="0098379C" w:rsidRPr="00CF2BE6" w:rsidRDefault="0098379C" w:rsidP="0098379C">
      <w:pPr>
        <w:jc w:val="both"/>
        <w:rPr>
          <w:b/>
        </w:rPr>
      </w:pPr>
    </w:p>
    <w:p w:rsidR="0098379C" w:rsidRPr="00CF2BE6" w:rsidRDefault="0098379C" w:rsidP="0098379C">
      <w:pPr>
        <w:ind w:left="4248" w:firstLine="6"/>
        <w:rPr>
          <w:rFonts w:ascii="Century" w:hAnsi="Century"/>
          <w:sz w:val="18"/>
        </w:rPr>
      </w:pPr>
      <w:r w:rsidRPr="00CF2BE6">
        <w:rPr>
          <w:b/>
        </w:rPr>
        <w:t xml:space="preserve">                                       Suzana Petak</w:t>
      </w:r>
      <w:r w:rsidRPr="00CF2BE6">
        <w:rPr>
          <w:bCs/>
        </w:rPr>
        <w:t xml:space="preserve">                                          </w:t>
      </w:r>
    </w:p>
    <w:bookmarkEnd w:id="0"/>
    <w:p w:rsidR="0098379C" w:rsidRPr="00CF2BE6" w:rsidRDefault="0098379C" w:rsidP="0098379C">
      <w:pPr>
        <w:ind w:left="4248" w:firstLine="6"/>
        <w:rPr>
          <w:rFonts w:ascii="Century" w:hAnsi="Century"/>
          <w:sz w:val="18"/>
        </w:rPr>
      </w:pPr>
    </w:p>
    <w:p w:rsidR="00D94EB0" w:rsidRPr="00CF2BE6" w:rsidRDefault="00D94EB0">
      <w:pPr>
        <w:ind w:right="383"/>
        <w:jc w:val="right"/>
      </w:pPr>
    </w:p>
    <w:p w:rsidR="00D94EB0" w:rsidRPr="00CF2BE6" w:rsidRDefault="00D94EB0">
      <w:pPr>
        <w:ind w:right="383"/>
        <w:jc w:val="right"/>
      </w:pPr>
    </w:p>
    <w:p w:rsidR="00D94EB0" w:rsidRPr="00CF2BE6" w:rsidRDefault="00D94EB0">
      <w:pPr>
        <w:ind w:right="383"/>
        <w:jc w:val="right"/>
      </w:pPr>
    </w:p>
    <w:p w:rsidR="00D94EB0" w:rsidRPr="00CF2BE6" w:rsidRDefault="00D94EB0">
      <w:pPr>
        <w:ind w:right="383"/>
        <w:jc w:val="right"/>
      </w:pPr>
    </w:p>
    <w:p w:rsidR="00D94EB0" w:rsidRPr="00CF2BE6" w:rsidRDefault="00D94EB0">
      <w:pPr>
        <w:ind w:right="383"/>
        <w:jc w:val="right"/>
      </w:pPr>
    </w:p>
    <w:p w:rsidR="00D94EB0" w:rsidRPr="00CF2BE6" w:rsidRDefault="00D94EB0">
      <w:pPr>
        <w:ind w:right="383"/>
        <w:jc w:val="right"/>
      </w:pPr>
    </w:p>
    <w:p w:rsidR="00D94EB0" w:rsidRPr="00CF2BE6" w:rsidRDefault="00D94EB0">
      <w:pPr>
        <w:ind w:right="383"/>
        <w:jc w:val="right"/>
      </w:pPr>
    </w:p>
    <w:p w:rsidR="00D94EB0" w:rsidRPr="00CF2BE6" w:rsidRDefault="00D94EB0">
      <w:pPr>
        <w:ind w:right="383"/>
        <w:jc w:val="right"/>
      </w:pPr>
    </w:p>
    <w:p w:rsidR="00D94EB0" w:rsidRDefault="00D94EB0">
      <w:pPr>
        <w:ind w:right="383"/>
        <w:jc w:val="right"/>
      </w:pPr>
    </w:p>
    <w:p w:rsidR="0098379C" w:rsidRDefault="0098379C">
      <w:pPr>
        <w:ind w:right="383"/>
        <w:jc w:val="right"/>
      </w:pPr>
    </w:p>
    <w:p w:rsidR="0098379C" w:rsidRDefault="0098379C">
      <w:pPr>
        <w:ind w:right="383"/>
        <w:jc w:val="right"/>
      </w:pPr>
    </w:p>
    <w:p w:rsidR="0098379C" w:rsidRDefault="0098379C">
      <w:pPr>
        <w:ind w:right="383"/>
        <w:jc w:val="right"/>
      </w:pPr>
    </w:p>
    <w:p w:rsidR="0098379C" w:rsidRDefault="0098379C">
      <w:pPr>
        <w:ind w:right="383"/>
        <w:jc w:val="right"/>
      </w:pPr>
    </w:p>
    <w:p w:rsidR="0098379C" w:rsidRDefault="0098379C">
      <w:pPr>
        <w:ind w:right="383"/>
        <w:jc w:val="right"/>
      </w:pPr>
    </w:p>
    <w:p w:rsidR="0098379C" w:rsidRDefault="0098379C">
      <w:pPr>
        <w:ind w:right="383"/>
        <w:jc w:val="right"/>
      </w:pPr>
    </w:p>
    <w:p w:rsidR="0098379C" w:rsidRDefault="0098379C">
      <w:pPr>
        <w:ind w:right="383"/>
        <w:jc w:val="right"/>
      </w:pPr>
    </w:p>
    <w:p w:rsidR="0098379C" w:rsidRPr="00CF2BE6" w:rsidRDefault="0098379C">
      <w:pPr>
        <w:ind w:right="383"/>
        <w:jc w:val="right"/>
      </w:pPr>
    </w:p>
    <w:p w:rsidR="008C5275" w:rsidRDefault="008C5275" w:rsidP="008C5275">
      <w:pPr>
        <w:tabs>
          <w:tab w:val="left" w:pos="0"/>
        </w:tabs>
        <w:ind w:right="-185"/>
        <w:jc w:val="both"/>
        <w:rPr>
          <w:rFonts w:ascii="Arial" w:hAnsi="Arial" w:cs="Arial"/>
          <w:sz w:val="22"/>
          <w:szCs w:val="22"/>
          <w:lang w:val="de-DE"/>
        </w:rPr>
      </w:pPr>
      <w:r>
        <w:rPr>
          <w:sz w:val="22"/>
          <w:szCs w:val="22"/>
          <w:lang w:val="de-DE"/>
        </w:rPr>
        <w:t xml:space="preserve">         </w:t>
      </w:r>
      <w:r>
        <w:rPr>
          <w:noProof/>
        </w:rPr>
        <w:drawing>
          <wp:anchor distT="0" distB="0" distL="114300" distR="114300" simplePos="0" relativeHeight="251656192"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15" name="Picture 15"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8C5275" w:rsidRDefault="008C5275" w:rsidP="008C5275">
      <w:pPr>
        <w:rPr>
          <w:rFonts w:ascii="Georgia" w:hAnsi="Georgia" w:cs="Georgia"/>
          <w:sz w:val="20"/>
          <w:szCs w:val="22"/>
          <w:lang w:val="de-DE"/>
        </w:rPr>
      </w:pPr>
      <w:r>
        <w:rPr>
          <w:sz w:val="20"/>
          <w:szCs w:val="22"/>
          <w:lang w:val="de-DE"/>
        </w:rPr>
        <w:t xml:space="preserve">   </w:t>
      </w:r>
      <w:r>
        <w:rPr>
          <w:rFonts w:ascii="Georgia" w:hAnsi="Georgia" w:cs="Georgia"/>
          <w:sz w:val="20"/>
          <w:szCs w:val="22"/>
          <w:lang w:val="de-DE"/>
        </w:rPr>
        <w:t>REPUBLIKA HRVATSKA</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MEĐIMURSKA ŽUPANIJA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w:t>
      </w:r>
      <w:proofErr w:type="gramStart"/>
      <w:r>
        <w:rPr>
          <w:rFonts w:ascii="Georgia" w:hAnsi="Georgia" w:cs="Georgia"/>
          <w:sz w:val="20"/>
          <w:szCs w:val="22"/>
          <w:lang w:val="de-DE"/>
        </w:rPr>
        <w:t>OPĆINA  DEKANOVEC</w:t>
      </w:r>
      <w:proofErr w:type="gramEnd"/>
      <w:r>
        <w:rPr>
          <w:rFonts w:ascii="Georgia" w:hAnsi="Georgia" w:cs="Georgia"/>
          <w:sz w:val="20"/>
          <w:szCs w:val="22"/>
          <w:lang w:val="de-DE"/>
        </w:rPr>
        <w:t xml:space="preserve">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OPĆINSKO VIJEĆE</w:t>
      </w:r>
    </w:p>
    <w:p w:rsidR="0098379C" w:rsidRDefault="0098379C" w:rsidP="0098379C"/>
    <w:p w:rsidR="0098379C" w:rsidRPr="00CD0ED6" w:rsidRDefault="0098379C" w:rsidP="0098379C">
      <w:pPr>
        <w:ind w:left="720" w:right="-288" w:firstLine="360"/>
        <w:jc w:val="right"/>
        <w:rPr>
          <w:rFonts w:ascii="Arial" w:hAnsi="Arial" w:cs="Arial"/>
          <w:b/>
        </w:rPr>
      </w:pPr>
    </w:p>
    <w:p w:rsidR="0098379C" w:rsidRDefault="0098379C" w:rsidP="0098379C">
      <w:pPr>
        <w:ind w:firstLine="708"/>
        <w:jc w:val="both"/>
      </w:pPr>
      <w:r>
        <w:t>Na temelju članka  31. Statuta Općine Dekanovec („Službeni glasnik Međimurske županije“ broj 3/18 ), Općinsko Vijeće Općine Dekanovec na 10. sjednici održanoj 29.03.2019. godine, donijelo je</w:t>
      </w:r>
    </w:p>
    <w:p w:rsidR="00D94EB0" w:rsidRPr="00CF2BE6" w:rsidRDefault="00D94EB0">
      <w:pPr>
        <w:ind w:right="383"/>
        <w:jc w:val="right"/>
      </w:pPr>
    </w:p>
    <w:p w:rsidR="00D94EB0" w:rsidRPr="00CF2BE6" w:rsidRDefault="00D94EB0">
      <w:pPr>
        <w:ind w:right="383"/>
      </w:pPr>
    </w:p>
    <w:p w:rsidR="00D94EB0" w:rsidRPr="00CF2BE6" w:rsidRDefault="00740703">
      <w:pPr>
        <w:ind w:right="383"/>
        <w:jc w:val="center"/>
        <w:rPr>
          <w:b/>
          <w:bCs/>
        </w:rPr>
      </w:pPr>
      <w:r w:rsidRPr="00CF2BE6">
        <w:rPr>
          <w:b/>
          <w:bCs/>
        </w:rPr>
        <w:t xml:space="preserve">O D L U K U </w:t>
      </w:r>
    </w:p>
    <w:p w:rsidR="00D94EB0" w:rsidRPr="00CF2BE6" w:rsidRDefault="00D94EB0">
      <w:pPr>
        <w:ind w:right="383"/>
        <w:jc w:val="center"/>
        <w:rPr>
          <w:b/>
          <w:bCs/>
        </w:rPr>
      </w:pPr>
    </w:p>
    <w:p w:rsidR="00D94EB0" w:rsidRPr="00CF2BE6" w:rsidRDefault="00740703">
      <w:pPr>
        <w:ind w:right="383"/>
        <w:jc w:val="center"/>
        <w:rPr>
          <w:b/>
          <w:bCs/>
        </w:rPr>
      </w:pPr>
      <w:r w:rsidRPr="00CF2BE6">
        <w:rPr>
          <w:b/>
          <w:bCs/>
        </w:rPr>
        <w:t xml:space="preserve">o prihvaćanju Financijskog plana Dobrovoljnog </w:t>
      </w:r>
    </w:p>
    <w:p w:rsidR="00D94EB0" w:rsidRPr="00CF2BE6" w:rsidRDefault="00740703">
      <w:pPr>
        <w:ind w:right="383"/>
        <w:jc w:val="center"/>
        <w:rPr>
          <w:b/>
          <w:bCs/>
        </w:rPr>
      </w:pPr>
      <w:r w:rsidRPr="00CF2BE6">
        <w:rPr>
          <w:b/>
          <w:bCs/>
        </w:rPr>
        <w:t>Vatrogasnog društva Dekanovec za 201</w:t>
      </w:r>
      <w:r w:rsidR="0098379C">
        <w:rPr>
          <w:b/>
          <w:bCs/>
        </w:rPr>
        <w:t>9</w:t>
      </w:r>
      <w:r w:rsidRPr="00CF2BE6">
        <w:rPr>
          <w:b/>
          <w:bCs/>
        </w:rPr>
        <w:t>. godinu</w:t>
      </w:r>
    </w:p>
    <w:p w:rsidR="00D94EB0" w:rsidRPr="00CF2BE6" w:rsidRDefault="00D94EB0">
      <w:pPr>
        <w:ind w:right="383"/>
        <w:jc w:val="center"/>
        <w:rPr>
          <w:b/>
          <w:bCs/>
        </w:rPr>
      </w:pPr>
    </w:p>
    <w:p w:rsidR="00D94EB0" w:rsidRPr="00CF2BE6" w:rsidRDefault="00D94EB0">
      <w:pPr>
        <w:ind w:right="383"/>
        <w:jc w:val="center"/>
      </w:pPr>
    </w:p>
    <w:p w:rsidR="00D94EB0" w:rsidRPr="00CF2BE6" w:rsidRDefault="00740703">
      <w:pPr>
        <w:ind w:right="383"/>
        <w:jc w:val="center"/>
      </w:pPr>
      <w:r w:rsidRPr="00CF2BE6">
        <w:t>I.</w:t>
      </w:r>
    </w:p>
    <w:p w:rsidR="00D94EB0" w:rsidRPr="00CF2BE6" w:rsidRDefault="00D94EB0">
      <w:pPr>
        <w:ind w:right="383"/>
        <w:jc w:val="center"/>
      </w:pPr>
    </w:p>
    <w:p w:rsidR="00D94EB0" w:rsidRPr="00CF2BE6" w:rsidRDefault="00740703">
      <w:pPr>
        <w:ind w:right="383"/>
      </w:pPr>
      <w:r w:rsidRPr="00CF2BE6">
        <w:tab/>
        <w:t>Općinsko vijeće Dekanovec prihvaća Financijski plan Dobrovoljnog Vatrogasnog društva Dekanovec za 201</w:t>
      </w:r>
      <w:r w:rsidR="0098379C">
        <w:t>9</w:t>
      </w:r>
      <w:r w:rsidRPr="00CF2BE6">
        <w:t>. godinu.</w:t>
      </w:r>
    </w:p>
    <w:p w:rsidR="00D94EB0" w:rsidRPr="00CF2BE6" w:rsidRDefault="00D94EB0">
      <w:pPr>
        <w:ind w:right="383"/>
      </w:pPr>
    </w:p>
    <w:p w:rsidR="00D94EB0" w:rsidRPr="00CF2BE6" w:rsidRDefault="00740703">
      <w:pPr>
        <w:ind w:right="383"/>
        <w:jc w:val="center"/>
      </w:pPr>
      <w:r w:rsidRPr="00CF2BE6">
        <w:t>II.</w:t>
      </w:r>
    </w:p>
    <w:p w:rsidR="00D94EB0" w:rsidRPr="00CF2BE6" w:rsidRDefault="00D94EB0">
      <w:pPr>
        <w:ind w:right="383"/>
        <w:jc w:val="center"/>
      </w:pPr>
    </w:p>
    <w:p w:rsidR="00D94EB0" w:rsidRPr="00CF2BE6" w:rsidRDefault="00740703">
      <w:pPr>
        <w:ind w:right="383"/>
      </w:pPr>
      <w:r w:rsidRPr="00CF2BE6">
        <w:tab/>
        <w:t>Prilog Odluci je Financijski plan DVD-a Dekanovec za 201</w:t>
      </w:r>
      <w:r w:rsidR="0098379C">
        <w:t>9</w:t>
      </w:r>
      <w:r w:rsidRPr="00CF2BE6">
        <w:t>. godinu.</w:t>
      </w:r>
    </w:p>
    <w:p w:rsidR="00D94EB0" w:rsidRPr="00CF2BE6" w:rsidRDefault="00D94EB0">
      <w:pPr>
        <w:ind w:right="383"/>
      </w:pPr>
    </w:p>
    <w:p w:rsidR="00D94EB0" w:rsidRPr="00CF2BE6" w:rsidRDefault="00740703">
      <w:pPr>
        <w:ind w:right="383"/>
        <w:jc w:val="center"/>
      </w:pPr>
      <w:r w:rsidRPr="00CF2BE6">
        <w:t>III.</w:t>
      </w:r>
    </w:p>
    <w:p w:rsidR="00D94EB0" w:rsidRPr="00CF2BE6" w:rsidRDefault="00D94EB0">
      <w:pPr>
        <w:ind w:right="383"/>
        <w:jc w:val="center"/>
      </w:pPr>
    </w:p>
    <w:p w:rsidR="00D94EB0" w:rsidRPr="00CF2BE6" w:rsidRDefault="00740703">
      <w:pPr>
        <w:ind w:right="383"/>
      </w:pPr>
      <w:r w:rsidRPr="00CF2BE6">
        <w:tab/>
        <w:t xml:space="preserve">Ova Odluka stupa na snagu danom donošenja i objaviti će se na Oglasnoj ploči Općine Dekanovec.  </w:t>
      </w:r>
    </w:p>
    <w:p w:rsidR="00D94EB0" w:rsidRPr="00CF2BE6" w:rsidRDefault="00D94EB0">
      <w:pPr>
        <w:ind w:right="383"/>
      </w:pPr>
    </w:p>
    <w:p w:rsidR="00D94EB0" w:rsidRPr="00CF2BE6" w:rsidRDefault="00D94EB0">
      <w:pPr>
        <w:ind w:right="383"/>
        <w:jc w:val="center"/>
      </w:pPr>
    </w:p>
    <w:p w:rsidR="00D94EB0" w:rsidRPr="00CF2BE6" w:rsidRDefault="00740703">
      <w:pPr>
        <w:ind w:right="383"/>
        <w:jc w:val="center"/>
      </w:pPr>
      <w:r w:rsidRPr="00CF2BE6">
        <w:t>OPĆINSKO VIJEĆE OPĆINE DEKANOVEC</w:t>
      </w:r>
    </w:p>
    <w:p w:rsidR="00D94EB0" w:rsidRPr="00CF2BE6" w:rsidRDefault="00D94EB0">
      <w:pPr>
        <w:ind w:right="383"/>
      </w:pPr>
    </w:p>
    <w:p w:rsidR="00D94EB0" w:rsidRPr="00CF2BE6" w:rsidRDefault="00D94EB0">
      <w:pPr>
        <w:ind w:right="383"/>
      </w:pPr>
    </w:p>
    <w:p w:rsidR="00D94EB0" w:rsidRPr="00CF2BE6" w:rsidRDefault="00D94EB0">
      <w:pPr>
        <w:ind w:right="383"/>
      </w:pPr>
    </w:p>
    <w:p w:rsidR="00D94EB0" w:rsidRPr="00CF2BE6" w:rsidRDefault="00740703">
      <w:pPr>
        <w:ind w:right="383"/>
        <w:rPr>
          <w:b/>
          <w:bCs/>
        </w:rPr>
      </w:pPr>
      <w:r w:rsidRPr="00CF2BE6">
        <w:tab/>
      </w:r>
      <w:r w:rsidRPr="00CF2BE6">
        <w:tab/>
      </w:r>
      <w:r w:rsidRPr="00CF2BE6">
        <w:tab/>
      </w:r>
      <w:r w:rsidRPr="00CF2BE6">
        <w:tab/>
      </w:r>
      <w:r w:rsidRPr="00CF2BE6">
        <w:tab/>
      </w:r>
      <w:r w:rsidRPr="00CF2BE6">
        <w:tab/>
      </w:r>
      <w:r w:rsidRPr="00CF2BE6">
        <w:tab/>
      </w:r>
    </w:p>
    <w:p w:rsidR="0098379C" w:rsidRPr="00130DA1" w:rsidRDefault="0098379C" w:rsidP="0098379C">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KLASA: 021-05/19-01/0</w:t>
      </w:r>
      <w:r>
        <w:rPr>
          <w:rFonts w:eastAsia="Calibri"/>
          <w:color w:val="000000"/>
          <w:szCs w:val="22"/>
          <w:lang w:val="en-US" w:eastAsia="en-US"/>
        </w:rPr>
        <w:t>2</w:t>
      </w:r>
    </w:p>
    <w:p w:rsidR="0098379C" w:rsidRPr="00130DA1" w:rsidRDefault="0098379C" w:rsidP="0098379C">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URBROJ: 2109/20-02-19-</w:t>
      </w:r>
      <w:r w:rsidR="008C5275">
        <w:rPr>
          <w:rFonts w:eastAsia="Calibri"/>
          <w:color w:val="000000"/>
          <w:szCs w:val="22"/>
          <w:lang w:val="en-US" w:eastAsia="en-US"/>
        </w:rPr>
        <w:t>13</w:t>
      </w:r>
    </w:p>
    <w:p w:rsidR="0098379C" w:rsidRDefault="0098379C" w:rsidP="0098379C">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 xml:space="preserve">Dekanovec, </w:t>
      </w:r>
      <w:r>
        <w:rPr>
          <w:rFonts w:eastAsia="Calibri"/>
          <w:color w:val="000000"/>
          <w:szCs w:val="22"/>
          <w:lang w:val="en-US" w:eastAsia="en-US"/>
        </w:rPr>
        <w:t>29</w:t>
      </w:r>
      <w:r w:rsidRPr="00130DA1">
        <w:rPr>
          <w:rFonts w:eastAsia="Calibri"/>
          <w:color w:val="000000"/>
          <w:szCs w:val="22"/>
          <w:lang w:val="en-US" w:eastAsia="en-US"/>
        </w:rPr>
        <w:t>.0</w:t>
      </w:r>
      <w:r>
        <w:rPr>
          <w:rFonts w:eastAsia="Calibri"/>
          <w:color w:val="000000"/>
          <w:szCs w:val="22"/>
          <w:lang w:val="en-US" w:eastAsia="en-US"/>
        </w:rPr>
        <w:t>3</w:t>
      </w:r>
      <w:r w:rsidRPr="00130DA1">
        <w:rPr>
          <w:rFonts w:eastAsia="Calibri"/>
          <w:color w:val="000000"/>
          <w:szCs w:val="22"/>
          <w:lang w:val="en-US" w:eastAsia="en-US"/>
        </w:rPr>
        <w:t>.2019.</w:t>
      </w:r>
    </w:p>
    <w:p w:rsidR="0098379C" w:rsidRPr="00130DA1" w:rsidRDefault="0098379C" w:rsidP="0098379C">
      <w:pPr>
        <w:spacing w:after="5" w:line="250" w:lineRule="auto"/>
        <w:ind w:left="932" w:hanging="3"/>
        <w:jc w:val="both"/>
        <w:rPr>
          <w:color w:val="000000"/>
          <w:szCs w:val="22"/>
          <w:lang w:val="en-US" w:eastAsia="en-US"/>
        </w:rPr>
      </w:pPr>
    </w:p>
    <w:p w:rsidR="0098379C" w:rsidRPr="00130DA1" w:rsidRDefault="0098379C" w:rsidP="0098379C">
      <w:pPr>
        <w:spacing w:after="5" w:line="250" w:lineRule="auto"/>
        <w:ind w:left="932" w:hanging="3"/>
        <w:jc w:val="both"/>
        <w:rPr>
          <w:rFonts w:eastAsia="Calibri"/>
          <w:color w:val="000000"/>
          <w:szCs w:val="22"/>
          <w:lang w:val="en-US" w:eastAsia="en-US"/>
        </w:rPr>
      </w:pPr>
    </w:p>
    <w:p w:rsidR="0098379C" w:rsidRPr="00CF2BE6" w:rsidRDefault="0098379C" w:rsidP="0098379C">
      <w:pPr>
        <w:ind w:left="4956" w:firstLine="708"/>
        <w:jc w:val="both"/>
        <w:rPr>
          <w:b/>
        </w:rPr>
      </w:pPr>
      <w:r w:rsidRPr="00CF2BE6">
        <w:rPr>
          <w:b/>
        </w:rPr>
        <w:t>Predsjednica Općinskog vijeća</w:t>
      </w:r>
    </w:p>
    <w:p w:rsidR="0098379C" w:rsidRPr="00CF2BE6" w:rsidRDefault="0098379C" w:rsidP="0098379C">
      <w:pPr>
        <w:ind w:left="5664" w:firstLine="708"/>
        <w:jc w:val="both"/>
        <w:rPr>
          <w:b/>
        </w:rPr>
      </w:pPr>
      <w:r w:rsidRPr="00CF2BE6">
        <w:rPr>
          <w:b/>
        </w:rPr>
        <w:t>Općine Dekanovec</w:t>
      </w:r>
    </w:p>
    <w:p w:rsidR="0098379C" w:rsidRPr="00CF2BE6" w:rsidRDefault="0098379C" w:rsidP="0098379C">
      <w:pPr>
        <w:jc w:val="both"/>
        <w:rPr>
          <w:b/>
        </w:rPr>
      </w:pPr>
    </w:p>
    <w:p w:rsidR="0098379C" w:rsidRPr="00CF2BE6" w:rsidRDefault="0098379C" w:rsidP="0098379C">
      <w:pPr>
        <w:ind w:left="4248" w:firstLine="6"/>
        <w:rPr>
          <w:rFonts w:ascii="Century" w:hAnsi="Century"/>
          <w:sz w:val="18"/>
        </w:rPr>
      </w:pPr>
      <w:r w:rsidRPr="00CF2BE6">
        <w:rPr>
          <w:b/>
        </w:rPr>
        <w:t xml:space="preserve">                                       Suzana Petak</w:t>
      </w:r>
      <w:r w:rsidRPr="00CF2BE6">
        <w:rPr>
          <w:bCs/>
        </w:rPr>
        <w:t xml:space="preserve">                                          </w:t>
      </w:r>
    </w:p>
    <w:p w:rsidR="0098379C" w:rsidRPr="00CF2BE6" w:rsidRDefault="0098379C" w:rsidP="0098379C">
      <w:pPr>
        <w:ind w:left="4248" w:firstLine="6"/>
        <w:rPr>
          <w:rFonts w:ascii="Century" w:hAnsi="Century"/>
          <w:sz w:val="18"/>
        </w:rPr>
      </w:pPr>
    </w:p>
    <w:p w:rsidR="00D94EB0" w:rsidRPr="00CF2BE6" w:rsidRDefault="00D94EB0">
      <w:pPr>
        <w:ind w:right="383"/>
        <w:rPr>
          <w:b/>
          <w:bCs/>
        </w:rPr>
      </w:pPr>
    </w:p>
    <w:p w:rsidR="00D94EB0" w:rsidRPr="00CF2BE6" w:rsidRDefault="00D94EB0">
      <w:pPr>
        <w:ind w:right="383"/>
        <w:rPr>
          <w:b/>
          <w:bCs/>
        </w:rPr>
      </w:pPr>
    </w:p>
    <w:p w:rsidR="00D94EB0" w:rsidRPr="00CF2BE6" w:rsidRDefault="00D94EB0">
      <w:pPr>
        <w:ind w:right="383"/>
        <w:rPr>
          <w:b/>
          <w:bCs/>
        </w:rPr>
      </w:pPr>
    </w:p>
    <w:p w:rsidR="00D94EB0" w:rsidRPr="00CF2BE6" w:rsidRDefault="00D94EB0">
      <w:pPr>
        <w:ind w:right="383"/>
        <w:rPr>
          <w:b/>
          <w:bCs/>
        </w:rPr>
      </w:pPr>
    </w:p>
    <w:p w:rsidR="00D94EB0" w:rsidRPr="00CF2BE6" w:rsidRDefault="00D94EB0">
      <w:pPr>
        <w:ind w:right="383"/>
        <w:rPr>
          <w:b/>
          <w:bCs/>
        </w:rPr>
      </w:pPr>
    </w:p>
    <w:p w:rsidR="00D94EB0" w:rsidRPr="00CF2BE6" w:rsidRDefault="00D94EB0">
      <w:pPr>
        <w:ind w:right="383"/>
        <w:rPr>
          <w:b/>
          <w:bCs/>
        </w:rPr>
      </w:pPr>
    </w:p>
    <w:p w:rsidR="00D94EB0" w:rsidRPr="00CF2BE6" w:rsidRDefault="00D94EB0">
      <w:pPr>
        <w:ind w:right="383"/>
        <w:rPr>
          <w:b/>
          <w:bCs/>
        </w:rPr>
      </w:pPr>
    </w:p>
    <w:p w:rsidR="00D94EB0" w:rsidRDefault="00D94EB0"/>
    <w:p w:rsidR="0098379C" w:rsidRDefault="0098379C"/>
    <w:p w:rsidR="0098379C" w:rsidRDefault="0098379C"/>
    <w:p w:rsidR="0098379C" w:rsidRDefault="0098379C"/>
    <w:p w:rsidR="008C5275" w:rsidRDefault="008C5275" w:rsidP="008C5275">
      <w:pPr>
        <w:tabs>
          <w:tab w:val="left" w:pos="0"/>
        </w:tabs>
        <w:ind w:right="-185"/>
        <w:jc w:val="both"/>
        <w:rPr>
          <w:rFonts w:ascii="Arial" w:hAnsi="Arial" w:cs="Arial"/>
          <w:sz w:val="22"/>
          <w:szCs w:val="22"/>
          <w:lang w:val="de-DE"/>
        </w:rPr>
      </w:pPr>
      <w:r>
        <w:rPr>
          <w:sz w:val="22"/>
          <w:szCs w:val="22"/>
          <w:lang w:val="de-DE"/>
        </w:rPr>
        <w:t xml:space="preserve">         </w:t>
      </w:r>
      <w:r>
        <w:rPr>
          <w:noProof/>
        </w:rPr>
        <w:drawing>
          <wp:anchor distT="0" distB="0" distL="114300" distR="114300" simplePos="0" relativeHeight="251658240"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17" name="Picture 17"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8C5275" w:rsidRDefault="008C5275" w:rsidP="008C5275">
      <w:pPr>
        <w:rPr>
          <w:rFonts w:ascii="Georgia" w:hAnsi="Georgia" w:cs="Georgia"/>
          <w:sz w:val="20"/>
          <w:szCs w:val="22"/>
          <w:lang w:val="de-DE"/>
        </w:rPr>
      </w:pPr>
      <w:r>
        <w:rPr>
          <w:sz w:val="20"/>
          <w:szCs w:val="22"/>
          <w:lang w:val="de-DE"/>
        </w:rPr>
        <w:t xml:space="preserve">   </w:t>
      </w:r>
      <w:r>
        <w:rPr>
          <w:rFonts w:ascii="Georgia" w:hAnsi="Georgia" w:cs="Georgia"/>
          <w:sz w:val="20"/>
          <w:szCs w:val="22"/>
          <w:lang w:val="de-DE"/>
        </w:rPr>
        <w:t>REPUBLIKA HRVATSKA</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MEĐIMURSKA ŽUPANIJA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w:t>
      </w:r>
      <w:proofErr w:type="gramStart"/>
      <w:r>
        <w:rPr>
          <w:rFonts w:ascii="Georgia" w:hAnsi="Georgia" w:cs="Georgia"/>
          <w:sz w:val="20"/>
          <w:szCs w:val="22"/>
          <w:lang w:val="de-DE"/>
        </w:rPr>
        <w:t>OPĆINA  DEKANOVEC</w:t>
      </w:r>
      <w:proofErr w:type="gramEnd"/>
      <w:r>
        <w:rPr>
          <w:rFonts w:ascii="Georgia" w:hAnsi="Georgia" w:cs="Georgia"/>
          <w:sz w:val="20"/>
          <w:szCs w:val="22"/>
          <w:lang w:val="de-DE"/>
        </w:rPr>
        <w:t xml:space="preserve">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OPĆINSKO VIJEĆE</w:t>
      </w:r>
    </w:p>
    <w:p w:rsidR="008C5275" w:rsidRDefault="008C5275" w:rsidP="008C5275">
      <w:pPr>
        <w:ind w:left="-720" w:right="-5"/>
        <w:jc w:val="both"/>
        <w:rPr>
          <w:rFonts w:ascii="Century" w:hAnsi="Century" w:cs="Century"/>
          <w:sz w:val="20"/>
          <w:szCs w:val="20"/>
          <w:lang w:val="de-DE"/>
        </w:rPr>
      </w:pPr>
    </w:p>
    <w:p w:rsidR="00D94EB0" w:rsidRPr="00CF2BE6" w:rsidRDefault="00D94EB0"/>
    <w:p w:rsidR="00D94EB0" w:rsidRPr="00CF2BE6" w:rsidRDefault="00740703">
      <w:r w:rsidRPr="00CF2BE6">
        <w:t>Temeljem članka 32. st. 5. Zakona o održivom gospodarenju otpadom  (NN 94/13</w:t>
      </w:r>
      <w:r w:rsidR="0098379C">
        <w:t xml:space="preserve">, </w:t>
      </w:r>
      <w:r w:rsidRPr="00CF2BE6">
        <w:t>73/17</w:t>
      </w:r>
      <w:r w:rsidR="0098379C">
        <w:t xml:space="preserve"> i 14/19.</w:t>
      </w:r>
      <w:r w:rsidRPr="00CF2BE6">
        <w:t xml:space="preserve">) te članka 31. Statuta Općine Dekanovec (Službeni glasnik Međimurske županije </w:t>
      </w:r>
      <w:r w:rsidR="0098379C">
        <w:t>3</w:t>
      </w:r>
      <w:r w:rsidRPr="00CF2BE6">
        <w:t>/1</w:t>
      </w:r>
      <w:r w:rsidR="0098379C">
        <w:t>8</w:t>
      </w:r>
      <w:r w:rsidRPr="00CF2BE6">
        <w:t xml:space="preserve">)  Općinsko Vijeće Općine Dekanovec na </w:t>
      </w:r>
      <w:r w:rsidR="0098379C">
        <w:t>10</w:t>
      </w:r>
      <w:r w:rsidRPr="00CF2BE6">
        <w:t>. sjednici održanoj</w:t>
      </w:r>
      <w:r w:rsidR="0098379C">
        <w:t xml:space="preserve"> 29</w:t>
      </w:r>
      <w:r w:rsidRPr="00CF2BE6">
        <w:t>.03.201</w:t>
      </w:r>
      <w:r w:rsidR="0098379C">
        <w:t>9</w:t>
      </w:r>
      <w:r w:rsidRPr="00CF2BE6">
        <w:t>. donosi</w:t>
      </w:r>
    </w:p>
    <w:p w:rsidR="00D94EB0" w:rsidRPr="00CF2BE6" w:rsidRDefault="00D94EB0"/>
    <w:p w:rsidR="00D94EB0" w:rsidRPr="00CF2BE6" w:rsidRDefault="00D94EB0"/>
    <w:p w:rsidR="00D94EB0" w:rsidRPr="00CF2BE6" w:rsidRDefault="00740703">
      <w:pPr>
        <w:jc w:val="center"/>
        <w:rPr>
          <w:b/>
          <w:bCs/>
        </w:rPr>
      </w:pPr>
      <w:r w:rsidRPr="00CF2BE6">
        <w:rPr>
          <w:b/>
          <w:bCs/>
        </w:rPr>
        <w:t>ODLUKU</w:t>
      </w:r>
    </w:p>
    <w:p w:rsidR="00D94EB0" w:rsidRPr="00CF2BE6" w:rsidRDefault="00D94EB0">
      <w:pPr>
        <w:jc w:val="center"/>
        <w:rPr>
          <w:b/>
          <w:bCs/>
        </w:rPr>
      </w:pPr>
    </w:p>
    <w:p w:rsidR="00D94EB0" w:rsidRPr="00CF2BE6" w:rsidRDefault="00740703">
      <w:pPr>
        <w:jc w:val="center"/>
        <w:rPr>
          <w:b/>
          <w:bCs/>
        </w:rPr>
      </w:pPr>
      <w:r w:rsidRPr="00CF2BE6">
        <w:rPr>
          <w:b/>
          <w:bCs/>
        </w:rPr>
        <w:t xml:space="preserve">o prihvaćanju Izvješća o radu društva PRE-KOM d.o.o. </w:t>
      </w:r>
    </w:p>
    <w:p w:rsidR="00D94EB0" w:rsidRPr="00CF2BE6" w:rsidRDefault="00740703">
      <w:pPr>
        <w:jc w:val="center"/>
        <w:rPr>
          <w:b/>
          <w:bCs/>
        </w:rPr>
      </w:pPr>
      <w:r w:rsidRPr="00CF2BE6">
        <w:rPr>
          <w:b/>
          <w:bCs/>
        </w:rPr>
        <w:t>za razdoblje od 01.01.-31.12.201</w:t>
      </w:r>
      <w:r w:rsidR="0098379C">
        <w:rPr>
          <w:b/>
          <w:bCs/>
        </w:rPr>
        <w:t>8</w:t>
      </w:r>
      <w:r w:rsidRPr="00CF2BE6">
        <w:rPr>
          <w:b/>
          <w:bCs/>
        </w:rPr>
        <w:t>. godin</w:t>
      </w:r>
      <w:r w:rsidR="0098379C">
        <w:rPr>
          <w:b/>
          <w:bCs/>
        </w:rPr>
        <w:t>e</w:t>
      </w:r>
    </w:p>
    <w:p w:rsidR="00D94EB0" w:rsidRPr="00CF2BE6" w:rsidRDefault="00D94EB0">
      <w:pPr>
        <w:jc w:val="center"/>
        <w:rPr>
          <w:b/>
          <w:bCs/>
        </w:rPr>
      </w:pPr>
    </w:p>
    <w:p w:rsidR="00D94EB0" w:rsidRPr="00CF2BE6" w:rsidRDefault="00D94EB0">
      <w:pPr>
        <w:jc w:val="center"/>
        <w:rPr>
          <w:b/>
          <w:bCs/>
        </w:rPr>
      </w:pPr>
    </w:p>
    <w:p w:rsidR="00D94EB0" w:rsidRPr="00CF2BE6" w:rsidRDefault="00740703">
      <w:pPr>
        <w:jc w:val="center"/>
        <w:rPr>
          <w:b/>
          <w:bCs/>
        </w:rPr>
      </w:pPr>
      <w:r w:rsidRPr="00CF2BE6">
        <w:rPr>
          <w:b/>
          <w:bCs/>
        </w:rPr>
        <w:t>Članak 1.</w:t>
      </w:r>
    </w:p>
    <w:p w:rsidR="00D94EB0" w:rsidRPr="00CF2BE6" w:rsidRDefault="00D94EB0">
      <w:pPr>
        <w:jc w:val="center"/>
        <w:rPr>
          <w:b/>
          <w:bCs/>
        </w:rPr>
      </w:pPr>
    </w:p>
    <w:p w:rsidR="00D94EB0" w:rsidRPr="00CF2BE6" w:rsidRDefault="00740703">
      <w:r w:rsidRPr="00CF2BE6">
        <w:tab/>
        <w:t>Prihvaća se Izvješće o radu društva PRE-KOM d.o.o. za 201</w:t>
      </w:r>
      <w:r w:rsidR="0098379C">
        <w:t>8</w:t>
      </w:r>
      <w:r w:rsidRPr="00CF2BE6">
        <w:t>. godinu za razdoblje od 01.01.-31.12.201</w:t>
      </w:r>
      <w:r w:rsidR="0098379C">
        <w:t>8</w:t>
      </w:r>
      <w:r w:rsidRPr="00CF2BE6">
        <w:t xml:space="preserve">. godine. </w:t>
      </w:r>
    </w:p>
    <w:p w:rsidR="00D94EB0" w:rsidRPr="00CF2BE6" w:rsidRDefault="00D94EB0">
      <w:pPr>
        <w:jc w:val="center"/>
        <w:rPr>
          <w:b/>
          <w:bCs/>
        </w:rPr>
      </w:pPr>
    </w:p>
    <w:p w:rsidR="00D94EB0" w:rsidRPr="00CF2BE6" w:rsidRDefault="00740703">
      <w:pPr>
        <w:jc w:val="center"/>
        <w:rPr>
          <w:b/>
          <w:bCs/>
        </w:rPr>
      </w:pPr>
      <w:r w:rsidRPr="00CF2BE6">
        <w:rPr>
          <w:b/>
          <w:bCs/>
        </w:rPr>
        <w:t>Članak 2.</w:t>
      </w:r>
    </w:p>
    <w:p w:rsidR="00D94EB0" w:rsidRPr="00CF2BE6" w:rsidRDefault="00D94EB0">
      <w:pPr>
        <w:jc w:val="center"/>
        <w:rPr>
          <w:b/>
          <w:bCs/>
        </w:rPr>
      </w:pPr>
    </w:p>
    <w:p w:rsidR="00D94EB0" w:rsidRPr="00CF2BE6" w:rsidRDefault="00740703">
      <w:r w:rsidRPr="00CF2BE6">
        <w:tab/>
        <w:t xml:space="preserve">Ova Odluka stupa na snagu </w:t>
      </w:r>
      <w:r w:rsidR="0098379C">
        <w:t>osmog dana od dana objave u „Službenom glasniku Međimurske županije“.</w:t>
      </w:r>
    </w:p>
    <w:p w:rsidR="00D94EB0" w:rsidRPr="00CF2BE6" w:rsidRDefault="00D94EB0"/>
    <w:p w:rsidR="00D94EB0" w:rsidRPr="00CF2BE6" w:rsidRDefault="00D94EB0"/>
    <w:p w:rsidR="00D94EB0" w:rsidRPr="00CF2BE6" w:rsidRDefault="00D94EB0"/>
    <w:p w:rsidR="00D94EB0" w:rsidRPr="00CF2BE6" w:rsidRDefault="00D94EB0">
      <w:pPr>
        <w:ind w:left="4248" w:firstLine="6"/>
        <w:rPr>
          <w:rFonts w:ascii="Century" w:hAnsi="Century"/>
          <w:sz w:val="18"/>
        </w:rPr>
      </w:pPr>
    </w:p>
    <w:p w:rsidR="00D94EB0" w:rsidRPr="00CF2BE6" w:rsidRDefault="00740703">
      <w:pPr>
        <w:jc w:val="center"/>
        <w:rPr>
          <w:b/>
        </w:rPr>
      </w:pPr>
      <w:r w:rsidRPr="00CF2BE6">
        <w:rPr>
          <w:b/>
        </w:rPr>
        <w:t>OPĆINSKO VIJEĆE OPĆINE DEKANOVEC</w:t>
      </w:r>
    </w:p>
    <w:p w:rsidR="00D94EB0" w:rsidRPr="00CF2BE6" w:rsidRDefault="00D94EB0">
      <w:pPr>
        <w:jc w:val="center"/>
        <w:rPr>
          <w:b/>
        </w:rPr>
      </w:pPr>
    </w:p>
    <w:p w:rsidR="00D94EB0" w:rsidRPr="00CF2BE6" w:rsidRDefault="00D94EB0">
      <w:pPr>
        <w:jc w:val="center"/>
        <w:rPr>
          <w:b/>
        </w:rPr>
      </w:pPr>
    </w:p>
    <w:p w:rsidR="00D94EB0" w:rsidRPr="00CF2BE6" w:rsidRDefault="00D94EB0">
      <w:pPr>
        <w:jc w:val="center"/>
      </w:pPr>
    </w:p>
    <w:p w:rsidR="0098379C" w:rsidRPr="00130DA1" w:rsidRDefault="0098379C" w:rsidP="0098379C">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KLASA: 021-05/19-01/0</w:t>
      </w:r>
      <w:r>
        <w:rPr>
          <w:rFonts w:eastAsia="Calibri"/>
          <w:color w:val="000000"/>
          <w:szCs w:val="22"/>
          <w:lang w:val="en-US" w:eastAsia="en-US"/>
        </w:rPr>
        <w:t>2</w:t>
      </w:r>
    </w:p>
    <w:p w:rsidR="0098379C" w:rsidRPr="00130DA1" w:rsidRDefault="0098379C" w:rsidP="0098379C">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URBROJ: 2109/20-02-19-</w:t>
      </w:r>
      <w:r w:rsidR="008C5275">
        <w:rPr>
          <w:rFonts w:eastAsia="Calibri"/>
          <w:color w:val="000000"/>
          <w:szCs w:val="22"/>
          <w:lang w:val="en-US" w:eastAsia="en-US"/>
        </w:rPr>
        <w:t>08</w:t>
      </w:r>
    </w:p>
    <w:p w:rsidR="0098379C" w:rsidRDefault="0098379C" w:rsidP="0098379C">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 xml:space="preserve">Dekanovec, </w:t>
      </w:r>
      <w:r>
        <w:rPr>
          <w:rFonts w:eastAsia="Calibri"/>
          <w:color w:val="000000"/>
          <w:szCs w:val="22"/>
          <w:lang w:val="en-US" w:eastAsia="en-US"/>
        </w:rPr>
        <w:t>29</w:t>
      </w:r>
      <w:r w:rsidRPr="00130DA1">
        <w:rPr>
          <w:rFonts w:eastAsia="Calibri"/>
          <w:color w:val="000000"/>
          <w:szCs w:val="22"/>
          <w:lang w:val="en-US" w:eastAsia="en-US"/>
        </w:rPr>
        <w:t>.0</w:t>
      </w:r>
      <w:r>
        <w:rPr>
          <w:rFonts w:eastAsia="Calibri"/>
          <w:color w:val="000000"/>
          <w:szCs w:val="22"/>
          <w:lang w:val="en-US" w:eastAsia="en-US"/>
        </w:rPr>
        <w:t>3</w:t>
      </w:r>
      <w:r w:rsidRPr="00130DA1">
        <w:rPr>
          <w:rFonts w:eastAsia="Calibri"/>
          <w:color w:val="000000"/>
          <w:szCs w:val="22"/>
          <w:lang w:val="en-US" w:eastAsia="en-US"/>
        </w:rPr>
        <w:t>.2019.</w:t>
      </w:r>
    </w:p>
    <w:p w:rsidR="0098379C" w:rsidRPr="00130DA1" w:rsidRDefault="0098379C" w:rsidP="0098379C">
      <w:pPr>
        <w:spacing w:after="5" w:line="250" w:lineRule="auto"/>
        <w:ind w:left="932" w:hanging="3"/>
        <w:jc w:val="both"/>
        <w:rPr>
          <w:color w:val="000000"/>
          <w:szCs w:val="22"/>
          <w:lang w:val="en-US" w:eastAsia="en-US"/>
        </w:rPr>
      </w:pPr>
    </w:p>
    <w:p w:rsidR="0098379C" w:rsidRPr="00130DA1" w:rsidRDefault="0098379C" w:rsidP="0098379C">
      <w:pPr>
        <w:spacing w:after="5" w:line="250" w:lineRule="auto"/>
        <w:ind w:left="932" w:hanging="3"/>
        <w:jc w:val="both"/>
        <w:rPr>
          <w:rFonts w:eastAsia="Calibri"/>
          <w:color w:val="000000"/>
          <w:szCs w:val="22"/>
          <w:lang w:val="en-US" w:eastAsia="en-US"/>
        </w:rPr>
      </w:pPr>
    </w:p>
    <w:p w:rsidR="0098379C" w:rsidRPr="00CF2BE6" w:rsidRDefault="0098379C" w:rsidP="0098379C">
      <w:pPr>
        <w:ind w:left="4956" w:firstLine="708"/>
        <w:jc w:val="both"/>
        <w:rPr>
          <w:b/>
        </w:rPr>
      </w:pPr>
      <w:r w:rsidRPr="00CF2BE6">
        <w:rPr>
          <w:b/>
        </w:rPr>
        <w:t>Predsjednica Općinskog vijeća</w:t>
      </w:r>
    </w:p>
    <w:p w:rsidR="0098379C" w:rsidRPr="00CF2BE6" w:rsidRDefault="0098379C" w:rsidP="0098379C">
      <w:pPr>
        <w:ind w:left="5664" w:firstLine="708"/>
        <w:jc w:val="both"/>
        <w:rPr>
          <w:b/>
        </w:rPr>
      </w:pPr>
      <w:r w:rsidRPr="00CF2BE6">
        <w:rPr>
          <w:b/>
        </w:rPr>
        <w:t>Općine Dekanovec</w:t>
      </w:r>
    </w:p>
    <w:p w:rsidR="0098379C" w:rsidRPr="00CF2BE6" w:rsidRDefault="0098379C" w:rsidP="0098379C">
      <w:pPr>
        <w:jc w:val="both"/>
        <w:rPr>
          <w:b/>
        </w:rPr>
      </w:pPr>
    </w:p>
    <w:p w:rsidR="0098379C" w:rsidRPr="00CF2BE6" w:rsidRDefault="0098379C" w:rsidP="0098379C">
      <w:pPr>
        <w:ind w:left="4248" w:firstLine="6"/>
        <w:rPr>
          <w:rFonts w:ascii="Century" w:hAnsi="Century"/>
          <w:sz w:val="18"/>
        </w:rPr>
      </w:pPr>
      <w:r w:rsidRPr="00CF2BE6">
        <w:rPr>
          <w:b/>
        </w:rPr>
        <w:t xml:space="preserve">                                       Suzana Petak</w:t>
      </w:r>
      <w:r w:rsidRPr="00CF2BE6">
        <w:rPr>
          <w:bCs/>
        </w:rPr>
        <w:t xml:space="preserve">                                          </w:t>
      </w:r>
    </w:p>
    <w:p w:rsidR="00D94EB0" w:rsidRPr="00CF2BE6" w:rsidRDefault="00D94EB0">
      <w:pPr>
        <w:ind w:left="4248" w:firstLine="6"/>
        <w:rPr>
          <w:rFonts w:ascii="Century" w:hAnsi="Century"/>
          <w:sz w:val="18"/>
        </w:rPr>
      </w:pPr>
    </w:p>
    <w:p w:rsidR="00D94EB0" w:rsidRPr="00CF2BE6" w:rsidRDefault="00D94EB0">
      <w:pPr>
        <w:ind w:left="4248" w:firstLine="6"/>
        <w:rPr>
          <w:rFonts w:ascii="Century" w:hAnsi="Century"/>
          <w:sz w:val="18"/>
        </w:rPr>
      </w:pPr>
    </w:p>
    <w:p w:rsidR="00D94EB0" w:rsidRPr="00CF2BE6" w:rsidRDefault="00D94EB0">
      <w:pPr>
        <w:ind w:left="4248" w:firstLine="6"/>
        <w:rPr>
          <w:rFonts w:ascii="Century" w:hAnsi="Century"/>
          <w:sz w:val="18"/>
        </w:rPr>
      </w:pPr>
    </w:p>
    <w:p w:rsidR="00D94EB0" w:rsidRPr="00CF2BE6" w:rsidRDefault="00D94EB0"/>
    <w:p w:rsidR="00D94EB0" w:rsidRPr="00CF2BE6" w:rsidRDefault="00D94EB0"/>
    <w:p w:rsidR="00D94EB0" w:rsidRPr="00CF2BE6" w:rsidRDefault="00D94EB0"/>
    <w:p w:rsidR="00D94EB0" w:rsidRPr="00CF2BE6" w:rsidRDefault="00D94EB0"/>
    <w:p w:rsidR="00D94EB0" w:rsidRPr="00CF2BE6" w:rsidRDefault="00D94EB0"/>
    <w:p w:rsidR="00D94EB0" w:rsidRDefault="00D94EB0"/>
    <w:p w:rsidR="0098379C" w:rsidRDefault="0098379C"/>
    <w:p w:rsidR="0098379C" w:rsidRDefault="0098379C"/>
    <w:p w:rsidR="0098379C" w:rsidRDefault="0098379C"/>
    <w:p w:rsidR="0098379C" w:rsidRPr="00CF2BE6" w:rsidRDefault="0098379C"/>
    <w:p w:rsidR="00D94EB0" w:rsidRPr="00CF2BE6" w:rsidRDefault="00D94EB0"/>
    <w:p w:rsidR="00D94EB0" w:rsidRPr="00CF2BE6" w:rsidRDefault="00D94EB0"/>
    <w:p w:rsidR="00D94EB0" w:rsidRPr="00CF2BE6" w:rsidRDefault="00D94EB0"/>
    <w:p w:rsidR="008C5275" w:rsidRDefault="008C5275" w:rsidP="008C5275">
      <w:pPr>
        <w:tabs>
          <w:tab w:val="left" w:pos="0"/>
        </w:tabs>
        <w:ind w:right="-185"/>
        <w:jc w:val="both"/>
        <w:rPr>
          <w:rFonts w:ascii="Arial" w:hAnsi="Arial" w:cs="Arial"/>
          <w:sz w:val="22"/>
          <w:szCs w:val="22"/>
          <w:lang w:val="de-DE"/>
        </w:rPr>
      </w:pPr>
      <w:r>
        <w:rPr>
          <w:sz w:val="22"/>
          <w:szCs w:val="22"/>
          <w:lang w:val="de-DE"/>
        </w:rPr>
        <w:t xml:space="preserve">         </w:t>
      </w:r>
      <w:r>
        <w:rPr>
          <w:noProof/>
        </w:rPr>
        <w:drawing>
          <wp:anchor distT="0" distB="0" distL="114300" distR="114300" simplePos="0" relativeHeight="251660288"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19" name="Picture 19"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8C5275" w:rsidRDefault="008C5275" w:rsidP="008C5275">
      <w:pPr>
        <w:rPr>
          <w:rFonts w:ascii="Georgia" w:hAnsi="Georgia" w:cs="Georgia"/>
          <w:sz w:val="20"/>
          <w:szCs w:val="22"/>
          <w:lang w:val="de-DE"/>
        </w:rPr>
      </w:pPr>
      <w:r>
        <w:rPr>
          <w:sz w:val="20"/>
          <w:szCs w:val="22"/>
          <w:lang w:val="de-DE"/>
        </w:rPr>
        <w:t xml:space="preserve">   </w:t>
      </w:r>
      <w:r>
        <w:rPr>
          <w:rFonts w:ascii="Georgia" w:hAnsi="Georgia" w:cs="Georgia"/>
          <w:sz w:val="20"/>
          <w:szCs w:val="22"/>
          <w:lang w:val="de-DE"/>
        </w:rPr>
        <w:t>REPUBLIKA HRVATSKA</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MEĐIMURSKA ŽUPANIJA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w:t>
      </w:r>
      <w:proofErr w:type="gramStart"/>
      <w:r>
        <w:rPr>
          <w:rFonts w:ascii="Georgia" w:hAnsi="Georgia" w:cs="Georgia"/>
          <w:sz w:val="20"/>
          <w:szCs w:val="22"/>
          <w:lang w:val="de-DE"/>
        </w:rPr>
        <w:t>OPĆINA  DEKANOVEC</w:t>
      </w:r>
      <w:proofErr w:type="gramEnd"/>
      <w:r>
        <w:rPr>
          <w:rFonts w:ascii="Georgia" w:hAnsi="Georgia" w:cs="Georgia"/>
          <w:sz w:val="20"/>
          <w:szCs w:val="22"/>
          <w:lang w:val="de-DE"/>
        </w:rPr>
        <w:t xml:space="preserve"> </w:t>
      </w:r>
    </w:p>
    <w:p w:rsidR="00D94EB0" w:rsidRPr="008C5275" w:rsidRDefault="008C5275" w:rsidP="008C5275">
      <w:pPr>
        <w:rPr>
          <w:rFonts w:ascii="Georgia" w:hAnsi="Georgia" w:cs="Georgia"/>
          <w:sz w:val="20"/>
          <w:szCs w:val="22"/>
          <w:lang w:val="de-DE"/>
        </w:rPr>
      </w:pPr>
      <w:r>
        <w:rPr>
          <w:rFonts w:ascii="Georgia" w:hAnsi="Georgia" w:cs="Georgia"/>
          <w:sz w:val="20"/>
          <w:szCs w:val="22"/>
          <w:lang w:val="de-DE"/>
        </w:rPr>
        <w:t xml:space="preserve">      OPĆINSKO VIJEĆE</w:t>
      </w:r>
    </w:p>
    <w:p w:rsidR="00D94EB0" w:rsidRPr="00CF2BE6" w:rsidRDefault="00D94EB0"/>
    <w:p w:rsidR="00D94EB0" w:rsidRPr="00CF2BE6" w:rsidRDefault="00740703">
      <w:r w:rsidRPr="00CF2BE6">
        <w:tab/>
      </w:r>
    </w:p>
    <w:p w:rsidR="00D94EB0" w:rsidRPr="00CF2BE6" w:rsidRDefault="00740703">
      <w:r w:rsidRPr="00CF2BE6">
        <w:t xml:space="preserve">Temeljem članka 13. st. 8. Zakona o zaštiti od požara o (NN 92/10) te članka 31. Statuta Općine Dekanovec (Službeni glasnik Međimurske županije </w:t>
      </w:r>
      <w:r w:rsidR="00726641">
        <w:t>3</w:t>
      </w:r>
      <w:r w:rsidRPr="00CF2BE6">
        <w:t>/1</w:t>
      </w:r>
      <w:r w:rsidR="00726641">
        <w:t>8</w:t>
      </w:r>
      <w:r w:rsidRPr="00CF2BE6">
        <w:t>)</w:t>
      </w:r>
      <w:r w:rsidR="00726641">
        <w:t>,</w:t>
      </w:r>
      <w:r w:rsidRPr="00CF2BE6">
        <w:t xml:space="preserve"> Općinsko Vijeće Općine Dekanovec na </w:t>
      </w:r>
      <w:r w:rsidR="00726641">
        <w:t>10</w:t>
      </w:r>
      <w:r w:rsidRPr="00CF2BE6">
        <w:t>. sjednici održanoj</w:t>
      </w:r>
      <w:r w:rsidR="00726641">
        <w:t xml:space="preserve"> 29</w:t>
      </w:r>
      <w:r w:rsidRPr="00CF2BE6">
        <w:t>.03.201</w:t>
      </w:r>
      <w:r w:rsidR="00726641">
        <w:t>9</w:t>
      </w:r>
      <w:r w:rsidRPr="00CF2BE6">
        <w:t>. donosi</w:t>
      </w:r>
    </w:p>
    <w:p w:rsidR="00D94EB0" w:rsidRPr="00CF2BE6" w:rsidRDefault="00D94EB0"/>
    <w:p w:rsidR="00D94EB0" w:rsidRPr="00CF2BE6" w:rsidRDefault="00D94EB0"/>
    <w:p w:rsidR="00D94EB0" w:rsidRPr="00CF2BE6" w:rsidRDefault="00740703">
      <w:pPr>
        <w:jc w:val="center"/>
        <w:rPr>
          <w:b/>
          <w:bCs/>
        </w:rPr>
      </w:pPr>
      <w:r w:rsidRPr="00CF2BE6">
        <w:rPr>
          <w:b/>
          <w:bCs/>
        </w:rPr>
        <w:t>ODLUKU</w:t>
      </w:r>
    </w:p>
    <w:p w:rsidR="00D94EB0" w:rsidRPr="00CF2BE6" w:rsidRDefault="00D94EB0">
      <w:pPr>
        <w:jc w:val="center"/>
        <w:rPr>
          <w:b/>
          <w:bCs/>
        </w:rPr>
      </w:pPr>
    </w:p>
    <w:p w:rsidR="00D94EB0" w:rsidRPr="00CF2BE6" w:rsidRDefault="00740703">
      <w:pPr>
        <w:jc w:val="center"/>
        <w:rPr>
          <w:b/>
          <w:bCs/>
        </w:rPr>
      </w:pPr>
      <w:r w:rsidRPr="00CF2BE6">
        <w:rPr>
          <w:b/>
          <w:bCs/>
        </w:rPr>
        <w:t>o prihvaćanju Izvješća o stanju zaštite od požara na području</w:t>
      </w:r>
    </w:p>
    <w:p w:rsidR="00D94EB0" w:rsidRPr="00CF2BE6" w:rsidRDefault="00740703">
      <w:pPr>
        <w:jc w:val="center"/>
        <w:rPr>
          <w:b/>
          <w:bCs/>
        </w:rPr>
      </w:pPr>
      <w:r w:rsidRPr="00CF2BE6">
        <w:rPr>
          <w:b/>
          <w:bCs/>
        </w:rPr>
        <w:t>Općine Dekanovec u 201</w:t>
      </w:r>
      <w:r w:rsidR="00726641">
        <w:rPr>
          <w:b/>
          <w:bCs/>
        </w:rPr>
        <w:t>8</w:t>
      </w:r>
      <w:r w:rsidRPr="00CF2BE6">
        <w:rPr>
          <w:b/>
          <w:bCs/>
        </w:rPr>
        <w:t>. godini</w:t>
      </w:r>
    </w:p>
    <w:p w:rsidR="00D94EB0" w:rsidRPr="00CF2BE6" w:rsidRDefault="00D94EB0">
      <w:pPr>
        <w:jc w:val="center"/>
        <w:rPr>
          <w:b/>
          <w:bCs/>
        </w:rPr>
      </w:pPr>
    </w:p>
    <w:p w:rsidR="00D94EB0" w:rsidRPr="00CF2BE6" w:rsidRDefault="00D94EB0">
      <w:pPr>
        <w:jc w:val="center"/>
        <w:rPr>
          <w:b/>
          <w:bCs/>
        </w:rPr>
      </w:pPr>
    </w:p>
    <w:p w:rsidR="00D94EB0" w:rsidRPr="00CF2BE6" w:rsidRDefault="00D94EB0">
      <w:pPr>
        <w:jc w:val="center"/>
        <w:rPr>
          <w:b/>
          <w:bCs/>
        </w:rPr>
      </w:pPr>
    </w:p>
    <w:p w:rsidR="00D94EB0" w:rsidRPr="00CF2BE6" w:rsidRDefault="00740703">
      <w:pPr>
        <w:jc w:val="center"/>
        <w:rPr>
          <w:b/>
          <w:bCs/>
        </w:rPr>
      </w:pPr>
      <w:r w:rsidRPr="00CF2BE6">
        <w:rPr>
          <w:b/>
          <w:bCs/>
        </w:rPr>
        <w:t>Članak 1.</w:t>
      </w:r>
    </w:p>
    <w:p w:rsidR="00D94EB0" w:rsidRPr="00CF2BE6" w:rsidRDefault="00D94EB0">
      <w:pPr>
        <w:jc w:val="center"/>
        <w:rPr>
          <w:b/>
          <w:bCs/>
        </w:rPr>
      </w:pPr>
    </w:p>
    <w:p w:rsidR="00D94EB0" w:rsidRPr="00CF2BE6" w:rsidRDefault="00740703">
      <w:r w:rsidRPr="00CF2BE6">
        <w:tab/>
        <w:t>Prihvaća se Izvješće Općinskog načelnika Općine Dekanovec o stanju zaštite od požara na području Općine Dekanovec u 201</w:t>
      </w:r>
      <w:r w:rsidR="00726641">
        <w:t>8</w:t>
      </w:r>
      <w:r w:rsidRPr="00CF2BE6">
        <w:t>. godin</w:t>
      </w:r>
      <w:r w:rsidR="00726641">
        <w:t>i</w:t>
      </w:r>
      <w:r w:rsidRPr="00CF2BE6">
        <w:t xml:space="preserve"> (KLASA: 022-05/1</w:t>
      </w:r>
      <w:r w:rsidR="00726641">
        <w:t>9</w:t>
      </w:r>
      <w:r w:rsidRPr="00CF2BE6">
        <w:t>-01/</w:t>
      </w:r>
      <w:r w:rsidR="00726641">
        <w:t>11</w:t>
      </w:r>
      <w:r w:rsidRPr="00CF2BE6">
        <w:t>, URBROJ: 2109/20-03-1</w:t>
      </w:r>
      <w:r w:rsidR="00726641">
        <w:t>9</w:t>
      </w:r>
      <w:r w:rsidRPr="00CF2BE6">
        <w:t>-01 od 2</w:t>
      </w:r>
      <w:r w:rsidR="00726641">
        <w:t>7</w:t>
      </w:r>
      <w:r w:rsidRPr="00CF2BE6">
        <w:t>.02.201</w:t>
      </w:r>
      <w:r w:rsidR="00726641">
        <w:t>9</w:t>
      </w:r>
      <w:r w:rsidRPr="00CF2BE6">
        <w:t>.).</w:t>
      </w:r>
    </w:p>
    <w:p w:rsidR="00D94EB0" w:rsidRPr="00CF2BE6" w:rsidRDefault="00D94EB0">
      <w:pPr>
        <w:jc w:val="center"/>
        <w:rPr>
          <w:b/>
          <w:bCs/>
        </w:rPr>
      </w:pPr>
    </w:p>
    <w:p w:rsidR="00D94EB0" w:rsidRPr="00CF2BE6" w:rsidRDefault="00740703">
      <w:pPr>
        <w:jc w:val="center"/>
        <w:rPr>
          <w:b/>
          <w:bCs/>
        </w:rPr>
      </w:pPr>
      <w:r w:rsidRPr="00CF2BE6">
        <w:rPr>
          <w:b/>
          <w:bCs/>
        </w:rPr>
        <w:t>Članak 2.</w:t>
      </w:r>
    </w:p>
    <w:p w:rsidR="00D94EB0" w:rsidRPr="00CF2BE6" w:rsidRDefault="00D94EB0">
      <w:pPr>
        <w:jc w:val="center"/>
        <w:rPr>
          <w:b/>
          <w:bCs/>
        </w:rPr>
      </w:pPr>
    </w:p>
    <w:p w:rsidR="00D94EB0" w:rsidRPr="00CF2BE6" w:rsidRDefault="00740703">
      <w:r w:rsidRPr="00CF2BE6">
        <w:tab/>
        <w:t>Ova Odluka stupa na snagu osmog dana od dana objave u «Službenom glasniku Međimurske županije».</w:t>
      </w:r>
    </w:p>
    <w:p w:rsidR="00D94EB0" w:rsidRPr="00CF2BE6" w:rsidRDefault="00D94EB0"/>
    <w:p w:rsidR="00D94EB0" w:rsidRPr="00CF2BE6" w:rsidRDefault="00D94EB0"/>
    <w:p w:rsidR="00D94EB0" w:rsidRPr="00CF2BE6" w:rsidRDefault="00D94EB0"/>
    <w:p w:rsidR="00D94EB0" w:rsidRPr="00CF2BE6" w:rsidRDefault="00D94EB0"/>
    <w:p w:rsidR="00D94EB0" w:rsidRPr="00CF2BE6" w:rsidRDefault="00D94EB0">
      <w:pPr>
        <w:ind w:left="4248" w:firstLine="6"/>
        <w:rPr>
          <w:rFonts w:ascii="Century" w:hAnsi="Century"/>
          <w:sz w:val="18"/>
        </w:rPr>
      </w:pPr>
    </w:p>
    <w:p w:rsidR="00D94EB0" w:rsidRPr="00CF2BE6" w:rsidRDefault="00740703">
      <w:pPr>
        <w:jc w:val="center"/>
        <w:rPr>
          <w:b/>
        </w:rPr>
      </w:pPr>
      <w:r w:rsidRPr="00CF2BE6">
        <w:rPr>
          <w:b/>
        </w:rPr>
        <w:t>OPĆINSKO VIJEĆE OPĆINE DEKANOVEC</w:t>
      </w:r>
    </w:p>
    <w:p w:rsidR="00D94EB0" w:rsidRPr="00CF2BE6" w:rsidRDefault="00D94EB0">
      <w:pPr>
        <w:jc w:val="center"/>
        <w:rPr>
          <w:b/>
        </w:rPr>
      </w:pPr>
    </w:p>
    <w:p w:rsidR="00D94EB0" w:rsidRPr="00CF2BE6" w:rsidRDefault="00D94EB0">
      <w:pPr>
        <w:jc w:val="center"/>
        <w:rPr>
          <w:b/>
        </w:rPr>
      </w:pPr>
    </w:p>
    <w:p w:rsidR="00D94EB0" w:rsidRPr="00CF2BE6" w:rsidRDefault="00D94EB0">
      <w:pPr>
        <w:jc w:val="center"/>
      </w:pPr>
    </w:p>
    <w:p w:rsidR="00726641" w:rsidRPr="00130DA1" w:rsidRDefault="00726641" w:rsidP="00726641">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KLASA: 021-05/19-01/0</w:t>
      </w:r>
      <w:r>
        <w:rPr>
          <w:rFonts w:eastAsia="Calibri"/>
          <w:color w:val="000000"/>
          <w:szCs w:val="22"/>
          <w:lang w:val="en-US" w:eastAsia="en-US"/>
        </w:rPr>
        <w:t>2</w:t>
      </w:r>
    </w:p>
    <w:p w:rsidR="00726641" w:rsidRPr="00130DA1" w:rsidRDefault="00726641" w:rsidP="00726641">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URBROJ: 2109/20-02-19-</w:t>
      </w:r>
      <w:r w:rsidR="008C5275">
        <w:rPr>
          <w:rFonts w:eastAsia="Calibri"/>
          <w:color w:val="000000"/>
          <w:szCs w:val="22"/>
          <w:lang w:val="en-US" w:eastAsia="en-US"/>
        </w:rPr>
        <w:t>10</w:t>
      </w:r>
    </w:p>
    <w:p w:rsidR="00726641" w:rsidRDefault="00726641" w:rsidP="00726641">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 xml:space="preserve">Dekanovec, </w:t>
      </w:r>
      <w:r>
        <w:rPr>
          <w:rFonts w:eastAsia="Calibri"/>
          <w:color w:val="000000"/>
          <w:szCs w:val="22"/>
          <w:lang w:val="en-US" w:eastAsia="en-US"/>
        </w:rPr>
        <w:t>29</w:t>
      </w:r>
      <w:r w:rsidRPr="00130DA1">
        <w:rPr>
          <w:rFonts w:eastAsia="Calibri"/>
          <w:color w:val="000000"/>
          <w:szCs w:val="22"/>
          <w:lang w:val="en-US" w:eastAsia="en-US"/>
        </w:rPr>
        <w:t>.0</w:t>
      </w:r>
      <w:r>
        <w:rPr>
          <w:rFonts w:eastAsia="Calibri"/>
          <w:color w:val="000000"/>
          <w:szCs w:val="22"/>
          <w:lang w:val="en-US" w:eastAsia="en-US"/>
        </w:rPr>
        <w:t>3</w:t>
      </w:r>
      <w:r w:rsidRPr="00130DA1">
        <w:rPr>
          <w:rFonts w:eastAsia="Calibri"/>
          <w:color w:val="000000"/>
          <w:szCs w:val="22"/>
          <w:lang w:val="en-US" w:eastAsia="en-US"/>
        </w:rPr>
        <w:t>.2019.</w:t>
      </w:r>
    </w:p>
    <w:p w:rsidR="00726641" w:rsidRPr="00130DA1" w:rsidRDefault="00726641" w:rsidP="00726641">
      <w:pPr>
        <w:spacing w:after="5" w:line="250" w:lineRule="auto"/>
        <w:ind w:left="932" w:hanging="3"/>
        <w:jc w:val="both"/>
        <w:rPr>
          <w:color w:val="000000"/>
          <w:szCs w:val="22"/>
          <w:lang w:val="en-US" w:eastAsia="en-US"/>
        </w:rPr>
      </w:pPr>
    </w:p>
    <w:p w:rsidR="00726641" w:rsidRPr="00130DA1" w:rsidRDefault="00726641" w:rsidP="00726641">
      <w:pPr>
        <w:spacing w:after="5" w:line="250" w:lineRule="auto"/>
        <w:ind w:left="932" w:hanging="3"/>
        <w:jc w:val="both"/>
        <w:rPr>
          <w:rFonts w:eastAsia="Calibri"/>
          <w:color w:val="000000"/>
          <w:szCs w:val="22"/>
          <w:lang w:val="en-US" w:eastAsia="en-US"/>
        </w:rPr>
      </w:pPr>
    </w:p>
    <w:p w:rsidR="00726641" w:rsidRPr="00CF2BE6" w:rsidRDefault="00726641" w:rsidP="00726641">
      <w:pPr>
        <w:ind w:left="4956" w:firstLine="708"/>
        <w:jc w:val="both"/>
        <w:rPr>
          <w:b/>
        </w:rPr>
      </w:pPr>
      <w:r w:rsidRPr="00CF2BE6">
        <w:rPr>
          <w:b/>
        </w:rPr>
        <w:t>Predsjednica Općinskog vijeća</w:t>
      </w:r>
    </w:p>
    <w:p w:rsidR="00726641" w:rsidRPr="00CF2BE6" w:rsidRDefault="00726641" w:rsidP="00726641">
      <w:pPr>
        <w:ind w:left="5664" w:firstLine="708"/>
        <w:jc w:val="both"/>
        <w:rPr>
          <w:b/>
        </w:rPr>
      </w:pPr>
      <w:r w:rsidRPr="00CF2BE6">
        <w:rPr>
          <w:b/>
        </w:rPr>
        <w:t>Općine Dekanovec</w:t>
      </w:r>
    </w:p>
    <w:p w:rsidR="00726641" w:rsidRPr="00CF2BE6" w:rsidRDefault="00726641" w:rsidP="00726641">
      <w:pPr>
        <w:jc w:val="both"/>
        <w:rPr>
          <w:b/>
        </w:rPr>
      </w:pPr>
    </w:p>
    <w:p w:rsidR="00726641" w:rsidRPr="00CF2BE6" w:rsidRDefault="00726641" w:rsidP="00726641">
      <w:pPr>
        <w:ind w:left="4248" w:firstLine="6"/>
        <w:rPr>
          <w:rFonts w:ascii="Century" w:hAnsi="Century"/>
          <w:sz w:val="18"/>
        </w:rPr>
      </w:pPr>
      <w:r w:rsidRPr="00CF2BE6">
        <w:rPr>
          <w:b/>
        </w:rPr>
        <w:t xml:space="preserve">                                       Suzana Petak</w:t>
      </w:r>
      <w:r w:rsidRPr="00CF2BE6">
        <w:rPr>
          <w:bCs/>
        </w:rPr>
        <w:t xml:space="preserve">                                          </w:t>
      </w:r>
    </w:p>
    <w:p w:rsidR="00D94EB0" w:rsidRPr="00CF2BE6" w:rsidRDefault="00D94EB0"/>
    <w:p w:rsidR="00D94EB0" w:rsidRPr="00CF2BE6" w:rsidRDefault="00D94EB0"/>
    <w:p w:rsidR="00D94EB0" w:rsidRPr="00CF2BE6" w:rsidRDefault="00D94EB0"/>
    <w:p w:rsidR="00D94EB0" w:rsidRPr="00CF2BE6" w:rsidRDefault="00D94EB0"/>
    <w:p w:rsidR="00D94EB0" w:rsidRPr="00CF2BE6" w:rsidRDefault="00D94EB0"/>
    <w:p w:rsidR="00D94EB0" w:rsidRPr="00CF2BE6" w:rsidRDefault="00D94EB0"/>
    <w:p w:rsidR="00D94EB0" w:rsidRPr="00CF2BE6" w:rsidRDefault="00D94EB0">
      <w:pPr>
        <w:ind w:left="4248" w:firstLine="6"/>
        <w:rPr>
          <w:rFonts w:ascii="Century" w:hAnsi="Century"/>
          <w:sz w:val="18"/>
        </w:rPr>
      </w:pPr>
    </w:p>
    <w:p w:rsidR="00D94EB0" w:rsidRPr="00CF2BE6" w:rsidRDefault="00D94EB0">
      <w:pPr>
        <w:ind w:left="4248" w:firstLine="6"/>
        <w:rPr>
          <w:rFonts w:ascii="Century" w:hAnsi="Century"/>
          <w:sz w:val="18"/>
        </w:rPr>
      </w:pPr>
    </w:p>
    <w:p w:rsidR="00D94EB0" w:rsidRDefault="00D94EB0">
      <w:pPr>
        <w:ind w:left="4248" w:firstLine="6"/>
        <w:rPr>
          <w:rFonts w:ascii="Century" w:hAnsi="Century"/>
          <w:sz w:val="18"/>
        </w:rPr>
      </w:pPr>
    </w:p>
    <w:p w:rsidR="00726641" w:rsidRDefault="00726641">
      <w:pPr>
        <w:ind w:left="4248" w:firstLine="6"/>
        <w:rPr>
          <w:rFonts w:ascii="Century" w:hAnsi="Century"/>
          <w:sz w:val="18"/>
        </w:rPr>
      </w:pPr>
    </w:p>
    <w:p w:rsidR="00726641" w:rsidRDefault="00726641">
      <w:pPr>
        <w:ind w:left="4248" w:firstLine="6"/>
        <w:rPr>
          <w:rFonts w:ascii="Century" w:hAnsi="Century"/>
          <w:sz w:val="18"/>
        </w:rPr>
      </w:pPr>
    </w:p>
    <w:p w:rsidR="00726641" w:rsidRDefault="00726641">
      <w:pPr>
        <w:ind w:left="4248" w:firstLine="6"/>
        <w:rPr>
          <w:rFonts w:ascii="Century" w:hAnsi="Century"/>
          <w:sz w:val="18"/>
        </w:rPr>
      </w:pPr>
    </w:p>
    <w:p w:rsidR="00726641" w:rsidRDefault="00726641">
      <w:pPr>
        <w:ind w:left="4248" w:firstLine="6"/>
        <w:rPr>
          <w:rFonts w:ascii="Century" w:hAnsi="Century"/>
          <w:sz w:val="18"/>
        </w:rPr>
      </w:pPr>
    </w:p>
    <w:p w:rsidR="00726641" w:rsidRPr="00CF2BE6" w:rsidRDefault="00726641">
      <w:pPr>
        <w:ind w:left="4248" w:firstLine="6"/>
        <w:rPr>
          <w:rFonts w:ascii="Century" w:hAnsi="Century"/>
          <w:sz w:val="18"/>
        </w:rPr>
      </w:pPr>
    </w:p>
    <w:p w:rsidR="008C5275" w:rsidRDefault="008C5275" w:rsidP="008C5275">
      <w:pPr>
        <w:tabs>
          <w:tab w:val="left" w:pos="0"/>
        </w:tabs>
        <w:ind w:right="-185"/>
        <w:jc w:val="both"/>
        <w:rPr>
          <w:rFonts w:ascii="Arial" w:hAnsi="Arial" w:cs="Arial"/>
          <w:sz w:val="22"/>
          <w:szCs w:val="22"/>
          <w:lang w:val="de-DE"/>
        </w:rPr>
      </w:pPr>
      <w:r>
        <w:rPr>
          <w:sz w:val="22"/>
          <w:szCs w:val="22"/>
          <w:lang w:val="de-DE"/>
        </w:rPr>
        <w:t xml:space="preserve">         </w:t>
      </w:r>
      <w:r>
        <w:rPr>
          <w:noProof/>
        </w:rPr>
        <w:drawing>
          <wp:anchor distT="0" distB="0" distL="114300" distR="114300" simplePos="0" relativeHeight="251662336"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21" name="Picture 2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8C5275" w:rsidRDefault="008C5275" w:rsidP="008C5275">
      <w:pPr>
        <w:rPr>
          <w:rFonts w:ascii="Georgia" w:hAnsi="Georgia" w:cs="Georgia"/>
          <w:sz w:val="20"/>
          <w:szCs w:val="22"/>
          <w:lang w:val="de-DE"/>
        </w:rPr>
      </w:pPr>
      <w:r>
        <w:rPr>
          <w:sz w:val="20"/>
          <w:szCs w:val="22"/>
          <w:lang w:val="de-DE"/>
        </w:rPr>
        <w:t xml:space="preserve">   </w:t>
      </w:r>
      <w:r>
        <w:rPr>
          <w:rFonts w:ascii="Georgia" w:hAnsi="Georgia" w:cs="Georgia"/>
          <w:sz w:val="20"/>
          <w:szCs w:val="22"/>
          <w:lang w:val="de-DE"/>
        </w:rPr>
        <w:t>REPUBLIKA HRVATSKA</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MEĐIMURSKA ŽUPANIJA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w:t>
      </w:r>
      <w:proofErr w:type="gramStart"/>
      <w:r>
        <w:rPr>
          <w:rFonts w:ascii="Georgia" w:hAnsi="Georgia" w:cs="Georgia"/>
          <w:sz w:val="20"/>
          <w:szCs w:val="22"/>
          <w:lang w:val="de-DE"/>
        </w:rPr>
        <w:t>OPĆINA  DEKANOVEC</w:t>
      </w:r>
      <w:proofErr w:type="gramEnd"/>
      <w:r>
        <w:rPr>
          <w:rFonts w:ascii="Georgia" w:hAnsi="Georgia" w:cs="Georgia"/>
          <w:sz w:val="20"/>
          <w:szCs w:val="22"/>
          <w:lang w:val="de-DE"/>
        </w:rPr>
        <w:t xml:space="preserve">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OPĆINSKO VIJEĆE</w:t>
      </w:r>
    </w:p>
    <w:p w:rsidR="008C5275" w:rsidRDefault="008C5275" w:rsidP="008C5275">
      <w:pPr>
        <w:ind w:left="-720" w:right="-5"/>
        <w:jc w:val="both"/>
        <w:rPr>
          <w:rFonts w:ascii="Century" w:hAnsi="Century" w:cs="Century"/>
          <w:sz w:val="20"/>
          <w:szCs w:val="20"/>
          <w:lang w:val="de-DE"/>
        </w:rPr>
      </w:pPr>
    </w:p>
    <w:p w:rsidR="00D94EB0" w:rsidRPr="00CF2BE6" w:rsidRDefault="00740703">
      <w:r w:rsidRPr="00CF2BE6">
        <w:tab/>
      </w:r>
    </w:p>
    <w:p w:rsidR="00D94EB0" w:rsidRPr="00CF2BE6" w:rsidRDefault="00740703">
      <w:r w:rsidRPr="00CF2BE6">
        <w:t xml:space="preserve">Temeljem članka 13. st. 4. Zakona o zaštiti od požara o (NN 92/10) te članka 31. Statuta Općine Dekanovec (Službeni glasnik Međimurske županije </w:t>
      </w:r>
      <w:r w:rsidR="00726641">
        <w:t>3</w:t>
      </w:r>
      <w:r w:rsidRPr="00CF2BE6">
        <w:t>/1</w:t>
      </w:r>
      <w:r w:rsidR="00726641">
        <w:t>8</w:t>
      </w:r>
      <w:r w:rsidRPr="00CF2BE6">
        <w:t xml:space="preserve">)  Općinsko Vijeće Općine Dekanovec na </w:t>
      </w:r>
      <w:r w:rsidR="00726641">
        <w:t>10</w:t>
      </w:r>
      <w:r w:rsidRPr="00CF2BE6">
        <w:t xml:space="preserve">. sjednici održanoj </w:t>
      </w:r>
      <w:r w:rsidR="00726641">
        <w:t>29</w:t>
      </w:r>
      <w:r w:rsidRPr="00CF2BE6">
        <w:t>.03.201</w:t>
      </w:r>
      <w:r w:rsidR="00726641">
        <w:t>9</w:t>
      </w:r>
      <w:r w:rsidRPr="00CF2BE6">
        <w:t>. donosi</w:t>
      </w:r>
    </w:p>
    <w:p w:rsidR="00D94EB0" w:rsidRPr="00CF2BE6" w:rsidRDefault="00D94EB0"/>
    <w:p w:rsidR="00D94EB0" w:rsidRPr="00CF2BE6" w:rsidRDefault="00D94EB0"/>
    <w:p w:rsidR="00D94EB0" w:rsidRPr="00CF2BE6" w:rsidRDefault="00740703">
      <w:pPr>
        <w:jc w:val="center"/>
        <w:rPr>
          <w:b/>
          <w:bCs/>
        </w:rPr>
      </w:pPr>
      <w:r w:rsidRPr="00CF2BE6">
        <w:rPr>
          <w:b/>
          <w:bCs/>
        </w:rPr>
        <w:t>ODLUKU</w:t>
      </w:r>
    </w:p>
    <w:p w:rsidR="00D94EB0" w:rsidRPr="00CF2BE6" w:rsidRDefault="00D94EB0">
      <w:pPr>
        <w:jc w:val="center"/>
        <w:rPr>
          <w:b/>
          <w:bCs/>
        </w:rPr>
      </w:pPr>
    </w:p>
    <w:p w:rsidR="00D94EB0" w:rsidRPr="00CF2BE6" w:rsidRDefault="00740703">
      <w:pPr>
        <w:jc w:val="center"/>
        <w:rPr>
          <w:b/>
          <w:bCs/>
        </w:rPr>
      </w:pPr>
      <w:r w:rsidRPr="00CF2BE6">
        <w:rPr>
          <w:b/>
          <w:bCs/>
        </w:rPr>
        <w:t xml:space="preserve">o prihvaćanju Izvješća o stanju provedbe plana unaprjeđenja </w:t>
      </w:r>
    </w:p>
    <w:p w:rsidR="00D94EB0" w:rsidRPr="00CF2BE6" w:rsidRDefault="00740703">
      <w:pPr>
        <w:jc w:val="center"/>
        <w:rPr>
          <w:b/>
          <w:bCs/>
        </w:rPr>
      </w:pPr>
      <w:r w:rsidRPr="00CF2BE6">
        <w:rPr>
          <w:b/>
          <w:bCs/>
        </w:rPr>
        <w:t>zaštite od požara na području Općine Dekanovec za 201</w:t>
      </w:r>
      <w:r w:rsidR="00726641">
        <w:rPr>
          <w:b/>
          <w:bCs/>
        </w:rPr>
        <w:t>8</w:t>
      </w:r>
      <w:r w:rsidRPr="00CF2BE6">
        <w:rPr>
          <w:b/>
          <w:bCs/>
        </w:rPr>
        <w:t>. godinu</w:t>
      </w:r>
    </w:p>
    <w:p w:rsidR="00D94EB0" w:rsidRPr="00CF2BE6" w:rsidRDefault="00D94EB0">
      <w:pPr>
        <w:jc w:val="center"/>
        <w:rPr>
          <w:b/>
          <w:bCs/>
        </w:rPr>
      </w:pPr>
    </w:p>
    <w:p w:rsidR="00D94EB0" w:rsidRPr="00CF2BE6" w:rsidRDefault="00D94EB0">
      <w:pPr>
        <w:jc w:val="center"/>
        <w:rPr>
          <w:b/>
          <w:bCs/>
        </w:rPr>
      </w:pPr>
    </w:p>
    <w:p w:rsidR="00D94EB0" w:rsidRDefault="00740703">
      <w:pPr>
        <w:jc w:val="center"/>
        <w:rPr>
          <w:b/>
          <w:bCs/>
        </w:rPr>
      </w:pPr>
      <w:r w:rsidRPr="00CF2BE6">
        <w:rPr>
          <w:b/>
          <w:bCs/>
        </w:rPr>
        <w:t>Članak 1.</w:t>
      </w:r>
    </w:p>
    <w:p w:rsidR="00726641" w:rsidRPr="00CF2BE6" w:rsidRDefault="00726641">
      <w:pPr>
        <w:jc w:val="center"/>
        <w:rPr>
          <w:b/>
          <w:bCs/>
        </w:rPr>
      </w:pPr>
    </w:p>
    <w:p w:rsidR="00D94EB0" w:rsidRPr="00CF2BE6" w:rsidRDefault="00740703">
      <w:r w:rsidRPr="00CF2BE6">
        <w:tab/>
        <w:t>Prihvaća se Izvješće Općinskog načelnika Općine Dekanovec o stanju provedbe plana unaprjeđenja zaštite od požara na području Općine Dekanovec za 201</w:t>
      </w:r>
      <w:r w:rsidR="00726641">
        <w:t>8</w:t>
      </w:r>
      <w:r w:rsidRPr="00CF2BE6">
        <w:t>. godinu (KLASA: 022-05/1</w:t>
      </w:r>
      <w:r w:rsidR="00726641">
        <w:t>9</w:t>
      </w:r>
      <w:r w:rsidRPr="00CF2BE6">
        <w:t>-01/1</w:t>
      </w:r>
      <w:r w:rsidR="00726641">
        <w:t>2</w:t>
      </w:r>
      <w:r w:rsidRPr="00CF2BE6">
        <w:t>, URBROJ: 2109/20-03-1</w:t>
      </w:r>
      <w:r w:rsidR="00726641">
        <w:t>9</w:t>
      </w:r>
      <w:r w:rsidRPr="00CF2BE6">
        <w:t>-01 od 2</w:t>
      </w:r>
      <w:r w:rsidR="00726641">
        <w:t>7</w:t>
      </w:r>
      <w:r w:rsidRPr="00CF2BE6">
        <w:t>.02.201</w:t>
      </w:r>
      <w:r w:rsidR="00726641">
        <w:t>9</w:t>
      </w:r>
      <w:r w:rsidRPr="00CF2BE6">
        <w:t>.).</w:t>
      </w:r>
    </w:p>
    <w:p w:rsidR="00D94EB0" w:rsidRDefault="00D94EB0">
      <w:pPr>
        <w:jc w:val="center"/>
        <w:rPr>
          <w:b/>
          <w:bCs/>
        </w:rPr>
      </w:pPr>
    </w:p>
    <w:p w:rsidR="00726641" w:rsidRDefault="00726641">
      <w:pPr>
        <w:jc w:val="center"/>
        <w:rPr>
          <w:b/>
          <w:bCs/>
        </w:rPr>
      </w:pPr>
    </w:p>
    <w:p w:rsidR="00726641" w:rsidRPr="00CF2BE6" w:rsidRDefault="00726641">
      <w:pPr>
        <w:jc w:val="center"/>
        <w:rPr>
          <w:b/>
          <w:bCs/>
        </w:rPr>
      </w:pPr>
    </w:p>
    <w:p w:rsidR="00D94EB0" w:rsidRDefault="00740703">
      <w:pPr>
        <w:jc w:val="center"/>
        <w:rPr>
          <w:b/>
          <w:bCs/>
        </w:rPr>
      </w:pPr>
      <w:r w:rsidRPr="00CF2BE6">
        <w:rPr>
          <w:b/>
          <w:bCs/>
        </w:rPr>
        <w:t>Članak 2.</w:t>
      </w:r>
    </w:p>
    <w:p w:rsidR="00726641" w:rsidRPr="00CF2BE6" w:rsidRDefault="00726641">
      <w:pPr>
        <w:jc w:val="center"/>
        <w:rPr>
          <w:b/>
          <w:bCs/>
        </w:rPr>
      </w:pPr>
    </w:p>
    <w:p w:rsidR="00D94EB0" w:rsidRPr="00CF2BE6" w:rsidRDefault="00740703">
      <w:r w:rsidRPr="00CF2BE6">
        <w:tab/>
        <w:t>Ova Odluka stupa na snagu osmog dana od dana objave u «Službenom glasniku Međimurske županije».</w:t>
      </w:r>
    </w:p>
    <w:p w:rsidR="00D94EB0" w:rsidRPr="00CF2BE6" w:rsidRDefault="00D94EB0"/>
    <w:p w:rsidR="00D94EB0" w:rsidRPr="00CF2BE6" w:rsidRDefault="00D94EB0"/>
    <w:p w:rsidR="00D94EB0" w:rsidRPr="00CF2BE6" w:rsidRDefault="00D94EB0"/>
    <w:p w:rsidR="00D94EB0" w:rsidRPr="00CF2BE6" w:rsidRDefault="00D94EB0"/>
    <w:p w:rsidR="00D94EB0" w:rsidRPr="00CF2BE6" w:rsidRDefault="00D94EB0">
      <w:pPr>
        <w:ind w:left="4248" w:firstLine="6"/>
        <w:rPr>
          <w:rFonts w:ascii="Century" w:hAnsi="Century"/>
          <w:sz w:val="18"/>
        </w:rPr>
      </w:pPr>
    </w:p>
    <w:p w:rsidR="00D94EB0" w:rsidRPr="00CF2BE6" w:rsidRDefault="00740703">
      <w:pPr>
        <w:jc w:val="center"/>
        <w:rPr>
          <w:b/>
        </w:rPr>
      </w:pPr>
      <w:r w:rsidRPr="00CF2BE6">
        <w:rPr>
          <w:b/>
        </w:rPr>
        <w:t>OPĆINSKO VIJEĆE OPĆINE DEKANOVEC</w:t>
      </w:r>
    </w:p>
    <w:p w:rsidR="00D94EB0" w:rsidRPr="00CF2BE6" w:rsidRDefault="00D94EB0">
      <w:pPr>
        <w:jc w:val="center"/>
        <w:rPr>
          <w:b/>
        </w:rPr>
      </w:pPr>
    </w:p>
    <w:p w:rsidR="00D94EB0" w:rsidRPr="00CF2BE6" w:rsidRDefault="00D94EB0">
      <w:pPr>
        <w:jc w:val="center"/>
        <w:rPr>
          <w:b/>
        </w:rPr>
      </w:pPr>
    </w:p>
    <w:p w:rsidR="00D94EB0" w:rsidRPr="00CF2BE6" w:rsidRDefault="00D94EB0">
      <w:pPr>
        <w:jc w:val="center"/>
      </w:pPr>
    </w:p>
    <w:p w:rsidR="00D94EB0" w:rsidRPr="00CF2BE6" w:rsidRDefault="00D94EB0">
      <w:pPr>
        <w:jc w:val="center"/>
      </w:pPr>
    </w:p>
    <w:p w:rsidR="00D94EB0" w:rsidRPr="00CF2BE6" w:rsidRDefault="00D94EB0">
      <w:pPr>
        <w:ind w:left="4248" w:firstLine="6"/>
        <w:rPr>
          <w:bCs/>
        </w:rPr>
      </w:pPr>
    </w:p>
    <w:p w:rsidR="00726641" w:rsidRPr="00130DA1" w:rsidRDefault="00726641" w:rsidP="00726641">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KLASA: 021-05/19-01/0</w:t>
      </w:r>
      <w:r>
        <w:rPr>
          <w:rFonts w:eastAsia="Calibri"/>
          <w:color w:val="000000"/>
          <w:szCs w:val="22"/>
          <w:lang w:val="en-US" w:eastAsia="en-US"/>
        </w:rPr>
        <w:t>2</w:t>
      </w:r>
    </w:p>
    <w:p w:rsidR="00726641" w:rsidRPr="00130DA1" w:rsidRDefault="00726641" w:rsidP="00726641">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URBROJ: 2109/20-02-19-</w:t>
      </w:r>
      <w:r w:rsidR="008C5275">
        <w:rPr>
          <w:rFonts w:eastAsia="Calibri"/>
          <w:color w:val="000000"/>
          <w:szCs w:val="22"/>
          <w:lang w:val="en-US" w:eastAsia="en-US"/>
        </w:rPr>
        <w:t>11</w:t>
      </w:r>
    </w:p>
    <w:p w:rsidR="00726641" w:rsidRDefault="00726641" w:rsidP="00726641">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 xml:space="preserve">Dekanovec, </w:t>
      </w:r>
      <w:r>
        <w:rPr>
          <w:rFonts w:eastAsia="Calibri"/>
          <w:color w:val="000000"/>
          <w:szCs w:val="22"/>
          <w:lang w:val="en-US" w:eastAsia="en-US"/>
        </w:rPr>
        <w:t>29</w:t>
      </w:r>
      <w:r w:rsidRPr="00130DA1">
        <w:rPr>
          <w:rFonts w:eastAsia="Calibri"/>
          <w:color w:val="000000"/>
          <w:szCs w:val="22"/>
          <w:lang w:val="en-US" w:eastAsia="en-US"/>
        </w:rPr>
        <w:t>.0</w:t>
      </w:r>
      <w:r>
        <w:rPr>
          <w:rFonts w:eastAsia="Calibri"/>
          <w:color w:val="000000"/>
          <w:szCs w:val="22"/>
          <w:lang w:val="en-US" w:eastAsia="en-US"/>
        </w:rPr>
        <w:t>3</w:t>
      </w:r>
      <w:r w:rsidRPr="00130DA1">
        <w:rPr>
          <w:rFonts w:eastAsia="Calibri"/>
          <w:color w:val="000000"/>
          <w:szCs w:val="22"/>
          <w:lang w:val="en-US" w:eastAsia="en-US"/>
        </w:rPr>
        <w:t>.2019.</w:t>
      </w:r>
    </w:p>
    <w:p w:rsidR="00726641" w:rsidRPr="00130DA1" w:rsidRDefault="00726641" w:rsidP="00726641">
      <w:pPr>
        <w:spacing w:after="5" w:line="250" w:lineRule="auto"/>
        <w:ind w:left="932" w:hanging="3"/>
        <w:jc w:val="both"/>
        <w:rPr>
          <w:color w:val="000000"/>
          <w:szCs w:val="22"/>
          <w:lang w:val="en-US" w:eastAsia="en-US"/>
        </w:rPr>
      </w:pPr>
    </w:p>
    <w:p w:rsidR="00726641" w:rsidRPr="00130DA1" w:rsidRDefault="00726641" w:rsidP="00726641">
      <w:pPr>
        <w:spacing w:after="5" w:line="250" w:lineRule="auto"/>
        <w:ind w:left="932" w:hanging="3"/>
        <w:jc w:val="both"/>
        <w:rPr>
          <w:rFonts w:eastAsia="Calibri"/>
          <w:color w:val="000000"/>
          <w:szCs w:val="22"/>
          <w:lang w:val="en-US" w:eastAsia="en-US"/>
        </w:rPr>
      </w:pPr>
    </w:p>
    <w:p w:rsidR="00726641" w:rsidRPr="00CF2BE6" w:rsidRDefault="00726641" w:rsidP="00726641">
      <w:pPr>
        <w:ind w:left="4956" w:firstLine="708"/>
        <w:jc w:val="both"/>
        <w:rPr>
          <w:b/>
        </w:rPr>
      </w:pPr>
      <w:r w:rsidRPr="00CF2BE6">
        <w:rPr>
          <w:b/>
        </w:rPr>
        <w:t>Predsjednica Općinskog vijeća</w:t>
      </w:r>
    </w:p>
    <w:p w:rsidR="00726641" w:rsidRPr="00CF2BE6" w:rsidRDefault="00726641" w:rsidP="00726641">
      <w:pPr>
        <w:ind w:left="5664" w:firstLine="708"/>
        <w:jc w:val="both"/>
        <w:rPr>
          <w:b/>
        </w:rPr>
      </w:pPr>
      <w:r w:rsidRPr="00CF2BE6">
        <w:rPr>
          <w:b/>
        </w:rPr>
        <w:t>Općine Dekanovec</w:t>
      </w:r>
    </w:p>
    <w:p w:rsidR="00726641" w:rsidRPr="00CF2BE6" w:rsidRDefault="00726641" w:rsidP="00726641">
      <w:pPr>
        <w:jc w:val="both"/>
        <w:rPr>
          <w:b/>
        </w:rPr>
      </w:pPr>
    </w:p>
    <w:p w:rsidR="00726641" w:rsidRPr="00CF2BE6" w:rsidRDefault="00726641" w:rsidP="00726641">
      <w:pPr>
        <w:ind w:left="4248" w:firstLine="6"/>
        <w:rPr>
          <w:rFonts w:ascii="Century" w:hAnsi="Century"/>
          <w:sz w:val="18"/>
        </w:rPr>
      </w:pPr>
      <w:r w:rsidRPr="00CF2BE6">
        <w:rPr>
          <w:b/>
        </w:rPr>
        <w:t xml:space="preserve">                                       Suzana Petak</w:t>
      </w:r>
      <w:r w:rsidRPr="00CF2BE6">
        <w:rPr>
          <w:bCs/>
        </w:rPr>
        <w:t xml:space="preserve">                                          </w:t>
      </w:r>
    </w:p>
    <w:p w:rsidR="00D94EB0" w:rsidRPr="00CF2BE6" w:rsidRDefault="00D94EB0">
      <w:pPr>
        <w:ind w:left="4248" w:firstLine="6"/>
        <w:rPr>
          <w:bCs/>
        </w:rPr>
      </w:pPr>
    </w:p>
    <w:p w:rsidR="00D94EB0" w:rsidRPr="00CF2BE6" w:rsidRDefault="00D94EB0">
      <w:pPr>
        <w:ind w:left="4248" w:firstLine="6"/>
        <w:rPr>
          <w:bCs/>
        </w:rPr>
      </w:pPr>
    </w:p>
    <w:p w:rsidR="00D94EB0" w:rsidRPr="00CF2BE6" w:rsidRDefault="00D94EB0">
      <w:pPr>
        <w:ind w:left="4248" w:firstLine="6"/>
        <w:rPr>
          <w:bCs/>
        </w:rPr>
      </w:pPr>
    </w:p>
    <w:p w:rsidR="00D94EB0" w:rsidRPr="00CF2BE6" w:rsidRDefault="00D94EB0">
      <w:pPr>
        <w:ind w:left="4248" w:firstLine="6"/>
        <w:rPr>
          <w:bCs/>
        </w:rPr>
      </w:pPr>
    </w:p>
    <w:p w:rsidR="00D94EB0" w:rsidRPr="00CF2BE6" w:rsidRDefault="00D94EB0">
      <w:pPr>
        <w:ind w:left="4248" w:firstLine="6"/>
        <w:rPr>
          <w:bCs/>
        </w:rPr>
      </w:pPr>
    </w:p>
    <w:p w:rsidR="00D94EB0" w:rsidRPr="00CF2BE6" w:rsidRDefault="00740703">
      <w:pPr>
        <w:ind w:left="4248" w:firstLine="6"/>
        <w:rPr>
          <w:rFonts w:ascii="Century" w:hAnsi="Century"/>
          <w:sz w:val="18"/>
        </w:rPr>
      </w:pPr>
      <w:r w:rsidRPr="00CF2BE6">
        <w:rPr>
          <w:bCs/>
        </w:rPr>
        <w:t xml:space="preserve">                             </w:t>
      </w:r>
    </w:p>
    <w:p w:rsidR="00D94EB0" w:rsidRPr="00CF2BE6" w:rsidRDefault="00D94EB0">
      <w:pPr>
        <w:ind w:left="4248" w:firstLine="6"/>
        <w:rPr>
          <w:rFonts w:ascii="Century" w:hAnsi="Century"/>
          <w:sz w:val="18"/>
        </w:rPr>
      </w:pPr>
    </w:p>
    <w:p w:rsidR="00D94EB0" w:rsidRPr="00CF2BE6" w:rsidRDefault="00D94EB0">
      <w:pPr>
        <w:ind w:left="4248" w:firstLine="6"/>
        <w:rPr>
          <w:rFonts w:ascii="Century" w:hAnsi="Century"/>
          <w:sz w:val="18"/>
        </w:rPr>
      </w:pPr>
    </w:p>
    <w:p w:rsidR="00D94EB0" w:rsidRPr="00CF2BE6" w:rsidRDefault="00D94EB0"/>
    <w:p w:rsidR="00D94EB0" w:rsidRPr="00CF2BE6" w:rsidRDefault="00D94EB0"/>
    <w:p w:rsidR="00D94EB0" w:rsidRPr="00CF2BE6" w:rsidRDefault="00D94EB0">
      <w:pPr>
        <w:jc w:val="center"/>
        <w:rPr>
          <w:b/>
          <w:bCs/>
        </w:rPr>
      </w:pPr>
    </w:p>
    <w:p w:rsidR="00D94EB0" w:rsidRPr="00CF2BE6" w:rsidRDefault="00D94EB0">
      <w:pPr>
        <w:jc w:val="center"/>
        <w:rPr>
          <w:b/>
          <w:bCs/>
        </w:rPr>
      </w:pPr>
    </w:p>
    <w:p w:rsidR="00D94EB0" w:rsidRPr="00CF2BE6" w:rsidRDefault="00740703">
      <w:pPr>
        <w:pStyle w:val="Heading9"/>
      </w:pPr>
      <w:r w:rsidRPr="00CF2BE6">
        <w:t>IZVJEŠĆE O PROVEDBI PLANA RAZVOJNIH PROGRAMA</w:t>
      </w:r>
    </w:p>
    <w:p w:rsidR="00D94EB0" w:rsidRPr="00CF2BE6" w:rsidRDefault="00D94EB0">
      <w:pPr>
        <w:jc w:val="center"/>
        <w:rPr>
          <w:b/>
          <w:bCs/>
        </w:rPr>
      </w:pPr>
    </w:p>
    <w:p w:rsidR="00D94EB0" w:rsidRPr="00CF2BE6" w:rsidRDefault="00740703" w:rsidP="00740703">
      <w:pPr>
        <w:pStyle w:val="ListParagraph"/>
        <w:numPr>
          <w:ilvl w:val="0"/>
          <w:numId w:val="2"/>
        </w:numPr>
        <w:spacing w:line="240" w:lineRule="auto"/>
        <w:jc w:val="center"/>
        <w:rPr>
          <w:rFonts w:ascii="Times New Roman" w:hAnsi="Times New Roman"/>
          <w:b/>
          <w:bCs/>
        </w:rPr>
      </w:pPr>
      <w:r w:rsidRPr="00CF2BE6">
        <w:rPr>
          <w:rFonts w:ascii="Times New Roman" w:hAnsi="Times New Roman"/>
          <w:b/>
          <w:bCs/>
        </w:rPr>
        <w:t>Investicije i  kapitalne donacije –</w:t>
      </w:r>
    </w:p>
    <w:p w:rsidR="00D94EB0" w:rsidRPr="00CF2BE6" w:rsidRDefault="00D94EB0">
      <w:pPr>
        <w:jc w:val="both"/>
      </w:pPr>
    </w:p>
    <w:p w:rsidR="00130F16" w:rsidRPr="00CF2BE6" w:rsidRDefault="00130F16" w:rsidP="00130F16">
      <w:pPr>
        <w:jc w:val="both"/>
        <w:rPr>
          <w:b/>
          <w:bCs/>
        </w:rPr>
      </w:pPr>
      <w:r w:rsidRPr="00CF2BE6">
        <w:rPr>
          <w:b/>
          <w:bCs/>
        </w:rPr>
        <w:t>Program 10</w:t>
      </w:r>
      <w:r>
        <w:rPr>
          <w:b/>
          <w:bCs/>
        </w:rPr>
        <w:t>01</w:t>
      </w:r>
      <w:r w:rsidRPr="00CF2BE6">
        <w:rPr>
          <w:b/>
          <w:bCs/>
        </w:rPr>
        <w:t xml:space="preserve"> </w:t>
      </w:r>
      <w:r>
        <w:rPr>
          <w:b/>
          <w:bCs/>
        </w:rPr>
        <w:t>REDOVNI IZDACI POSLOVANJA</w:t>
      </w:r>
    </w:p>
    <w:p w:rsidR="00130F16" w:rsidRPr="00CF2BE6" w:rsidRDefault="00130F16" w:rsidP="00130F16">
      <w:pPr>
        <w:jc w:val="both"/>
      </w:pPr>
      <w:r w:rsidRPr="00CF2BE6">
        <w:t>Razdjel 001 Zakonodavna i izvršna tijela, Jedinstveni upravni odjel</w:t>
      </w:r>
    </w:p>
    <w:p w:rsidR="00130F16" w:rsidRPr="00CF2BE6" w:rsidRDefault="00130F16" w:rsidP="00130F16">
      <w:pPr>
        <w:pStyle w:val="ListParagraph"/>
        <w:numPr>
          <w:ilvl w:val="0"/>
          <w:numId w:val="3"/>
        </w:numPr>
        <w:spacing w:line="240" w:lineRule="auto"/>
        <w:jc w:val="both"/>
        <w:rPr>
          <w:rFonts w:ascii="Times New Roman" w:hAnsi="Times New Roman"/>
        </w:rPr>
      </w:pPr>
      <w:r w:rsidRPr="00CF2BE6">
        <w:rPr>
          <w:rFonts w:ascii="Times New Roman" w:hAnsi="Times New Roman"/>
        </w:rPr>
        <w:t>Aktivnost 10</w:t>
      </w:r>
      <w:r>
        <w:rPr>
          <w:rFonts w:ascii="Times New Roman" w:hAnsi="Times New Roman"/>
        </w:rPr>
        <w:t>01</w:t>
      </w:r>
      <w:r w:rsidRPr="00CF2BE6">
        <w:rPr>
          <w:rFonts w:ascii="Times New Roman" w:hAnsi="Times New Roman"/>
        </w:rPr>
        <w:t>A</w:t>
      </w:r>
      <w:r>
        <w:rPr>
          <w:rFonts w:ascii="Times New Roman" w:hAnsi="Times New Roman"/>
        </w:rPr>
        <w:t>1</w:t>
      </w:r>
      <w:r w:rsidRPr="00CF2BE6">
        <w:rPr>
          <w:rFonts w:ascii="Times New Roman" w:hAnsi="Times New Roman"/>
        </w:rPr>
        <w:t>0000</w:t>
      </w:r>
      <w:r>
        <w:rPr>
          <w:rFonts w:ascii="Times New Roman" w:hAnsi="Times New Roman"/>
        </w:rPr>
        <w:t>6 Postrojenje i oprema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629"/>
        <w:gridCol w:w="2151"/>
        <w:gridCol w:w="3600"/>
      </w:tblGrid>
      <w:tr w:rsidR="00130F16" w:rsidRPr="00CF2BE6" w:rsidTr="009B0B70">
        <w:tc>
          <w:tcPr>
            <w:tcW w:w="1548" w:type="dxa"/>
            <w:tcBorders>
              <w:top w:val="single" w:sz="4" w:space="0" w:color="000000"/>
              <w:left w:val="single" w:sz="4" w:space="0" w:color="000000"/>
              <w:bottom w:val="single" w:sz="4" w:space="0" w:color="000000"/>
              <w:right w:val="single" w:sz="4" w:space="0" w:color="000000"/>
            </w:tcBorders>
          </w:tcPr>
          <w:p w:rsidR="00130F16" w:rsidRPr="00CF2BE6" w:rsidRDefault="00130F16" w:rsidP="009B0B70">
            <w:pPr>
              <w:jc w:val="both"/>
              <w:rPr>
                <w:rFonts w:cs="Calibri"/>
                <w:b/>
                <w:bCs/>
              </w:rPr>
            </w:pPr>
            <w:r w:rsidRPr="00CF2BE6">
              <w:rPr>
                <w:rFonts w:cs="Calibri"/>
                <w:b/>
                <w:bCs/>
              </w:rPr>
              <w:t>Konto</w:t>
            </w:r>
          </w:p>
        </w:tc>
        <w:tc>
          <w:tcPr>
            <w:tcW w:w="1629" w:type="dxa"/>
            <w:tcBorders>
              <w:top w:val="single" w:sz="4" w:space="0" w:color="000000"/>
              <w:left w:val="single" w:sz="4" w:space="0" w:color="000000"/>
              <w:bottom w:val="single" w:sz="4" w:space="0" w:color="000000"/>
              <w:right w:val="single" w:sz="4" w:space="0" w:color="000000"/>
            </w:tcBorders>
          </w:tcPr>
          <w:p w:rsidR="00130F16" w:rsidRPr="00CF2BE6" w:rsidRDefault="00130F16" w:rsidP="009B0B70">
            <w:pPr>
              <w:jc w:val="both"/>
              <w:rPr>
                <w:rFonts w:cs="Calibri"/>
                <w:b/>
                <w:bCs/>
              </w:rPr>
            </w:pPr>
            <w:r w:rsidRPr="00CF2BE6">
              <w:rPr>
                <w:rFonts w:cs="Calibri"/>
                <w:b/>
                <w:bCs/>
              </w:rPr>
              <w:t>Opis</w:t>
            </w:r>
          </w:p>
        </w:tc>
        <w:tc>
          <w:tcPr>
            <w:tcW w:w="2151" w:type="dxa"/>
            <w:tcBorders>
              <w:top w:val="single" w:sz="4" w:space="0" w:color="000000"/>
              <w:left w:val="single" w:sz="4" w:space="0" w:color="000000"/>
              <w:bottom w:val="single" w:sz="4" w:space="0" w:color="000000"/>
              <w:right w:val="single" w:sz="4" w:space="0" w:color="000000"/>
            </w:tcBorders>
          </w:tcPr>
          <w:p w:rsidR="00130F16" w:rsidRPr="00CF2BE6" w:rsidRDefault="00130F16" w:rsidP="009B0B70">
            <w:pPr>
              <w:jc w:val="both"/>
              <w:rPr>
                <w:rFonts w:cs="Calibri"/>
                <w:b/>
                <w:bCs/>
              </w:rPr>
            </w:pPr>
            <w:r w:rsidRPr="00CF2BE6">
              <w:rPr>
                <w:rFonts w:cs="Calibri"/>
                <w:b/>
                <w:bCs/>
              </w:rPr>
              <w:t>201</w:t>
            </w:r>
            <w:r>
              <w:rPr>
                <w:rFonts w:cs="Calibri"/>
                <w:b/>
                <w:bCs/>
              </w:rPr>
              <w:t>8</w:t>
            </w:r>
            <w:r w:rsidRPr="00CF2BE6">
              <w:rPr>
                <w:rFonts w:cs="Calibri"/>
                <w:b/>
                <w:bCs/>
              </w:rPr>
              <w:t>.</w:t>
            </w:r>
          </w:p>
          <w:p w:rsidR="00130F16" w:rsidRPr="00CF2BE6" w:rsidRDefault="00130F16" w:rsidP="009B0B70">
            <w:pPr>
              <w:jc w:val="both"/>
              <w:rPr>
                <w:rFonts w:cs="Calibri"/>
                <w:b/>
                <w:bCs/>
              </w:rPr>
            </w:pPr>
            <w:r w:rsidRPr="00CF2BE6">
              <w:rPr>
                <w:rFonts w:cs="Calibri"/>
                <w:b/>
                <w:bCs/>
              </w:rPr>
              <w:t>(ostvareno)</w:t>
            </w:r>
          </w:p>
        </w:tc>
        <w:tc>
          <w:tcPr>
            <w:tcW w:w="3600" w:type="dxa"/>
            <w:tcBorders>
              <w:top w:val="single" w:sz="4" w:space="0" w:color="000000"/>
              <w:left w:val="single" w:sz="4" w:space="0" w:color="000000"/>
              <w:bottom w:val="single" w:sz="4" w:space="0" w:color="000000"/>
              <w:right w:val="single" w:sz="4" w:space="0" w:color="000000"/>
            </w:tcBorders>
          </w:tcPr>
          <w:p w:rsidR="00130F16" w:rsidRPr="00CF2BE6" w:rsidRDefault="00130F16" w:rsidP="009B0B70">
            <w:pPr>
              <w:jc w:val="both"/>
              <w:rPr>
                <w:rFonts w:cs="Calibri"/>
                <w:b/>
                <w:bCs/>
              </w:rPr>
            </w:pPr>
            <w:r w:rsidRPr="00CF2BE6">
              <w:rPr>
                <w:rFonts w:cs="Calibri"/>
                <w:b/>
                <w:bCs/>
              </w:rPr>
              <w:t>Izvori financiranja</w:t>
            </w:r>
          </w:p>
        </w:tc>
      </w:tr>
      <w:tr w:rsidR="00130F16" w:rsidRPr="00CF2BE6" w:rsidTr="009B0B70">
        <w:tc>
          <w:tcPr>
            <w:tcW w:w="1548" w:type="dxa"/>
            <w:tcBorders>
              <w:top w:val="single" w:sz="4" w:space="0" w:color="000000"/>
              <w:left w:val="single" w:sz="4" w:space="0" w:color="000000"/>
              <w:bottom w:val="single" w:sz="4" w:space="0" w:color="000000"/>
              <w:right w:val="single" w:sz="4" w:space="0" w:color="000000"/>
            </w:tcBorders>
          </w:tcPr>
          <w:p w:rsidR="00130F16" w:rsidRPr="00CF2BE6" w:rsidRDefault="00130F16" w:rsidP="009B0B70">
            <w:pPr>
              <w:jc w:val="both"/>
              <w:rPr>
                <w:rFonts w:cs="Calibri"/>
              </w:rPr>
            </w:pPr>
            <w:r w:rsidRPr="00CF2BE6">
              <w:rPr>
                <w:rFonts w:cs="Calibri"/>
              </w:rPr>
              <w:t>42</w:t>
            </w:r>
            <w:r>
              <w:rPr>
                <w:rFonts w:cs="Calibri"/>
              </w:rPr>
              <w:t>273</w:t>
            </w:r>
          </w:p>
        </w:tc>
        <w:tc>
          <w:tcPr>
            <w:tcW w:w="1629" w:type="dxa"/>
            <w:tcBorders>
              <w:top w:val="single" w:sz="4" w:space="0" w:color="000000"/>
              <w:left w:val="single" w:sz="4" w:space="0" w:color="000000"/>
              <w:bottom w:val="single" w:sz="4" w:space="0" w:color="000000"/>
              <w:right w:val="single" w:sz="4" w:space="0" w:color="000000"/>
            </w:tcBorders>
          </w:tcPr>
          <w:p w:rsidR="00130F16" w:rsidRPr="00CF2BE6" w:rsidRDefault="00130F16" w:rsidP="009B0B70">
            <w:pPr>
              <w:jc w:val="both"/>
              <w:rPr>
                <w:rFonts w:cs="Calibri"/>
              </w:rPr>
            </w:pPr>
            <w:r>
              <w:rPr>
                <w:rFonts w:cs="Calibri"/>
              </w:rPr>
              <w:t>Oprema</w:t>
            </w:r>
          </w:p>
        </w:tc>
        <w:tc>
          <w:tcPr>
            <w:tcW w:w="2151" w:type="dxa"/>
            <w:tcBorders>
              <w:top w:val="single" w:sz="4" w:space="0" w:color="000000"/>
              <w:left w:val="single" w:sz="4" w:space="0" w:color="000000"/>
              <w:bottom w:val="single" w:sz="4" w:space="0" w:color="000000"/>
              <w:right w:val="single" w:sz="4" w:space="0" w:color="000000"/>
            </w:tcBorders>
          </w:tcPr>
          <w:p w:rsidR="00130F16" w:rsidRPr="00CF2BE6" w:rsidRDefault="00130F16" w:rsidP="009B0B70">
            <w:pPr>
              <w:jc w:val="right"/>
              <w:rPr>
                <w:rFonts w:cs="Calibri"/>
              </w:rPr>
            </w:pPr>
            <w:r>
              <w:rPr>
                <w:rFonts w:cs="Calibri"/>
              </w:rPr>
              <w:t>69.219,27</w:t>
            </w:r>
            <w:r w:rsidRPr="00CF2BE6">
              <w:rPr>
                <w:rFonts w:cs="Calibri"/>
              </w:rPr>
              <w:t xml:space="preserve"> kn</w:t>
            </w:r>
          </w:p>
        </w:tc>
        <w:tc>
          <w:tcPr>
            <w:tcW w:w="3600" w:type="dxa"/>
            <w:tcBorders>
              <w:top w:val="single" w:sz="4" w:space="0" w:color="000000"/>
              <w:left w:val="single" w:sz="4" w:space="0" w:color="000000"/>
              <w:bottom w:val="single" w:sz="4" w:space="0" w:color="000000"/>
              <w:right w:val="single" w:sz="4" w:space="0" w:color="000000"/>
            </w:tcBorders>
          </w:tcPr>
          <w:p w:rsidR="00130F16" w:rsidRPr="00CF2BE6" w:rsidRDefault="00130F16" w:rsidP="009B0B70">
            <w:pPr>
              <w:jc w:val="both"/>
              <w:rPr>
                <w:rFonts w:cs="Calibri"/>
              </w:rPr>
            </w:pPr>
            <w:r w:rsidRPr="00CF2BE6">
              <w:rPr>
                <w:rFonts w:cs="Calibri"/>
              </w:rPr>
              <w:t>Vlastiti izvori</w:t>
            </w:r>
          </w:p>
        </w:tc>
      </w:tr>
      <w:tr w:rsidR="00130F16" w:rsidRPr="00CF2BE6" w:rsidTr="009B0B70">
        <w:tc>
          <w:tcPr>
            <w:tcW w:w="1548" w:type="dxa"/>
            <w:tcBorders>
              <w:top w:val="single" w:sz="4" w:space="0" w:color="000000"/>
              <w:left w:val="single" w:sz="4" w:space="0" w:color="000000"/>
              <w:bottom w:val="single" w:sz="4" w:space="0" w:color="000000"/>
              <w:right w:val="single" w:sz="4" w:space="0" w:color="000000"/>
            </w:tcBorders>
          </w:tcPr>
          <w:p w:rsidR="00130F16" w:rsidRPr="00CF2BE6" w:rsidRDefault="00130F16" w:rsidP="009B0B70">
            <w:pPr>
              <w:jc w:val="both"/>
              <w:rPr>
                <w:rFonts w:cs="Calibri"/>
              </w:rPr>
            </w:pPr>
          </w:p>
        </w:tc>
        <w:tc>
          <w:tcPr>
            <w:tcW w:w="1629" w:type="dxa"/>
            <w:tcBorders>
              <w:top w:val="single" w:sz="4" w:space="0" w:color="000000"/>
              <w:left w:val="single" w:sz="4" w:space="0" w:color="000000"/>
              <w:bottom w:val="single" w:sz="4" w:space="0" w:color="000000"/>
              <w:right w:val="single" w:sz="4" w:space="0" w:color="000000"/>
            </w:tcBorders>
          </w:tcPr>
          <w:p w:rsidR="00130F16" w:rsidRPr="00CF2BE6" w:rsidRDefault="00130F16" w:rsidP="009B0B70">
            <w:pPr>
              <w:jc w:val="both"/>
              <w:rPr>
                <w:rFonts w:cs="Calibri"/>
              </w:rPr>
            </w:pPr>
            <w:r w:rsidRPr="00CF2BE6">
              <w:rPr>
                <w:rFonts w:cs="Calibri"/>
              </w:rPr>
              <w:t>UKUPNO:</w:t>
            </w:r>
          </w:p>
        </w:tc>
        <w:tc>
          <w:tcPr>
            <w:tcW w:w="2151" w:type="dxa"/>
            <w:tcBorders>
              <w:top w:val="single" w:sz="4" w:space="0" w:color="000000"/>
              <w:left w:val="single" w:sz="4" w:space="0" w:color="000000"/>
              <w:bottom w:val="single" w:sz="4" w:space="0" w:color="000000"/>
              <w:right w:val="single" w:sz="4" w:space="0" w:color="000000"/>
            </w:tcBorders>
          </w:tcPr>
          <w:p w:rsidR="00130F16" w:rsidRPr="00CF2BE6" w:rsidRDefault="00130F16" w:rsidP="009B0B70">
            <w:pPr>
              <w:jc w:val="right"/>
              <w:rPr>
                <w:rFonts w:cs="Calibri"/>
              </w:rPr>
            </w:pPr>
            <w:r>
              <w:rPr>
                <w:rFonts w:cs="Calibri"/>
              </w:rPr>
              <w:t>69.219,27</w:t>
            </w:r>
            <w:r w:rsidRPr="00CF2BE6">
              <w:rPr>
                <w:rFonts w:cs="Calibri"/>
              </w:rPr>
              <w:t xml:space="preserve"> kn</w:t>
            </w:r>
          </w:p>
        </w:tc>
        <w:tc>
          <w:tcPr>
            <w:tcW w:w="3600" w:type="dxa"/>
            <w:tcBorders>
              <w:top w:val="single" w:sz="4" w:space="0" w:color="000000"/>
              <w:left w:val="single" w:sz="4" w:space="0" w:color="000000"/>
              <w:bottom w:val="single" w:sz="4" w:space="0" w:color="000000"/>
              <w:right w:val="single" w:sz="4" w:space="0" w:color="000000"/>
            </w:tcBorders>
          </w:tcPr>
          <w:p w:rsidR="00130F16" w:rsidRPr="00CF2BE6" w:rsidRDefault="00130F16" w:rsidP="009B0B70">
            <w:pPr>
              <w:jc w:val="both"/>
              <w:rPr>
                <w:rFonts w:cs="Calibri"/>
              </w:rPr>
            </w:pPr>
            <w:r w:rsidRPr="00CF2BE6">
              <w:rPr>
                <w:rFonts w:cs="Calibri"/>
              </w:rPr>
              <w:t>Vlastiti izvori</w:t>
            </w:r>
          </w:p>
        </w:tc>
      </w:tr>
      <w:tr w:rsidR="00130F16" w:rsidRPr="00CF2BE6" w:rsidTr="009B0B70">
        <w:tc>
          <w:tcPr>
            <w:tcW w:w="1548" w:type="dxa"/>
            <w:tcBorders>
              <w:top w:val="single" w:sz="4" w:space="0" w:color="000000"/>
              <w:left w:val="single" w:sz="4" w:space="0" w:color="000000"/>
              <w:bottom w:val="single" w:sz="4" w:space="0" w:color="000000"/>
              <w:right w:val="single" w:sz="4" w:space="0" w:color="000000"/>
            </w:tcBorders>
          </w:tcPr>
          <w:p w:rsidR="00130F16" w:rsidRPr="00CF2BE6" w:rsidRDefault="00130F16" w:rsidP="009B0B70">
            <w:pPr>
              <w:jc w:val="both"/>
              <w:rPr>
                <w:rFonts w:cs="Calibri"/>
              </w:rPr>
            </w:pPr>
          </w:p>
        </w:tc>
        <w:tc>
          <w:tcPr>
            <w:tcW w:w="1629" w:type="dxa"/>
            <w:tcBorders>
              <w:top w:val="single" w:sz="4" w:space="0" w:color="000000"/>
              <w:left w:val="single" w:sz="4" w:space="0" w:color="000000"/>
              <w:bottom w:val="single" w:sz="4" w:space="0" w:color="000000"/>
              <w:right w:val="single" w:sz="4" w:space="0" w:color="000000"/>
            </w:tcBorders>
          </w:tcPr>
          <w:p w:rsidR="00130F16" w:rsidRPr="00CF2BE6" w:rsidRDefault="00130F16" w:rsidP="009B0B70">
            <w:pPr>
              <w:jc w:val="both"/>
              <w:rPr>
                <w:rFonts w:cs="Calibri"/>
              </w:rPr>
            </w:pPr>
            <w:r w:rsidRPr="00CF2BE6">
              <w:rPr>
                <w:rFonts w:cs="Calibri"/>
              </w:rPr>
              <w:t>Sveukupno za program 10</w:t>
            </w:r>
            <w:r>
              <w:rPr>
                <w:rFonts w:cs="Calibri"/>
              </w:rPr>
              <w:t>01</w:t>
            </w:r>
          </w:p>
        </w:tc>
        <w:tc>
          <w:tcPr>
            <w:tcW w:w="2151" w:type="dxa"/>
            <w:tcBorders>
              <w:top w:val="single" w:sz="4" w:space="0" w:color="000000"/>
              <w:left w:val="single" w:sz="4" w:space="0" w:color="000000"/>
              <w:bottom w:val="single" w:sz="4" w:space="0" w:color="000000"/>
              <w:right w:val="single" w:sz="4" w:space="0" w:color="000000"/>
            </w:tcBorders>
          </w:tcPr>
          <w:p w:rsidR="00130F16" w:rsidRPr="00CF2BE6" w:rsidRDefault="00130F16" w:rsidP="009B0B70">
            <w:pPr>
              <w:jc w:val="right"/>
              <w:rPr>
                <w:rFonts w:cs="Calibri"/>
              </w:rPr>
            </w:pPr>
            <w:r>
              <w:rPr>
                <w:rFonts w:cs="Calibri"/>
              </w:rPr>
              <w:t>69.219,27</w:t>
            </w:r>
            <w:r w:rsidRPr="00CF2BE6">
              <w:rPr>
                <w:rFonts w:cs="Calibri"/>
              </w:rPr>
              <w:t xml:space="preserve"> kn</w:t>
            </w:r>
          </w:p>
        </w:tc>
        <w:tc>
          <w:tcPr>
            <w:tcW w:w="3600" w:type="dxa"/>
            <w:tcBorders>
              <w:top w:val="single" w:sz="4" w:space="0" w:color="000000"/>
              <w:left w:val="single" w:sz="4" w:space="0" w:color="000000"/>
              <w:bottom w:val="single" w:sz="4" w:space="0" w:color="000000"/>
              <w:right w:val="single" w:sz="4" w:space="0" w:color="000000"/>
            </w:tcBorders>
          </w:tcPr>
          <w:p w:rsidR="00130F16" w:rsidRPr="00CF2BE6" w:rsidRDefault="00130F16" w:rsidP="009B0B70">
            <w:pPr>
              <w:jc w:val="both"/>
              <w:rPr>
                <w:rFonts w:cs="Calibri"/>
              </w:rPr>
            </w:pPr>
            <w:r w:rsidRPr="00CF2BE6">
              <w:rPr>
                <w:rFonts w:cs="Calibri"/>
              </w:rPr>
              <w:t>Vlastiti izvori</w:t>
            </w:r>
          </w:p>
        </w:tc>
      </w:tr>
    </w:tbl>
    <w:p w:rsidR="00130F16" w:rsidRPr="00CF2BE6" w:rsidRDefault="00130F16" w:rsidP="00130F16">
      <w:pPr>
        <w:jc w:val="both"/>
        <w:rPr>
          <w:b/>
          <w:bCs/>
        </w:rPr>
      </w:pPr>
    </w:p>
    <w:p w:rsidR="00130F16" w:rsidRDefault="00130F16">
      <w:pPr>
        <w:jc w:val="both"/>
        <w:rPr>
          <w:b/>
          <w:bCs/>
        </w:rPr>
      </w:pPr>
    </w:p>
    <w:p w:rsidR="00D94EB0" w:rsidRPr="00CF2BE6" w:rsidRDefault="00740703">
      <w:pPr>
        <w:jc w:val="both"/>
        <w:rPr>
          <w:b/>
          <w:bCs/>
        </w:rPr>
      </w:pPr>
      <w:r w:rsidRPr="00CF2BE6">
        <w:rPr>
          <w:b/>
          <w:bCs/>
        </w:rPr>
        <w:t>Program 1012 PROSTORNO PLANIRANJE I DOKUMENTACIJA</w:t>
      </w:r>
    </w:p>
    <w:p w:rsidR="00D94EB0" w:rsidRPr="00CF2BE6" w:rsidRDefault="00740703">
      <w:pPr>
        <w:jc w:val="both"/>
      </w:pPr>
      <w:r w:rsidRPr="00CF2BE6">
        <w:t>Razdjel 001 Zakonodavna i izvršna tijela, Jedinstveni upravni odjel</w:t>
      </w:r>
    </w:p>
    <w:p w:rsidR="00D94EB0" w:rsidRPr="00130F16" w:rsidRDefault="00740703" w:rsidP="00130F16">
      <w:pPr>
        <w:pStyle w:val="ListParagraph"/>
        <w:numPr>
          <w:ilvl w:val="0"/>
          <w:numId w:val="13"/>
        </w:numPr>
        <w:jc w:val="both"/>
      </w:pPr>
      <w:r w:rsidRPr="00130F16">
        <w:t>Aktivnost 1012A000001 Izrada dokumentacije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629"/>
        <w:gridCol w:w="2151"/>
        <w:gridCol w:w="3600"/>
      </w:tblGrid>
      <w:tr w:rsidR="00D94EB0" w:rsidRPr="00CF2BE6">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b/>
                <w:bCs/>
              </w:rPr>
            </w:pPr>
            <w:r w:rsidRPr="00CF2BE6">
              <w:rPr>
                <w:rFonts w:cs="Calibri"/>
                <w:b/>
                <w:bCs/>
              </w:rPr>
              <w:t>Konto</w:t>
            </w:r>
          </w:p>
        </w:tc>
        <w:tc>
          <w:tcPr>
            <w:tcW w:w="1629"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b/>
                <w:bCs/>
              </w:rPr>
            </w:pPr>
            <w:r w:rsidRPr="00CF2BE6">
              <w:rPr>
                <w:rFonts w:cs="Calibri"/>
                <w:b/>
                <w:bCs/>
              </w:rPr>
              <w:t>Opis</w:t>
            </w:r>
          </w:p>
        </w:tc>
        <w:tc>
          <w:tcPr>
            <w:tcW w:w="2151"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b/>
                <w:bCs/>
              </w:rPr>
            </w:pPr>
            <w:r w:rsidRPr="00CF2BE6">
              <w:rPr>
                <w:rFonts w:cs="Calibri"/>
                <w:b/>
                <w:bCs/>
              </w:rPr>
              <w:t>201</w:t>
            </w:r>
            <w:r w:rsidR="00130F16">
              <w:rPr>
                <w:rFonts w:cs="Calibri"/>
                <w:b/>
                <w:bCs/>
              </w:rPr>
              <w:t>8</w:t>
            </w:r>
            <w:r w:rsidRPr="00CF2BE6">
              <w:rPr>
                <w:rFonts w:cs="Calibri"/>
                <w:b/>
                <w:bCs/>
              </w:rPr>
              <w:t>.</w:t>
            </w:r>
          </w:p>
          <w:p w:rsidR="00D94EB0" w:rsidRPr="00CF2BE6" w:rsidRDefault="00740703">
            <w:pPr>
              <w:jc w:val="both"/>
              <w:rPr>
                <w:rFonts w:cs="Calibri"/>
                <w:b/>
                <w:bCs/>
              </w:rPr>
            </w:pPr>
            <w:r w:rsidRPr="00CF2BE6">
              <w:rPr>
                <w:rFonts w:cs="Calibri"/>
                <w:b/>
                <w:bCs/>
              </w:rPr>
              <w:t>(ostvareno)</w:t>
            </w:r>
          </w:p>
        </w:tc>
        <w:tc>
          <w:tcPr>
            <w:tcW w:w="3600"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b/>
                <w:bCs/>
              </w:rPr>
            </w:pPr>
            <w:r w:rsidRPr="00CF2BE6">
              <w:rPr>
                <w:rFonts w:cs="Calibri"/>
                <w:b/>
                <w:bCs/>
              </w:rPr>
              <w:t>Izvori financiranja</w:t>
            </w:r>
          </w:p>
        </w:tc>
      </w:tr>
      <w:tr w:rsidR="00D94EB0" w:rsidRPr="00CF2BE6">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rPr>
            </w:pPr>
            <w:r w:rsidRPr="00CF2BE6">
              <w:rPr>
                <w:rFonts w:cs="Calibri"/>
              </w:rPr>
              <w:t>426371</w:t>
            </w:r>
          </w:p>
        </w:tc>
        <w:tc>
          <w:tcPr>
            <w:tcW w:w="1629"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rPr>
            </w:pPr>
            <w:r w:rsidRPr="00CF2BE6">
              <w:rPr>
                <w:rFonts w:cs="Calibri"/>
              </w:rPr>
              <w:t>Planovi i druga dokumentacija</w:t>
            </w:r>
          </w:p>
        </w:tc>
        <w:tc>
          <w:tcPr>
            <w:tcW w:w="2151" w:type="dxa"/>
            <w:tcBorders>
              <w:top w:val="single" w:sz="4" w:space="0" w:color="000000"/>
              <w:left w:val="single" w:sz="4" w:space="0" w:color="000000"/>
              <w:bottom w:val="single" w:sz="4" w:space="0" w:color="000000"/>
              <w:right w:val="single" w:sz="4" w:space="0" w:color="000000"/>
            </w:tcBorders>
          </w:tcPr>
          <w:p w:rsidR="00D94EB0" w:rsidRPr="00CF2BE6" w:rsidRDefault="00130F16">
            <w:pPr>
              <w:jc w:val="right"/>
              <w:rPr>
                <w:rFonts w:cs="Calibri"/>
              </w:rPr>
            </w:pPr>
            <w:r>
              <w:rPr>
                <w:rFonts w:cs="Calibri"/>
              </w:rPr>
              <w:t>47.775,00</w:t>
            </w:r>
            <w:r w:rsidR="00740703" w:rsidRPr="00CF2BE6">
              <w:rPr>
                <w:rFonts w:cs="Calibri"/>
              </w:rPr>
              <w:t xml:space="preserve"> kn</w:t>
            </w:r>
          </w:p>
        </w:tc>
        <w:tc>
          <w:tcPr>
            <w:tcW w:w="3600"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rPr>
            </w:pPr>
            <w:r w:rsidRPr="00CF2BE6">
              <w:rPr>
                <w:rFonts w:cs="Calibri"/>
              </w:rPr>
              <w:t>Vlastiti izvori</w:t>
            </w:r>
          </w:p>
        </w:tc>
      </w:tr>
      <w:tr w:rsidR="00D94EB0" w:rsidRPr="00CF2BE6">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D94EB0">
            <w:pPr>
              <w:jc w:val="both"/>
              <w:rPr>
                <w:rFonts w:cs="Calibri"/>
              </w:rPr>
            </w:pPr>
          </w:p>
        </w:tc>
        <w:tc>
          <w:tcPr>
            <w:tcW w:w="1629"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rPr>
            </w:pPr>
            <w:r w:rsidRPr="00CF2BE6">
              <w:rPr>
                <w:rFonts w:cs="Calibri"/>
              </w:rPr>
              <w:t>UKUPNO:</w:t>
            </w:r>
          </w:p>
        </w:tc>
        <w:tc>
          <w:tcPr>
            <w:tcW w:w="2151" w:type="dxa"/>
            <w:tcBorders>
              <w:top w:val="single" w:sz="4" w:space="0" w:color="000000"/>
              <w:left w:val="single" w:sz="4" w:space="0" w:color="000000"/>
              <w:bottom w:val="single" w:sz="4" w:space="0" w:color="000000"/>
              <w:right w:val="single" w:sz="4" w:space="0" w:color="000000"/>
            </w:tcBorders>
          </w:tcPr>
          <w:p w:rsidR="00D94EB0" w:rsidRPr="00CF2BE6" w:rsidRDefault="00130F16">
            <w:pPr>
              <w:jc w:val="right"/>
              <w:rPr>
                <w:rFonts w:cs="Calibri"/>
              </w:rPr>
            </w:pPr>
            <w:r>
              <w:rPr>
                <w:rFonts w:cs="Calibri"/>
              </w:rPr>
              <w:t>47.775,00</w:t>
            </w:r>
            <w:r w:rsidR="00740703" w:rsidRPr="00CF2BE6">
              <w:rPr>
                <w:rFonts w:cs="Calibri"/>
              </w:rPr>
              <w:t xml:space="preserve"> kn</w:t>
            </w:r>
          </w:p>
        </w:tc>
        <w:tc>
          <w:tcPr>
            <w:tcW w:w="3600"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rPr>
            </w:pPr>
            <w:r w:rsidRPr="00CF2BE6">
              <w:rPr>
                <w:rFonts w:cs="Calibri"/>
              </w:rPr>
              <w:t>Vlastiti izvori</w:t>
            </w:r>
          </w:p>
        </w:tc>
      </w:tr>
      <w:tr w:rsidR="00D94EB0" w:rsidRPr="00CF2BE6">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D94EB0">
            <w:pPr>
              <w:jc w:val="both"/>
              <w:rPr>
                <w:rFonts w:cs="Calibri"/>
              </w:rPr>
            </w:pPr>
          </w:p>
        </w:tc>
        <w:tc>
          <w:tcPr>
            <w:tcW w:w="1629"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rPr>
            </w:pPr>
            <w:r w:rsidRPr="00CF2BE6">
              <w:rPr>
                <w:rFonts w:cs="Calibri"/>
              </w:rPr>
              <w:t>Sveukupno za program 1012</w:t>
            </w:r>
          </w:p>
        </w:tc>
        <w:tc>
          <w:tcPr>
            <w:tcW w:w="2151" w:type="dxa"/>
            <w:tcBorders>
              <w:top w:val="single" w:sz="4" w:space="0" w:color="000000"/>
              <w:left w:val="single" w:sz="4" w:space="0" w:color="000000"/>
              <w:bottom w:val="single" w:sz="4" w:space="0" w:color="000000"/>
              <w:right w:val="single" w:sz="4" w:space="0" w:color="000000"/>
            </w:tcBorders>
          </w:tcPr>
          <w:p w:rsidR="00D94EB0" w:rsidRPr="00CF2BE6" w:rsidRDefault="00130F16">
            <w:pPr>
              <w:jc w:val="right"/>
              <w:rPr>
                <w:rFonts w:cs="Calibri"/>
              </w:rPr>
            </w:pPr>
            <w:r>
              <w:rPr>
                <w:rFonts w:cs="Calibri"/>
              </w:rPr>
              <w:t>47.775,00</w:t>
            </w:r>
            <w:r w:rsidR="00740703" w:rsidRPr="00CF2BE6">
              <w:rPr>
                <w:rFonts w:cs="Calibri"/>
              </w:rPr>
              <w:t xml:space="preserve"> kn</w:t>
            </w:r>
          </w:p>
        </w:tc>
        <w:tc>
          <w:tcPr>
            <w:tcW w:w="3600"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rPr>
            </w:pPr>
            <w:r w:rsidRPr="00CF2BE6">
              <w:rPr>
                <w:rFonts w:cs="Calibri"/>
              </w:rPr>
              <w:t>Vlastiti izvori</w:t>
            </w:r>
          </w:p>
        </w:tc>
      </w:tr>
    </w:tbl>
    <w:p w:rsidR="00D94EB0" w:rsidRPr="00CF2BE6" w:rsidRDefault="00D94EB0">
      <w:pPr>
        <w:jc w:val="both"/>
        <w:rPr>
          <w:b/>
          <w:bCs/>
        </w:rPr>
      </w:pPr>
    </w:p>
    <w:p w:rsidR="00D94EB0" w:rsidRPr="00CF2BE6" w:rsidRDefault="00D94EB0">
      <w:pPr>
        <w:jc w:val="both"/>
        <w:rPr>
          <w:b/>
          <w:bCs/>
        </w:rPr>
      </w:pPr>
    </w:p>
    <w:p w:rsidR="00D94EB0" w:rsidRPr="00CF2BE6" w:rsidRDefault="00D94EB0">
      <w:pPr>
        <w:jc w:val="both"/>
        <w:rPr>
          <w:b/>
          <w:bCs/>
        </w:rPr>
      </w:pPr>
    </w:p>
    <w:p w:rsidR="00D94EB0" w:rsidRPr="00CF2BE6" w:rsidRDefault="00740703">
      <w:pPr>
        <w:jc w:val="both"/>
        <w:rPr>
          <w:b/>
          <w:bCs/>
        </w:rPr>
      </w:pPr>
      <w:r w:rsidRPr="00CF2BE6">
        <w:rPr>
          <w:b/>
          <w:bCs/>
        </w:rPr>
        <w:t>Program 1013 KOMUNALNA INFRASTRUKTURA</w:t>
      </w:r>
    </w:p>
    <w:p w:rsidR="00D94EB0" w:rsidRPr="00CF2BE6" w:rsidRDefault="00740703">
      <w:pPr>
        <w:jc w:val="both"/>
      </w:pPr>
      <w:r w:rsidRPr="00CF2BE6">
        <w:t>Razdjel 001 Zakonodavna i izvršna tijela, Jedinstveni upravni odjel</w:t>
      </w:r>
    </w:p>
    <w:p w:rsidR="00D94EB0" w:rsidRPr="00CF2BE6" w:rsidRDefault="00D94EB0">
      <w:pPr>
        <w:jc w:val="both"/>
      </w:pPr>
    </w:p>
    <w:p w:rsidR="00D94EB0" w:rsidRPr="00CF2BE6" w:rsidRDefault="00740703" w:rsidP="00740703">
      <w:pPr>
        <w:pStyle w:val="ListParagraph"/>
        <w:numPr>
          <w:ilvl w:val="0"/>
          <w:numId w:val="6"/>
        </w:numPr>
        <w:spacing w:line="240" w:lineRule="auto"/>
        <w:jc w:val="both"/>
        <w:rPr>
          <w:rFonts w:ascii="Times New Roman" w:hAnsi="Times New Roman"/>
        </w:rPr>
      </w:pPr>
      <w:r w:rsidRPr="00CF2BE6">
        <w:rPr>
          <w:rFonts w:ascii="Times New Roman" w:hAnsi="Times New Roman"/>
        </w:rPr>
        <w:t>Aktivnost 1013K000004 Pješačko-biciklističke staze/ceste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736"/>
        <w:gridCol w:w="2232"/>
        <w:gridCol w:w="3600"/>
      </w:tblGrid>
      <w:tr w:rsidR="00D94EB0" w:rsidRPr="00CF2BE6">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b/>
                <w:bCs/>
              </w:rPr>
            </w:pPr>
            <w:r w:rsidRPr="00CF2BE6">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b/>
                <w:bCs/>
              </w:rPr>
            </w:pPr>
            <w:r w:rsidRPr="00CF2BE6">
              <w:rPr>
                <w:rFonts w:cs="Calibri"/>
                <w:b/>
                <w:bCs/>
              </w:rPr>
              <w:t>Opis</w:t>
            </w:r>
          </w:p>
        </w:tc>
        <w:tc>
          <w:tcPr>
            <w:tcW w:w="2232"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b/>
                <w:bCs/>
              </w:rPr>
            </w:pPr>
            <w:r w:rsidRPr="00CF2BE6">
              <w:rPr>
                <w:rFonts w:cs="Calibri"/>
                <w:b/>
                <w:bCs/>
              </w:rPr>
              <w:t>201</w:t>
            </w:r>
            <w:r w:rsidR="00BF6804">
              <w:rPr>
                <w:rFonts w:cs="Calibri"/>
                <w:b/>
                <w:bCs/>
              </w:rPr>
              <w:t>8</w:t>
            </w:r>
            <w:r w:rsidRPr="00CF2BE6">
              <w:rPr>
                <w:rFonts w:cs="Calibri"/>
                <w:b/>
                <w:bCs/>
              </w:rPr>
              <w:t>.</w:t>
            </w:r>
          </w:p>
          <w:p w:rsidR="00D94EB0" w:rsidRPr="00CF2BE6" w:rsidRDefault="00740703">
            <w:pPr>
              <w:jc w:val="both"/>
              <w:rPr>
                <w:rFonts w:cs="Calibri"/>
                <w:b/>
                <w:bCs/>
              </w:rPr>
            </w:pPr>
            <w:r w:rsidRPr="00CF2BE6">
              <w:rPr>
                <w:rFonts w:cs="Calibri"/>
                <w:b/>
                <w:bCs/>
              </w:rPr>
              <w:t>(ostvareno)</w:t>
            </w:r>
          </w:p>
        </w:tc>
        <w:tc>
          <w:tcPr>
            <w:tcW w:w="3600"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b/>
                <w:bCs/>
              </w:rPr>
            </w:pPr>
            <w:r w:rsidRPr="00CF2BE6">
              <w:rPr>
                <w:rFonts w:cs="Calibri"/>
                <w:b/>
                <w:bCs/>
              </w:rPr>
              <w:t>Izvori financiranja</w:t>
            </w:r>
          </w:p>
        </w:tc>
      </w:tr>
      <w:tr w:rsidR="00D94EB0" w:rsidRPr="00CF2BE6">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rPr>
            </w:pPr>
            <w:r w:rsidRPr="00CF2BE6">
              <w:rPr>
                <w:rFonts w:cs="Calibri"/>
              </w:rPr>
              <w:t>421313</w:t>
            </w:r>
          </w:p>
        </w:tc>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BF6804">
            <w:pPr>
              <w:jc w:val="both"/>
              <w:rPr>
                <w:rFonts w:cs="Calibri"/>
              </w:rPr>
            </w:pPr>
            <w:r>
              <w:rPr>
                <w:rFonts w:cs="Calibri"/>
              </w:rPr>
              <w:t>Ceste/pješačko-biciklističke staze – Prvomajska ulica</w:t>
            </w:r>
          </w:p>
        </w:tc>
        <w:tc>
          <w:tcPr>
            <w:tcW w:w="2232" w:type="dxa"/>
            <w:tcBorders>
              <w:top w:val="single" w:sz="4" w:space="0" w:color="000000"/>
              <w:left w:val="single" w:sz="4" w:space="0" w:color="000000"/>
              <w:bottom w:val="single" w:sz="4" w:space="0" w:color="000000"/>
              <w:right w:val="single" w:sz="4" w:space="0" w:color="000000"/>
            </w:tcBorders>
          </w:tcPr>
          <w:p w:rsidR="00D94EB0" w:rsidRPr="00CF2BE6" w:rsidRDefault="00BF6804">
            <w:pPr>
              <w:jc w:val="right"/>
              <w:rPr>
                <w:rFonts w:cs="Calibri"/>
              </w:rPr>
            </w:pPr>
            <w:r>
              <w:rPr>
                <w:rFonts w:cs="Calibri"/>
              </w:rPr>
              <w:t>404.290,05 kn</w:t>
            </w:r>
          </w:p>
        </w:tc>
        <w:tc>
          <w:tcPr>
            <w:tcW w:w="3600" w:type="dxa"/>
            <w:tcBorders>
              <w:top w:val="single" w:sz="4" w:space="0" w:color="000000"/>
              <w:left w:val="single" w:sz="4" w:space="0" w:color="000000"/>
              <w:bottom w:val="single" w:sz="4" w:space="0" w:color="000000"/>
              <w:right w:val="single" w:sz="4" w:space="0" w:color="000000"/>
            </w:tcBorders>
          </w:tcPr>
          <w:p w:rsidR="00D94EB0" w:rsidRPr="00CF2BE6" w:rsidRDefault="00BF6804">
            <w:pPr>
              <w:jc w:val="both"/>
              <w:rPr>
                <w:rFonts w:cs="Calibri"/>
              </w:rPr>
            </w:pPr>
            <w:r w:rsidRPr="00CF2BE6">
              <w:rPr>
                <w:rFonts w:cs="Calibri"/>
              </w:rPr>
              <w:t>Vlastiti izvori, Ministarstvo regionalnoga razvoja i fondova europske unije</w:t>
            </w:r>
          </w:p>
        </w:tc>
      </w:tr>
      <w:tr w:rsidR="00BF6804" w:rsidRPr="00CF2BE6">
        <w:tc>
          <w:tcPr>
            <w:tcW w:w="1548" w:type="dxa"/>
            <w:tcBorders>
              <w:top w:val="single" w:sz="4" w:space="0" w:color="000000"/>
              <w:left w:val="single" w:sz="4" w:space="0" w:color="000000"/>
              <w:bottom w:val="single" w:sz="4" w:space="0" w:color="000000"/>
              <w:right w:val="single" w:sz="4" w:space="0" w:color="000000"/>
            </w:tcBorders>
          </w:tcPr>
          <w:p w:rsidR="00BF6804" w:rsidRPr="00CF2BE6" w:rsidRDefault="00BF6804">
            <w:pPr>
              <w:jc w:val="both"/>
              <w:rPr>
                <w:rFonts w:cs="Calibri"/>
              </w:rPr>
            </w:pPr>
            <w:r>
              <w:rPr>
                <w:rFonts w:cs="Calibri"/>
              </w:rPr>
              <w:t>421314</w:t>
            </w:r>
          </w:p>
        </w:tc>
        <w:tc>
          <w:tcPr>
            <w:tcW w:w="1548" w:type="dxa"/>
            <w:tcBorders>
              <w:top w:val="single" w:sz="4" w:space="0" w:color="000000"/>
              <w:left w:val="single" w:sz="4" w:space="0" w:color="000000"/>
              <w:bottom w:val="single" w:sz="4" w:space="0" w:color="000000"/>
              <w:right w:val="single" w:sz="4" w:space="0" w:color="000000"/>
            </w:tcBorders>
          </w:tcPr>
          <w:p w:rsidR="00BF6804" w:rsidRDefault="00BF6804">
            <w:pPr>
              <w:jc w:val="both"/>
              <w:rPr>
                <w:rFonts w:cs="Calibri"/>
              </w:rPr>
            </w:pPr>
            <w:r>
              <w:rPr>
                <w:rFonts w:cs="Calibri"/>
              </w:rPr>
              <w:t xml:space="preserve">Ceste / Odvojak ulice Florijana </w:t>
            </w:r>
            <w:proofErr w:type="spellStart"/>
            <w:r>
              <w:rPr>
                <w:rFonts w:cs="Calibri"/>
              </w:rPr>
              <w:t>Andrašeca</w:t>
            </w:r>
            <w:proofErr w:type="spellEnd"/>
          </w:p>
        </w:tc>
        <w:tc>
          <w:tcPr>
            <w:tcW w:w="2232" w:type="dxa"/>
            <w:tcBorders>
              <w:top w:val="single" w:sz="4" w:space="0" w:color="000000"/>
              <w:left w:val="single" w:sz="4" w:space="0" w:color="000000"/>
              <w:bottom w:val="single" w:sz="4" w:space="0" w:color="000000"/>
              <w:right w:val="single" w:sz="4" w:space="0" w:color="000000"/>
            </w:tcBorders>
          </w:tcPr>
          <w:p w:rsidR="00BF6804" w:rsidRDefault="00BF6804">
            <w:pPr>
              <w:jc w:val="right"/>
              <w:rPr>
                <w:rFonts w:cs="Calibri"/>
              </w:rPr>
            </w:pPr>
            <w:r>
              <w:rPr>
                <w:rFonts w:cs="Calibri"/>
              </w:rPr>
              <w:t>204.704,25 kn</w:t>
            </w:r>
          </w:p>
        </w:tc>
        <w:tc>
          <w:tcPr>
            <w:tcW w:w="3600" w:type="dxa"/>
            <w:tcBorders>
              <w:top w:val="single" w:sz="4" w:space="0" w:color="000000"/>
              <w:left w:val="single" w:sz="4" w:space="0" w:color="000000"/>
              <w:bottom w:val="single" w:sz="4" w:space="0" w:color="000000"/>
              <w:right w:val="single" w:sz="4" w:space="0" w:color="000000"/>
            </w:tcBorders>
          </w:tcPr>
          <w:p w:rsidR="00BF6804" w:rsidRPr="00CF2BE6" w:rsidRDefault="00BF6804">
            <w:pPr>
              <w:jc w:val="both"/>
              <w:rPr>
                <w:rFonts w:cs="Calibri"/>
              </w:rPr>
            </w:pPr>
            <w:r>
              <w:rPr>
                <w:rFonts w:cs="Calibri"/>
              </w:rPr>
              <w:t>Vlastiti izvori</w:t>
            </w:r>
          </w:p>
        </w:tc>
      </w:tr>
      <w:tr w:rsidR="00D94EB0" w:rsidRPr="00CF2BE6">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D94EB0">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rPr>
            </w:pPr>
            <w:r w:rsidRPr="00CF2BE6">
              <w:rPr>
                <w:rFonts w:cs="Calibri"/>
              </w:rPr>
              <w:t>UKUPNO:</w:t>
            </w:r>
          </w:p>
        </w:tc>
        <w:tc>
          <w:tcPr>
            <w:tcW w:w="2232" w:type="dxa"/>
            <w:tcBorders>
              <w:top w:val="single" w:sz="4" w:space="0" w:color="000000"/>
              <w:left w:val="single" w:sz="4" w:space="0" w:color="000000"/>
              <w:bottom w:val="single" w:sz="4" w:space="0" w:color="000000"/>
              <w:right w:val="single" w:sz="4" w:space="0" w:color="000000"/>
            </w:tcBorders>
          </w:tcPr>
          <w:p w:rsidR="00D94EB0" w:rsidRPr="00CF2BE6" w:rsidRDefault="00BF6804">
            <w:pPr>
              <w:jc w:val="right"/>
              <w:rPr>
                <w:rFonts w:cs="Calibri"/>
              </w:rPr>
            </w:pPr>
            <w:r>
              <w:rPr>
                <w:rFonts w:cs="Calibri"/>
              </w:rPr>
              <w:t>608.994,30</w:t>
            </w:r>
            <w:r w:rsidR="00740703" w:rsidRPr="00CF2BE6">
              <w:rPr>
                <w:rFonts w:cs="Calibri"/>
              </w:rPr>
              <w:t xml:space="preserve"> kn</w:t>
            </w:r>
          </w:p>
        </w:tc>
        <w:tc>
          <w:tcPr>
            <w:tcW w:w="3600" w:type="dxa"/>
            <w:tcBorders>
              <w:top w:val="single" w:sz="4" w:space="0" w:color="000000"/>
              <w:left w:val="single" w:sz="4" w:space="0" w:color="000000"/>
              <w:bottom w:val="single" w:sz="4" w:space="0" w:color="000000"/>
              <w:right w:val="single" w:sz="4" w:space="0" w:color="000000"/>
            </w:tcBorders>
          </w:tcPr>
          <w:p w:rsidR="00D94EB0" w:rsidRPr="00CF2BE6" w:rsidRDefault="00BF6804">
            <w:pPr>
              <w:jc w:val="both"/>
              <w:rPr>
                <w:rFonts w:cs="Calibri"/>
              </w:rPr>
            </w:pPr>
            <w:r w:rsidRPr="00CF2BE6">
              <w:rPr>
                <w:rFonts w:cs="Calibri"/>
              </w:rPr>
              <w:t>Vlastiti izvori, Ministarstvo regionalnoga razvoja i fondova europske unije</w:t>
            </w:r>
          </w:p>
        </w:tc>
      </w:tr>
    </w:tbl>
    <w:p w:rsidR="00D94EB0" w:rsidRPr="00CF2BE6" w:rsidRDefault="00D94EB0">
      <w:pPr>
        <w:pStyle w:val="ListParagraph"/>
        <w:spacing w:line="240" w:lineRule="auto"/>
        <w:ind w:left="360"/>
        <w:jc w:val="both"/>
        <w:rPr>
          <w:rFonts w:ascii="Times New Roman" w:hAnsi="Times New Roman"/>
        </w:rPr>
      </w:pPr>
    </w:p>
    <w:p w:rsidR="00D94EB0" w:rsidRPr="00CF2BE6" w:rsidRDefault="00D94EB0">
      <w:pPr>
        <w:pStyle w:val="ListParagraph"/>
        <w:spacing w:line="240" w:lineRule="auto"/>
        <w:ind w:left="360"/>
        <w:jc w:val="both"/>
        <w:rPr>
          <w:rFonts w:ascii="Times New Roman" w:hAnsi="Times New Roman"/>
        </w:rPr>
      </w:pPr>
    </w:p>
    <w:p w:rsidR="00D94EB0" w:rsidRPr="00CF2BE6" w:rsidRDefault="00D94EB0">
      <w:pPr>
        <w:pStyle w:val="ListParagraph"/>
        <w:spacing w:line="240" w:lineRule="auto"/>
        <w:ind w:left="360"/>
        <w:jc w:val="both"/>
        <w:rPr>
          <w:rFonts w:ascii="Times New Roman" w:hAnsi="Times New Roman"/>
        </w:rPr>
      </w:pPr>
    </w:p>
    <w:p w:rsidR="00D94EB0" w:rsidRPr="00CF2BE6" w:rsidRDefault="00D94EB0">
      <w:pPr>
        <w:pStyle w:val="ListParagraph"/>
        <w:spacing w:line="240" w:lineRule="auto"/>
        <w:ind w:left="360"/>
        <w:jc w:val="both"/>
        <w:rPr>
          <w:rFonts w:ascii="Times New Roman" w:hAnsi="Times New Roman"/>
        </w:rPr>
      </w:pPr>
    </w:p>
    <w:p w:rsidR="00D94EB0" w:rsidRPr="00CF2BE6" w:rsidRDefault="00D94EB0">
      <w:pPr>
        <w:pStyle w:val="ListParagraph"/>
        <w:spacing w:line="240" w:lineRule="auto"/>
        <w:ind w:left="360"/>
        <w:jc w:val="both"/>
        <w:rPr>
          <w:rFonts w:ascii="Times New Roman" w:hAnsi="Times New Roman"/>
        </w:rPr>
      </w:pPr>
    </w:p>
    <w:p w:rsidR="00D94EB0" w:rsidRPr="00CF2BE6" w:rsidRDefault="00D94EB0">
      <w:pPr>
        <w:pStyle w:val="ListParagraph"/>
        <w:spacing w:line="240" w:lineRule="auto"/>
        <w:ind w:left="360"/>
        <w:jc w:val="both"/>
        <w:rPr>
          <w:rFonts w:ascii="Times New Roman" w:hAnsi="Times New Roman"/>
        </w:rPr>
      </w:pPr>
    </w:p>
    <w:p w:rsidR="00D94EB0" w:rsidRPr="00CF2BE6" w:rsidRDefault="00D94EB0">
      <w:pPr>
        <w:pStyle w:val="ListParagraph"/>
        <w:spacing w:line="240" w:lineRule="auto"/>
        <w:ind w:left="360"/>
        <w:jc w:val="both"/>
        <w:rPr>
          <w:rFonts w:ascii="Times New Roman" w:hAnsi="Times New Roman"/>
        </w:rPr>
      </w:pPr>
    </w:p>
    <w:p w:rsidR="00D94EB0" w:rsidRPr="00CF2BE6" w:rsidRDefault="00D94EB0">
      <w:pPr>
        <w:pStyle w:val="ListParagraph"/>
        <w:spacing w:line="240" w:lineRule="auto"/>
        <w:ind w:left="360"/>
        <w:jc w:val="both"/>
        <w:rPr>
          <w:rFonts w:ascii="Times New Roman" w:hAnsi="Times New Roman"/>
        </w:rPr>
      </w:pPr>
    </w:p>
    <w:p w:rsidR="00D94EB0" w:rsidRPr="00CF2BE6" w:rsidRDefault="00740703" w:rsidP="00740703">
      <w:pPr>
        <w:pStyle w:val="ListParagraph"/>
        <w:numPr>
          <w:ilvl w:val="0"/>
          <w:numId w:val="6"/>
        </w:numPr>
        <w:spacing w:line="240" w:lineRule="auto"/>
        <w:jc w:val="both"/>
        <w:rPr>
          <w:rFonts w:ascii="Times New Roman" w:hAnsi="Times New Roman"/>
        </w:rPr>
      </w:pPr>
      <w:r w:rsidRPr="00CF2BE6">
        <w:rPr>
          <w:rFonts w:ascii="Times New Roman" w:hAnsi="Times New Roman"/>
        </w:rPr>
        <w:t>Aktivnost 1013T000004 Plinovod, vodovod, kanalizacija, javna rasvjeta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602"/>
        <w:gridCol w:w="2178"/>
        <w:gridCol w:w="3600"/>
      </w:tblGrid>
      <w:tr w:rsidR="00D94EB0" w:rsidRPr="00CF2BE6">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b/>
                <w:bCs/>
              </w:rPr>
            </w:pPr>
            <w:r w:rsidRPr="00CF2BE6">
              <w:rPr>
                <w:rFonts w:cs="Calibri"/>
                <w:b/>
                <w:bCs/>
              </w:rPr>
              <w:t>Konto</w:t>
            </w:r>
          </w:p>
        </w:tc>
        <w:tc>
          <w:tcPr>
            <w:tcW w:w="1602"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b/>
                <w:bCs/>
              </w:rPr>
            </w:pPr>
            <w:r w:rsidRPr="00CF2BE6">
              <w:rPr>
                <w:rFonts w:cs="Calibri"/>
                <w:b/>
                <w:bCs/>
              </w:rPr>
              <w:t>Opis</w:t>
            </w:r>
          </w:p>
        </w:tc>
        <w:tc>
          <w:tcPr>
            <w:tcW w:w="2178"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b/>
                <w:bCs/>
              </w:rPr>
            </w:pPr>
            <w:r w:rsidRPr="00CF2BE6">
              <w:rPr>
                <w:rFonts w:cs="Calibri"/>
                <w:b/>
                <w:bCs/>
              </w:rPr>
              <w:t>201</w:t>
            </w:r>
            <w:r w:rsidR="00BF6804">
              <w:rPr>
                <w:rFonts w:cs="Calibri"/>
                <w:b/>
                <w:bCs/>
              </w:rPr>
              <w:t>8</w:t>
            </w:r>
            <w:r w:rsidRPr="00CF2BE6">
              <w:rPr>
                <w:rFonts w:cs="Calibri"/>
                <w:b/>
                <w:bCs/>
              </w:rPr>
              <w:t>.</w:t>
            </w:r>
          </w:p>
          <w:p w:rsidR="00D94EB0" w:rsidRPr="00CF2BE6" w:rsidRDefault="00740703">
            <w:pPr>
              <w:jc w:val="both"/>
              <w:rPr>
                <w:rFonts w:cs="Calibri"/>
                <w:b/>
                <w:bCs/>
              </w:rPr>
            </w:pPr>
            <w:r w:rsidRPr="00CF2BE6">
              <w:rPr>
                <w:rFonts w:cs="Calibri"/>
                <w:b/>
                <w:bCs/>
              </w:rPr>
              <w:t>(ostvareno)</w:t>
            </w:r>
          </w:p>
        </w:tc>
        <w:tc>
          <w:tcPr>
            <w:tcW w:w="3600"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b/>
                <w:bCs/>
              </w:rPr>
            </w:pPr>
            <w:r w:rsidRPr="00CF2BE6">
              <w:rPr>
                <w:rFonts w:cs="Calibri"/>
                <w:b/>
                <w:bCs/>
              </w:rPr>
              <w:t>Izvori financiranja</w:t>
            </w:r>
          </w:p>
        </w:tc>
      </w:tr>
      <w:tr w:rsidR="00D94EB0" w:rsidRPr="00CF2BE6">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rPr>
            </w:pPr>
            <w:r w:rsidRPr="00CF2BE6">
              <w:rPr>
                <w:rFonts w:cs="Calibri"/>
              </w:rPr>
              <w:t>421471</w:t>
            </w:r>
          </w:p>
        </w:tc>
        <w:tc>
          <w:tcPr>
            <w:tcW w:w="1602"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rPr>
            </w:pPr>
            <w:r w:rsidRPr="00CF2BE6">
              <w:rPr>
                <w:rFonts w:cs="Calibri"/>
              </w:rPr>
              <w:t>Modernizacija javne rasvjete – LED rasvjeta</w:t>
            </w:r>
          </w:p>
        </w:tc>
        <w:tc>
          <w:tcPr>
            <w:tcW w:w="2178" w:type="dxa"/>
            <w:tcBorders>
              <w:top w:val="single" w:sz="4" w:space="0" w:color="000000"/>
              <w:left w:val="single" w:sz="4" w:space="0" w:color="000000"/>
              <w:bottom w:val="single" w:sz="4" w:space="0" w:color="000000"/>
              <w:right w:val="single" w:sz="4" w:space="0" w:color="000000"/>
            </w:tcBorders>
          </w:tcPr>
          <w:p w:rsidR="00D94EB0" w:rsidRPr="00CF2BE6" w:rsidRDefault="00BF6804">
            <w:pPr>
              <w:jc w:val="both"/>
              <w:rPr>
                <w:rFonts w:cs="Calibri"/>
              </w:rPr>
            </w:pPr>
            <w:r>
              <w:rPr>
                <w:rFonts w:cs="Calibri"/>
              </w:rPr>
              <w:t>22.890,78</w:t>
            </w:r>
            <w:r w:rsidR="00740703" w:rsidRPr="00CF2BE6">
              <w:rPr>
                <w:rFonts w:cs="Calibri"/>
              </w:rPr>
              <w:t xml:space="preserve"> kn</w:t>
            </w:r>
          </w:p>
        </w:tc>
        <w:tc>
          <w:tcPr>
            <w:tcW w:w="3600"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rPr>
            </w:pPr>
            <w:r w:rsidRPr="00CF2BE6">
              <w:rPr>
                <w:rFonts w:cs="Calibri"/>
              </w:rPr>
              <w:t>Vlastiti izvori</w:t>
            </w:r>
          </w:p>
        </w:tc>
      </w:tr>
      <w:tr w:rsidR="00D94EB0" w:rsidRPr="00CF2BE6">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D94EB0">
            <w:pPr>
              <w:jc w:val="both"/>
              <w:rPr>
                <w:rFonts w:cs="Calibri"/>
              </w:rPr>
            </w:pPr>
          </w:p>
        </w:tc>
        <w:tc>
          <w:tcPr>
            <w:tcW w:w="1602"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rPr>
            </w:pPr>
            <w:r w:rsidRPr="00CF2BE6">
              <w:rPr>
                <w:rFonts w:cs="Calibri"/>
              </w:rPr>
              <w:t>UKUPNO:</w:t>
            </w:r>
          </w:p>
        </w:tc>
        <w:tc>
          <w:tcPr>
            <w:tcW w:w="2178" w:type="dxa"/>
            <w:tcBorders>
              <w:top w:val="single" w:sz="4" w:space="0" w:color="000000"/>
              <w:left w:val="single" w:sz="4" w:space="0" w:color="000000"/>
              <w:bottom w:val="single" w:sz="4" w:space="0" w:color="000000"/>
              <w:right w:val="single" w:sz="4" w:space="0" w:color="000000"/>
            </w:tcBorders>
          </w:tcPr>
          <w:p w:rsidR="00D94EB0" w:rsidRPr="00CF2BE6" w:rsidRDefault="00BF6804">
            <w:pPr>
              <w:jc w:val="both"/>
              <w:rPr>
                <w:rFonts w:cs="Calibri"/>
              </w:rPr>
            </w:pPr>
            <w:r>
              <w:rPr>
                <w:rFonts w:cs="Calibri"/>
              </w:rPr>
              <w:t>22.890,78</w:t>
            </w:r>
            <w:r w:rsidR="00740703" w:rsidRPr="00CF2BE6">
              <w:rPr>
                <w:rFonts w:cs="Calibri"/>
              </w:rPr>
              <w:t xml:space="preserve"> kn</w:t>
            </w:r>
          </w:p>
        </w:tc>
        <w:tc>
          <w:tcPr>
            <w:tcW w:w="3600"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rPr>
            </w:pPr>
            <w:r w:rsidRPr="00CF2BE6">
              <w:rPr>
                <w:rFonts w:cs="Calibri"/>
              </w:rPr>
              <w:t>Vlastiti izvori</w:t>
            </w:r>
          </w:p>
        </w:tc>
      </w:tr>
    </w:tbl>
    <w:p w:rsidR="00D94EB0" w:rsidRPr="00CF2BE6" w:rsidRDefault="00D94EB0">
      <w:pPr>
        <w:jc w:val="both"/>
      </w:pPr>
    </w:p>
    <w:p w:rsidR="00D94EB0" w:rsidRPr="00CF2BE6" w:rsidRDefault="00740703" w:rsidP="00740703">
      <w:pPr>
        <w:pStyle w:val="ListParagraph"/>
        <w:numPr>
          <w:ilvl w:val="0"/>
          <w:numId w:val="6"/>
        </w:numPr>
        <w:spacing w:line="240" w:lineRule="auto"/>
        <w:jc w:val="both"/>
        <w:rPr>
          <w:rFonts w:ascii="Times New Roman" w:hAnsi="Times New Roman"/>
        </w:rPr>
      </w:pPr>
      <w:r w:rsidRPr="00CF2BE6">
        <w:rPr>
          <w:rFonts w:ascii="Times New Roman" w:hAnsi="Times New Roman"/>
        </w:rPr>
        <w:t>Aktivnost 1013T000001 Južna privredna zona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2232"/>
        <w:gridCol w:w="3600"/>
      </w:tblGrid>
      <w:tr w:rsidR="00D94EB0" w:rsidRPr="00CF2BE6">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b/>
                <w:bCs/>
              </w:rPr>
            </w:pPr>
            <w:r w:rsidRPr="00CF2BE6">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b/>
                <w:bCs/>
              </w:rPr>
            </w:pPr>
            <w:r w:rsidRPr="00CF2BE6">
              <w:rPr>
                <w:rFonts w:cs="Calibri"/>
                <w:b/>
                <w:bCs/>
              </w:rPr>
              <w:t>Opis</w:t>
            </w:r>
          </w:p>
        </w:tc>
        <w:tc>
          <w:tcPr>
            <w:tcW w:w="2232"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b/>
                <w:bCs/>
              </w:rPr>
            </w:pPr>
            <w:r w:rsidRPr="00CF2BE6">
              <w:rPr>
                <w:rFonts w:cs="Calibri"/>
                <w:b/>
                <w:bCs/>
              </w:rPr>
              <w:t>201</w:t>
            </w:r>
            <w:r w:rsidR="0081701B">
              <w:rPr>
                <w:rFonts w:cs="Calibri"/>
                <w:b/>
                <w:bCs/>
              </w:rPr>
              <w:t>8</w:t>
            </w:r>
            <w:r w:rsidRPr="00CF2BE6">
              <w:rPr>
                <w:rFonts w:cs="Calibri"/>
                <w:b/>
                <w:bCs/>
              </w:rPr>
              <w:t>.</w:t>
            </w:r>
          </w:p>
          <w:p w:rsidR="00D94EB0" w:rsidRPr="00CF2BE6" w:rsidRDefault="00740703">
            <w:pPr>
              <w:jc w:val="both"/>
              <w:rPr>
                <w:rFonts w:cs="Calibri"/>
                <w:b/>
                <w:bCs/>
              </w:rPr>
            </w:pPr>
            <w:r w:rsidRPr="00CF2BE6">
              <w:rPr>
                <w:rFonts w:cs="Calibri"/>
                <w:b/>
                <w:bCs/>
              </w:rPr>
              <w:t>(ostvareno)</w:t>
            </w:r>
          </w:p>
        </w:tc>
        <w:tc>
          <w:tcPr>
            <w:tcW w:w="3600"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b/>
                <w:bCs/>
              </w:rPr>
            </w:pPr>
            <w:r w:rsidRPr="00CF2BE6">
              <w:rPr>
                <w:rFonts w:cs="Calibri"/>
                <w:b/>
                <w:bCs/>
              </w:rPr>
              <w:t>Izvori financiranja</w:t>
            </w:r>
          </w:p>
        </w:tc>
      </w:tr>
      <w:tr w:rsidR="00D94EB0" w:rsidRPr="00CF2BE6">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BF6804">
            <w:pPr>
              <w:jc w:val="both"/>
              <w:rPr>
                <w:rFonts w:cs="Calibri"/>
              </w:rPr>
            </w:pPr>
            <w:r>
              <w:rPr>
                <w:rFonts w:cs="Calibri"/>
              </w:rPr>
              <w:t>421291</w:t>
            </w:r>
          </w:p>
        </w:tc>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BF6804">
            <w:pPr>
              <w:jc w:val="both"/>
              <w:rPr>
                <w:rFonts w:cs="Calibri"/>
              </w:rPr>
            </w:pPr>
            <w:r>
              <w:rPr>
                <w:rFonts w:cs="Calibri"/>
              </w:rPr>
              <w:t>Južna privredna zona</w:t>
            </w:r>
          </w:p>
        </w:tc>
        <w:tc>
          <w:tcPr>
            <w:tcW w:w="2232" w:type="dxa"/>
            <w:tcBorders>
              <w:top w:val="single" w:sz="4" w:space="0" w:color="000000"/>
              <w:left w:val="single" w:sz="4" w:space="0" w:color="000000"/>
              <w:bottom w:val="single" w:sz="4" w:space="0" w:color="000000"/>
              <w:right w:val="single" w:sz="4" w:space="0" w:color="000000"/>
            </w:tcBorders>
          </w:tcPr>
          <w:p w:rsidR="00D94EB0" w:rsidRPr="00CF2BE6" w:rsidRDefault="00BF6804">
            <w:pPr>
              <w:jc w:val="both"/>
              <w:rPr>
                <w:rFonts w:cs="Calibri"/>
              </w:rPr>
            </w:pPr>
            <w:r>
              <w:rPr>
                <w:rFonts w:cs="Calibri"/>
              </w:rPr>
              <w:t>16.558,75 kn</w:t>
            </w:r>
          </w:p>
        </w:tc>
        <w:tc>
          <w:tcPr>
            <w:tcW w:w="3600"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rPr>
            </w:pPr>
            <w:r w:rsidRPr="00CF2BE6">
              <w:rPr>
                <w:rFonts w:cs="Calibri"/>
              </w:rPr>
              <w:t>Vlastiti izvori</w:t>
            </w:r>
          </w:p>
        </w:tc>
      </w:tr>
      <w:tr w:rsidR="00D94EB0" w:rsidRPr="00CF2BE6">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D94EB0">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rPr>
            </w:pPr>
            <w:r w:rsidRPr="00CF2BE6">
              <w:rPr>
                <w:rFonts w:cs="Calibri"/>
              </w:rPr>
              <w:t>UKUPNO</w:t>
            </w:r>
          </w:p>
        </w:tc>
        <w:tc>
          <w:tcPr>
            <w:tcW w:w="2232"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rPr>
            </w:pPr>
            <w:r w:rsidRPr="00CF2BE6">
              <w:rPr>
                <w:rFonts w:cs="Calibri"/>
              </w:rPr>
              <w:t>1</w:t>
            </w:r>
            <w:r w:rsidR="00BF6804">
              <w:rPr>
                <w:rFonts w:cs="Calibri"/>
              </w:rPr>
              <w:t>6.558,75</w:t>
            </w:r>
            <w:r w:rsidRPr="00CF2BE6">
              <w:rPr>
                <w:rFonts w:cs="Calibri"/>
              </w:rPr>
              <w:t xml:space="preserve"> kn</w:t>
            </w:r>
          </w:p>
        </w:tc>
        <w:tc>
          <w:tcPr>
            <w:tcW w:w="3600" w:type="dxa"/>
            <w:tcBorders>
              <w:top w:val="single" w:sz="4" w:space="0" w:color="000000"/>
              <w:left w:val="single" w:sz="4" w:space="0" w:color="000000"/>
              <w:bottom w:val="single" w:sz="4" w:space="0" w:color="000000"/>
              <w:right w:val="single" w:sz="4" w:space="0" w:color="000000"/>
            </w:tcBorders>
          </w:tcPr>
          <w:p w:rsidR="00D94EB0" w:rsidRPr="00CF2BE6" w:rsidRDefault="00740703">
            <w:pPr>
              <w:jc w:val="both"/>
              <w:rPr>
                <w:rFonts w:cs="Calibri"/>
              </w:rPr>
            </w:pPr>
            <w:r w:rsidRPr="00CF2BE6">
              <w:rPr>
                <w:rFonts w:cs="Calibri"/>
              </w:rPr>
              <w:t>Vlastiti izvori</w:t>
            </w:r>
          </w:p>
        </w:tc>
      </w:tr>
    </w:tbl>
    <w:p w:rsidR="00D94EB0" w:rsidRPr="00CF2BE6" w:rsidRDefault="00D94EB0">
      <w:pPr>
        <w:jc w:val="both"/>
      </w:pPr>
    </w:p>
    <w:p w:rsidR="00D94EB0" w:rsidRPr="00CF2BE6" w:rsidRDefault="00D94EB0">
      <w:pPr>
        <w:jc w:val="both"/>
      </w:pPr>
    </w:p>
    <w:p w:rsidR="00BF6804" w:rsidRPr="00CF2BE6" w:rsidRDefault="00BF6804" w:rsidP="00BF6804">
      <w:pPr>
        <w:pStyle w:val="ListParagraph"/>
        <w:numPr>
          <w:ilvl w:val="0"/>
          <w:numId w:val="6"/>
        </w:numPr>
        <w:spacing w:line="240" w:lineRule="auto"/>
        <w:jc w:val="both"/>
        <w:rPr>
          <w:rFonts w:ascii="Times New Roman" w:hAnsi="Times New Roman"/>
        </w:rPr>
      </w:pPr>
      <w:r w:rsidRPr="00CF2BE6">
        <w:rPr>
          <w:rFonts w:ascii="Times New Roman" w:hAnsi="Times New Roman"/>
        </w:rPr>
        <w:t>Aktivnost 1013T0000</w:t>
      </w:r>
      <w:r>
        <w:rPr>
          <w:rFonts w:ascii="Times New Roman" w:hAnsi="Times New Roman"/>
        </w:rPr>
        <w:t>10</w:t>
      </w:r>
      <w:r w:rsidRPr="00CF2BE6">
        <w:rPr>
          <w:rFonts w:ascii="Times New Roman" w:hAnsi="Times New Roman"/>
        </w:rPr>
        <w:t xml:space="preserve"> </w:t>
      </w:r>
      <w:r>
        <w:rPr>
          <w:rFonts w:ascii="Times New Roman" w:hAnsi="Times New Roman"/>
        </w:rPr>
        <w:t>Dom kulture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48"/>
        <w:gridCol w:w="1548"/>
        <w:gridCol w:w="2232"/>
        <w:gridCol w:w="3600"/>
      </w:tblGrid>
      <w:tr w:rsidR="00BF6804" w:rsidRPr="00CF2BE6" w:rsidTr="009B0B70">
        <w:tc>
          <w:tcPr>
            <w:tcW w:w="1548" w:type="dxa"/>
            <w:tcBorders>
              <w:top w:val="single" w:sz="4" w:space="0" w:color="000000"/>
              <w:left w:val="single" w:sz="4" w:space="0" w:color="000000"/>
              <w:bottom w:val="single" w:sz="4" w:space="0" w:color="000000"/>
              <w:right w:val="single" w:sz="4" w:space="0" w:color="000000"/>
            </w:tcBorders>
          </w:tcPr>
          <w:p w:rsidR="00BF6804" w:rsidRPr="00CF2BE6" w:rsidRDefault="00BF6804" w:rsidP="009B0B70">
            <w:pPr>
              <w:jc w:val="both"/>
              <w:rPr>
                <w:rFonts w:cs="Calibri"/>
                <w:b/>
                <w:bCs/>
              </w:rPr>
            </w:pPr>
            <w:r w:rsidRPr="00CF2BE6">
              <w:rPr>
                <w:rFonts w:cs="Calibri"/>
                <w:b/>
                <w:bCs/>
              </w:rPr>
              <w:t>Konto</w:t>
            </w:r>
          </w:p>
        </w:tc>
        <w:tc>
          <w:tcPr>
            <w:tcW w:w="1548" w:type="dxa"/>
            <w:tcBorders>
              <w:top w:val="single" w:sz="4" w:space="0" w:color="000000"/>
              <w:left w:val="single" w:sz="4" w:space="0" w:color="000000"/>
              <w:bottom w:val="single" w:sz="4" w:space="0" w:color="000000"/>
              <w:right w:val="single" w:sz="4" w:space="0" w:color="000000"/>
            </w:tcBorders>
          </w:tcPr>
          <w:p w:rsidR="00BF6804" w:rsidRPr="00CF2BE6" w:rsidRDefault="00BF6804" w:rsidP="009B0B70">
            <w:pPr>
              <w:jc w:val="both"/>
              <w:rPr>
                <w:rFonts w:cs="Calibri"/>
                <w:b/>
                <w:bCs/>
              </w:rPr>
            </w:pPr>
            <w:r w:rsidRPr="00CF2BE6">
              <w:rPr>
                <w:rFonts w:cs="Calibri"/>
                <w:b/>
                <w:bCs/>
              </w:rPr>
              <w:t>Opis</w:t>
            </w:r>
          </w:p>
        </w:tc>
        <w:tc>
          <w:tcPr>
            <w:tcW w:w="2232" w:type="dxa"/>
            <w:tcBorders>
              <w:top w:val="single" w:sz="4" w:space="0" w:color="000000"/>
              <w:left w:val="single" w:sz="4" w:space="0" w:color="000000"/>
              <w:bottom w:val="single" w:sz="4" w:space="0" w:color="000000"/>
              <w:right w:val="single" w:sz="4" w:space="0" w:color="000000"/>
            </w:tcBorders>
          </w:tcPr>
          <w:p w:rsidR="00BF6804" w:rsidRPr="00CF2BE6" w:rsidRDefault="00BF6804" w:rsidP="009B0B70">
            <w:pPr>
              <w:jc w:val="both"/>
              <w:rPr>
                <w:rFonts w:cs="Calibri"/>
                <w:b/>
                <w:bCs/>
              </w:rPr>
            </w:pPr>
            <w:r w:rsidRPr="00CF2BE6">
              <w:rPr>
                <w:rFonts w:cs="Calibri"/>
                <w:b/>
                <w:bCs/>
              </w:rPr>
              <w:t>201</w:t>
            </w:r>
            <w:r>
              <w:rPr>
                <w:rFonts w:cs="Calibri"/>
                <w:b/>
                <w:bCs/>
              </w:rPr>
              <w:t>8</w:t>
            </w:r>
            <w:r w:rsidRPr="00CF2BE6">
              <w:rPr>
                <w:rFonts w:cs="Calibri"/>
                <w:b/>
                <w:bCs/>
              </w:rPr>
              <w:t>.</w:t>
            </w:r>
          </w:p>
          <w:p w:rsidR="00BF6804" w:rsidRPr="00CF2BE6" w:rsidRDefault="00BF6804" w:rsidP="009B0B70">
            <w:pPr>
              <w:jc w:val="both"/>
              <w:rPr>
                <w:rFonts w:cs="Calibri"/>
                <w:b/>
                <w:bCs/>
              </w:rPr>
            </w:pPr>
            <w:r w:rsidRPr="00CF2BE6">
              <w:rPr>
                <w:rFonts w:cs="Calibri"/>
                <w:b/>
                <w:bCs/>
              </w:rPr>
              <w:t>(ostvareno)</w:t>
            </w:r>
          </w:p>
        </w:tc>
        <w:tc>
          <w:tcPr>
            <w:tcW w:w="3600" w:type="dxa"/>
            <w:tcBorders>
              <w:top w:val="single" w:sz="4" w:space="0" w:color="000000"/>
              <w:left w:val="single" w:sz="4" w:space="0" w:color="000000"/>
              <w:bottom w:val="single" w:sz="4" w:space="0" w:color="000000"/>
              <w:right w:val="single" w:sz="4" w:space="0" w:color="000000"/>
            </w:tcBorders>
          </w:tcPr>
          <w:p w:rsidR="00BF6804" w:rsidRPr="00CF2BE6" w:rsidRDefault="00BF6804" w:rsidP="009B0B70">
            <w:pPr>
              <w:jc w:val="both"/>
              <w:rPr>
                <w:rFonts w:cs="Calibri"/>
                <w:b/>
                <w:bCs/>
              </w:rPr>
            </w:pPr>
            <w:r w:rsidRPr="00CF2BE6">
              <w:rPr>
                <w:rFonts w:cs="Calibri"/>
                <w:b/>
                <w:bCs/>
              </w:rPr>
              <w:t>Izvori financiranja</w:t>
            </w:r>
          </w:p>
        </w:tc>
      </w:tr>
      <w:tr w:rsidR="00BF6804" w:rsidRPr="00CF2BE6" w:rsidTr="009B0B70">
        <w:tc>
          <w:tcPr>
            <w:tcW w:w="1548" w:type="dxa"/>
            <w:tcBorders>
              <w:top w:val="single" w:sz="4" w:space="0" w:color="000000"/>
              <w:left w:val="single" w:sz="4" w:space="0" w:color="000000"/>
              <w:bottom w:val="single" w:sz="4" w:space="0" w:color="000000"/>
              <w:right w:val="single" w:sz="4" w:space="0" w:color="000000"/>
            </w:tcBorders>
          </w:tcPr>
          <w:p w:rsidR="00BF6804" w:rsidRPr="00CF2BE6" w:rsidRDefault="00BF6804" w:rsidP="009B0B70">
            <w:pPr>
              <w:jc w:val="both"/>
              <w:rPr>
                <w:rFonts w:cs="Calibri"/>
              </w:rPr>
            </w:pPr>
            <w:r>
              <w:rPr>
                <w:rFonts w:cs="Calibri"/>
              </w:rPr>
              <w:t>421212</w:t>
            </w:r>
          </w:p>
        </w:tc>
        <w:tc>
          <w:tcPr>
            <w:tcW w:w="1548" w:type="dxa"/>
            <w:tcBorders>
              <w:top w:val="single" w:sz="4" w:space="0" w:color="000000"/>
              <w:left w:val="single" w:sz="4" w:space="0" w:color="000000"/>
              <w:bottom w:val="single" w:sz="4" w:space="0" w:color="000000"/>
              <w:right w:val="single" w:sz="4" w:space="0" w:color="000000"/>
            </w:tcBorders>
          </w:tcPr>
          <w:p w:rsidR="00BF6804" w:rsidRPr="00CF2BE6" w:rsidRDefault="00BF6804" w:rsidP="009B0B70">
            <w:pPr>
              <w:jc w:val="both"/>
              <w:rPr>
                <w:rFonts w:cs="Calibri"/>
              </w:rPr>
            </w:pPr>
            <w:r>
              <w:rPr>
                <w:rFonts w:cs="Calibri"/>
              </w:rPr>
              <w:t>Dom kulture</w:t>
            </w:r>
          </w:p>
        </w:tc>
        <w:tc>
          <w:tcPr>
            <w:tcW w:w="2232" w:type="dxa"/>
            <w:tcBorders>
              <w:top w:val="single" w:sz="4" w:space="0" w:color="000000"/>
              <w:left w:val="single" w:sz="4" w:space="0" w:color="000000"/>
              <w:bottom w:val="single" w:sz="4" w:space="0" w:color="000000"/>
              <w:right w:val="single" w:sz="4" w:space="0" w:color="000000"/>
            </w:tcBorders>
          </w:tcPr>
          <w:p w:rsidR="00BF6804" w:rsidRPr="00CF2BE6" w:rsidRDefault="00BF6804" w:rsidP="009B0B70">
            <w:pPr>
              <w:jc w:val="both"/>
              <w:rPr>
                <w:rFonts w:cs="Calibri"/>
              </w:rPr>
            </w:pPr>
            <w:r>
              <w:rPr>
                <w:rFonts w:cs="Calibri"/>
              </w:rPr>
              <w:t>10.875,00 kn</w:t>
            </w:r>
          </w:p>
        </w:tc>
        <w:tc>
          <w:tcPr>
            <w:tcW w:w="3600" w:type="dxa"/>
            <w:tcBorders>
              <w:top w:val="single" w:sz="4" w:space="0" w:color="000000"/>
              <w:left w:val="single" w:sz="4" w:space="0" w:color="000000"/>
              <w:bottom w:val="single" w:sz="4" w:space="0" w:color="000000"/>
              <w:right w:val="single" w:sz="4" w:space="0" w:color="000000"/>
            </w:tcBorders>
          </w:tcPr>
          <w:p w:rsidR="00BF6804" w:rsidRPr="00CF2BE6" w:rsidRDefault="00BF6804" w:rsidP="009B0B70">
            <w:pPr>
              <w:jc w:val="both"/>
              <w:rPr>
                <w:rFonts w:cs="Calibri"/>
              </w:rPr>
            </w:pPr>
            <w:r w:rsidRPr="00CF2BE6">
              <w:rPr>
                <w:rFonts w:cs="Calibri"/>
              </w:rPr>
              <w:t>Vlastiti izvori</w:t>
            </w:r>
          </w:p>
        </w:tc>
      </w:tr>
      <w:tr w:rsidR="00BF6804" w:rsidRPr="00CF2BE6" w:rsidTr="009B0B70">
        <w:tc>
          <w:tcPr>
            <w:tcW w:w="1548" w:type="dxa"/>
            <w:tcBorders>
              <w:top w:val="single" w:sz="4" w:space="0" w:color="000000"/>
              <w:left w:val="single" w:sz="4" w:space="0" w:color="000000"/>
              <w:bottom w:val="single" w:sz="4" w:space="0" w:color="000000"/>
              <w:right w:val="single" w:sz="4" w:space="0" w:color="000000"/>
            </w:tcBorders>
          </w:tcPr>
          <w:p w:rsidR="00BF6804" w:rsidRPr="00CF2BE6" w:rsidRDefault="00BF6804" w:rsidP="009B0B70">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BF6804" w:rsidRPr="00CF2BE6" w:rsidRDefault="00BF6804" w:rsidP="009B0B70">
            <w:pPr>
              <w:jc w:val="both"/>
              <w:rPr>
                <w:rFonts w:cs="Calibri"/>
              </w:rPr>
            </w:pPr>
            <w:r w:rsidRPr="00CF2BE6">
              <w:rPr>
                <w:rFonts w:cs="Calibri"/>
              </w:rPr>
              <w:t>UKUPNO</w:t>
            </w:r>
          </w:p>
        </w:tc>
        <w:tc>
          <w:tcPr>
            <w:tcW w:w="2232" w:type="dxa"/>
            <w:tcBorders>
              <w:top w:val="single" w:sz="4" w:space="0" w:color="000000"/>
              <w:left w:val="single" w:sz="4" w:space="0" w:color="000000"/>
              <w:bottom w:val="single" w:sz="4" w:space="0" w:color="000000"/>
              <w:right w:val="single" w:sz="4" w:space="0" w:color="000000"/>
            </w:tcBorders>
          </w:tcPr>
          <w:p w:rsidR="00BF6804" w:rsidRPr="00CF2BE6" w:rsidRDefault="00BF6804" w:rsidP="009B0B70">
            <w:pPr>
              <w:jc w:val="both"/>
              <w:rPr>
                <w:rFonts w:cs="Calibri"/>
              </w:rPr>
            </w:pPr>
            <w:r w:rsidRPr="00CF2BE6">
              <w:rPr>
                <w:rFonts w:cs="Calibri"/>
              </w:rPr>
              <w:t>1</w:t>
            </w:r>
            <w:r>
              <w:rPr>
                <w:rFonts w:cs="Calibri"/>
              </w:rPr>
              <w:t>0.875,00</w:t>
            </w:r>
            <w:r w:rsidRPr="00CF2BE6">
              <w:rPr>
                <w:rFonts w:cs="Calibri"/>
              </w:rPr>
              <w:t xml:space="preserve"> kn</w:t>
            </w:r>
          </w:p>
        </w:tc>
        <w:tc>
          <w:tcPr>
            <w:tcW w:w="3600" w:type="dxa"/>
            <w:tcBorders>
              <w:top w:val="single" w:sz="4" w:space="0" w:color="000000"/>
              <w:left w:val="single" w:sz="4" w:space="0" w:color="000000"/>
              <w:bottom w:val="single" w:sz="4" w:space="0" w:color="000000"/>
              <w:right w:val="single" w:sz="4" w:space="0" w:color="000000"/>
            </w:tcBorders>
          </w:tcPr>
          <w:p w:rsidR="00BF6804" w:rsidRPr="00CF2BE6" w:rsidRDefault="00BF6804" w:rsidP="009B0B70">
            <w:pPr>
              <w:jc w:val="both"/>
              <w:rPr>
                <w:rFonts w:cs="Calibri"/>
              </w:rPr>
            </w:pPr>
            <w:r w:rsidRPr="00CF2BE6">
              <w:rPr>
                <w:rFonts w:cs="Calibri"/>
              </w:rPr>
              <w:t>Vlastiti izvori</w:t>
            </w:r>
          </w:p>
        </w:tc>
      </w:tr>
      <w:tr w:rsidR="00BF6804" w:rsidRPr="00CF2BE6" w:rsidTr="009B0B70">
        <w:tc>
          <w:tcPr>
            <w:tcW w:w="1548" w:type="dxa"/>
            <w:tcBorders>
              <w:top w:val="single" w:sz="4" w:space="0" w:color="000000"/>
              <w:left w:val="single" w:sz="4" w:space="0" w:color="000000"/>
              <w:bottom w:val="single" w:sz="4" w:space="0" w:color="000000"/>
              <w:right w:val="single" w:sz="4" w:space="0" w:color="000000"/>
            </w:tcBorders>
          </w:tcPr>
          <w:p w:rsidR="00BF6804" w:rsidRDefault="00BF6804" w:rsidP="009B0B70">
            <w:pPr>
              <w:jc w:val="both"/>
              <w:rPr>
                <w:rFonts w:cs="Calibri"/>
              </w:rPr>
            </w:pPr>
          </w:p>
          <w:p w:rsidR="00BF6804" w:rsidRDefault="00BF6804" w:rsidP="009B0B70">
            <w:pPr>
              <w:jc w:val="both"/>
              <w:rPr>
                <w:rFonts w:cs="Calibri"/>
              </w:rPr>
            </w:pPr>
          </w:p>
          <w:p w:rsidR="00BF6804" w:rsidRDefault="00BF6804" w:rsidP="009B0B70">
            <w:pPr>
              <w:jc w:val="both"/>
              <w:rPr>
                <w:rFonts w:cs="Calibri"/>
              </w:rPr>
            </w:pPr>
          </w:p>
          <w:p w:rsidR="00BF6804" w:rsidRDefault="00BF6804" w:rsidP="009B0B70">
            <w:pPr>
              <w:jc w:val="both"/>
              <w:rPr>
                <w:rFonts w:cs="Calibri"/>
              </w:rPr>
            </w:pPr>
          </w:p>
          <w:p w:rsidR="00BF6804" w:rsidRDefault="00BF6804" w:rsidP="009B0B70">
            <w:pPr>
              <w:jc w:val="both"/>
              <w:rPr>
                <w:rFonts w:cs="Calibri"/>
              </w:rPr>
            </w:pPr>
          </w:p>
          <w:p w:rsidR="00BF6804" w:rsidRPr="00CF2BE6" w:rsidRDefault="00BF6804" w:rsidP="009B0B70">
            <w:pPr>
              <w:jc w:val="both"/>
              <w:rPr>
                <w:rFonts w:cs="Calibri"/>
              </w:rPr>
            </w:pPr>
          </w:p>
        </w:tc>
        <w:tc>
          <w:tcPr>
            <w:tcW w:w="1548" w:type="dxa"/>
            <w:tcBorders>
              <w:top w:val="single" w:sz="4" w:space="0" w:color="000000"/>
              <w:left w:val="single" w:sz="4" w:space="0" w:color="000000"/>
              <w:bottom w:val="single" w:sz="4" w:space="0" w:color="000000"/>
              <w:right w:val="single" w:sz="4" w:space="0" w:color="000000"/>
            </w:tcBorders>
          </w:tcPr>
          <w:p w:rsidR="00BF6804" w:rsidRDefault="00BF6804" w:rsidP="009B0B70">
            <w:pPr>
              <w:jc w:val="both"/>
              <w:rPr>
                <w:rFonts w:cs="Calibri"/>
              </w:rPr>
            </w:pPr>
          </w:p>
          <w:p w:rsidR="00BF6804" w:rsidRDefault="00BF6804" w:rsidP="009B0B70">
            <w:pPr>
              <w:jc w:val="both"/>
              <w:rPr>
                <w:rFonts w:cs="Calibri"/>
              </w:rPr>
            </w:pPr>
          </w:p>
          <w:p w:rsidR="00BF6804" w:rsidRPr="00CF2BE6" w:rsidRDefault="00BF6804" w:rsidP="009B0B70">
            <w:pPr>
              <w:jc w:val="both"/>
              <w:rPr>
                <w:rFonts w:cs="Calibri"/>
              </w:rPr>
            </w:pPr>
            <w:r w:rsidRPr="00CF2BE6">
              <w:rPr>
                <w:rFonts w:cs="Calibri"/>
              </w:rPr>
              <w:t>Sveukupno za program 1013</w:t>
            </w:r>
          </w:p>
        </w:tc>
        <w:tc>
          <w:tcPr>
            <w:tcW w:w="2232" w:type="dxa"/>
            <w:tcBorders>
              <w:top w:val="single" w:sz="4" w:space="0" w:color="000000"/>
              <w:left w:val="single" w:sz="4" w:space="0" w:color="000000"/>
              <w:bottom w:val="single" w:sz="4" w:space="0" w:color="000000"/>
              <w:right w:val="single" w:sz="4" w:space="0" w:color="000000"/>
            </w:tcBorders>
          </w:tcPr>
          <w:p w:rsidR="00BF6804" w:rsidRDefault="00BF6804" w:rsidP="009B0B70">
            <w:pPr>
              <w:jc w:val="both"/>
              <w:rPr>
                <w:rFonts w:cs="Calibri"/>
              </w:rPr>
            </w:pPr>
          </w:p>
          <w:p w:rsidR="00BF6804" w:rsidRDefault="00BF6804" w:rsidP="009B0B70">
            <w:pPr>
              <w:jc w:val="both"/>
              <w:rPr>
                <w:rFonts w:cs="Calibri"/>
              </w:rPr>
            </w:pPr>
          </w:p>
          <w:p w:rsidR="00BF6804" w:rsidRPr="00CF2BE6" w:rsidRDefault="0081701B" w:rsidP="009B0B70">
            <w:pPr>
              <w:jc w:val="both"/>
              <w:rPr>
                <w:rFonts w:cs="Calibri"/>
              </w:rPr>
            </w:pPr>
            <w:r>
              <w:rPr>
                <w:rFonts w:cs="Calibri"/>
              </w:rPr>
              <w:t>659.318,83</w:t>
            </w:r>
            <w:r w:rsidR="00BF6804" w:rsidRPr="00CF2BE6">
              <w:rPr>
                <w:rFonts w:cs="Calibri"/>
              </w:rPr>
              <w:t xml:space="preserve"> kn</w:t>
            </w:r>
          </w:p>
        </w:tc>
        <w:tc>
          <w:tcPr>
            <w:tcW w:w="3600" w:type="dxa"/>
            <w:tcBorders>
              <w:top w:val="single" w:sz="4" w:space="0" w:color="000000"/>
              <w:left w:val="single" w:sz="4" w:space="0" w:color="000000"/>
              <w:bottom w:val="single" w:sz="4" w:space="0" w:color="000000"/>
              <w:right w:val="single" w:sz="4" w:space="0" w:color="000000"/>
            </w:tcBorders>
          </w:tcPr>
          <w:p w:rsidR="00BF6804" w:rsidRDefault="00BF6804" w:rsidP="009B0B70">
            <w:pPr>
              <w:jc w:val="both"/>
              <w:rPr>
                <w:rFonts w:cs="Calibri"/>
              </w:rPr>
            </w:pPr>
          </w:p>
          <w:p w:rsidR="00BF6804" w:rsidRDefault="00BF6804" w:rsidP="009B0B70">
            <w:pPr>
              <w:jc w:val="both"/>
              <w:rPr>
                <w:rFonts w:cs="Calibri"/>
              </w:rPr>
            </w:pPr>
          </w:p>
          <w:p w:rsidR="00BF6804" w:rsidRPr="00CF2BE6" w:rsidRDefault="00BF6804" w:rsidP="009B0B70">
            <w:pPr>
              <w:jc w:val="both"/>
              <w:rPr>
                <w:rFonts w:cs="Calibri"/>
              </w:rPr>
            </w:pPr>
            <w:r w:rsidRPr="00CF2BE6">
              <w:rPr>
                <w:rFonts w:cs="Calibri"/>
              </w:rPr>
              <w:t>Vlastiti izvori, Ministarstvo regionalnoga razvoja i fondova europske unije</w:t>
            </w:r>
          </w:p>
        </w:tc>
      </w:tr>
    </w:tbl>
    <w:p w:rsidR="00D94EB0" w:rsidRPr="00CF2BE6" w:rsidRDefault="00D94EB0">
      <w:pPr>
        <w:jc w:val="both"/>
      </w:pPr>
    </w:p>
    <w:p w:rsidR="00D94EB0" w:rsidRPr="00CF2BE6" w:rsidRDefault="00D94EB0">
      <w:pPr>
        <w:jc w:val="both"/>
      </w:pPr>
    </w:p>
    <w:p w:rsidR="00D94EB0" w:rsidRPr="00CF2BE6" w:rsidRDefault="00D94EB0">
      <w:pPr>
        <w:jc w:val="both"/>
      </w:pPr>
    </w:p>
    <w:p w:rsidR="00D94EB0" w:rsidRPr="00CF2BE6" w:rsidRDefault="00D94EB0">
      <w:pPr>
        <w:jc w:val="both"/>
      </w:pPr>
    </w:p>
    <w:p w:rsidR="00D94EB0" w:rsidRPr="00CF2BE6" w:rsidRDefault="00D94EB0">
      <w:pPr>
        <w:jc w:val="both"/>
      </w:pPr>
    </w:p>
    <w:p w:rsidR="00D94EB0" w:rsidRPr="00CF2BE6" w:rsidRDefault="00D94EB0">
      <w:pPr>
        <w:jc w:val="both"/>
      </w:pPr>
    </w:p>
    <w:p w:rsidR="00D94EB0" w:rsidRPr="00CF2BE6" w:rsidRDefault="00D94EB0">
      <w:pPr>
        <w:jc w:val="both"/>
      </w:pPr>
    </w:p>
    <w:p w:rsidR="00D94EB0" w:rsidRPr="00CF2BE6" w:rsidRDefault="00D94EB0">
      <w:pPr>
        <w:jc w:val="both"/>
      </w:pPr>
    </w:p>
    <w:p w:rsidR="00D94EB0" w:rsidRPr="00CF2BE6" w:rsidRDefault="00D94EB0">
      <w:pPr>
        <w:jc w:val="both"/>
      </w:pPr>
    </w:p>
    <w:p w:rsidR="00D94EB0" w:rsidRPr="00CF2BE6" w:rsidRDefault="00D94EB0">
      <w:pPr>
        <w:jc w:val="both"/>
      </w:pPr>
    </w:p>
    <w:p w:rsidR="00D94EB0" w:rsidRPr="00CF2BE6" w:rsidRDefault="00D94EB0">
      <w:pPr>
        <w:jc w:val="both"/>
      </w:pPr>
    </w:p>
    <w:p w:rsidR="00D94EB0" w:rsidRPr="00CF2BE6" w:rsidRDefault="00D94EB0">
      <w:pPr>
        <w:jc w:val="both"/>
      </w:pPr>
    </w:p>
    <w:p w:rsidR="00D94EB0" w:rsidRPr="00CF2BE6" w:rsidRDefault="00D94EB0">
      <w:pPr>
        <w:jc w:val="both"/>
      </w:pPr>
    </w:p>
    <w:p w:rsidR="00D94EB0" w:rsidRPr="00CF2BE6" w:rsidRDefault="00D94EB0">
      <w:pPr>
        <w:jc w:val="both"/>
      </w:pPr>
    </w:p>
    <w:p w:rsidR="00D94EB0" w:rsidRPr="00CF2BE6" w:rsidRDefault="00D94EB0">
      <w:pPr>
        <w:jc w:val="both"/>
      </w:pPr>
    </w:p>
    <w:p w:rsidR="00D94EB0" w:rsidRPr="00CF2BE6" w:rsidRDefault="00D94EB0">
      <w:pPr>
        <w:jc w:val="both"/>
      </w:pPr>
    </w:p>
    <w:p w:rsidR="00D94EB0" w:rsidRPr="00CF2BE6" w:rsidRDefault="00D94EB0">
      <w:pPr>
        <w:jc w:val="both"/>
      </w:pPr>
    </w:p>
    <w:p w:rsidR="00D94EB0" w:rsidRPr="00CF2BE6" w:rsidRDefault="00D94EB0">
      <w:pPr>
        <w:jc w:val="both"/>
      </w:pPr>
    </w:p>
    <w:p w:rsidR="00D94EB0" w:rsidRPr="00CF2BE6" w:rsidRDefault="00D94EB0">
      <w:pPr>
        <w:jc w:val="both"/>
      </w:pPr>
    </w:p>
    <w:p w:rsidR="008C5275" w:rsidRDefault="008C5275" w:rsidP="008C5275">
      <w:pPr>
        <w:tabs>
          <w:tab w:val="left" w:pos="0"/>
        </w:tabs>
        <w:ind w:right="-185"/>
        <w:jc w:val="both"/>
        <w:rPr>
          <w:rFonts w:ascii="Arial" w:hAnsi="Arial" w:cs="Arial"/>
          <w:sz w:val="22"/>
          <w:szCs w:val="22"/>
          <w:lang w:val="de-DE"/>
        </w:rPr>
      </w:pPr>
      <w:r>
        <w:rPr>
          <w:sz w:val="22"/>
          <w:szCs w:val="22"/>
          <w:lang w:val="de-DE"/>
        </w:rPr>
        <w:lastRenderedPageBreak/>
        <w:t xml:space="preserve">         </w:t>
      </w:r>
      <w:r>
        <w:rPr>
          <w:noProof/>
        </w:rPr>
        <w:drawing>
          <wp:anchor distT="0" distB="0" distL="114300" distR="114300" simplePos="0" relativeHeight="251664384"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23" name="Picture 2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8C5275" w:rsidRDefault="008C5275" w:rsidP="008C5275">
      <w:pPr>
        <w:rPr>
          <w:rFonts w:ascii="Georgia" w:hAnsi="Georgia" w:cs="Georgia"/>
          <w:sz w:val="20"/>
          <w:szCs w:val="22"/>
          <w:lang w:val="de-DE"/>
        </w:rPr>
      </w:pPr>
      <w:r>
        <w:rPr>
          <w:sz w:val="20"/>
          <w:szCs w:val="22"/>
          <w:lang w:val="de-DE"/>
        </w:rPr>
        <w:t xml:space="preserve">   </w:t>
      </w:r>
      <w:r>
        <w:rPr>
          <w:rFonts w:ascii="Georgia" w:hAnsi="Georgia" w:cs="Georgia"/>
          <w:sz w:val="20"/>
          <w:szCs w:val="22"/>
          <w:lang w:val="de-DE"/>
        </w:rPr>
        <w:t>REPUBLIKA HRVATSKA</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MEĐIMURSKA ŽUPANIJA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w:t>
      </w:r>
      <w:proofErr w:type="gramStart"/>
      <w:r>
        <w:rPr>
          <w:rFonts w:ascii="Georgia" w:hAnsi="Georgia" w:cs="Georgia"/>
          <w:sz w:val="20"/>
          <w:szCs w:val="22"/>
          <w:lang w:val="de-DE"/>
        </w:rPr>
        <w:t>OPĆINA  DEKANOVEC</w:t>
      </w:r>
      <w:proofErr w:type="gramEnd"/>
      <w:r>
        <w:rPr>
          <w:rFonts w:ascii="Georgia" w:hAnsi="Georgia" w:cs="Georgia"/>
          <w:sz w:val="20"/>
          <w:szCs w:val="22"/>
          <w:lang w:val="de-DE"/>
        </w:rPr>
        <w:t xml:space="preserve">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OPĆINSKO VIJEĆE</w:t>
      </w:r>
    </w:p>
    <w:p w:rsidR="00726641" w:rsidRPr="00CF2BE6" w:rsidRDefault="00726641" w:rsidP="00726641">
      <w:pPr>
        <w:jc w:val="right"/>
      </w:pPr>
    </w:p>
    <w:p w:rsidR="00D94EB0" w:rsidRPr="00CF2BE6" w:rsidRDefault="00740703">
      <w:pPr>
        <w:jc w:val="both"/>
        <w:rPr>
          <w:sz w:val="22"/>
        </w:rPr>
      </w:pPr>
      <w:r w:rsidRPr="00CF2BE6">
        <w:rPr>
          <w:sz w:val="22"/>
        </w:rPr>
        <w:t xml:space="preserve">Na temelju članka </w:t>
      </w:r>
      <w:r w:rsidRPr="00CF2BE6">
        <w:rPr>
          <w:sz w:val="22"/>
          <w:szCs w:val="22"/>
        </w:rPr>
        <w:t xml:space="preserve">117. Zakona o socijalnoj skrbi („Narodne novine“ broj 157/13, 152/14, 99/15, 52/16, 16/17) </w:t>
      </w:r>
      <w:r w:rsidRPr="00CF2BE6">
        <w:rPr>
          <w:sz w:val="22"/>
        </w:rPr>
        <w:t xml:space="preserve">te članka 31. Statuta Općine Dekanovec (Službeni glasnik Međimurske županije </w:t>
      </w:r>
      <w:r w:rsidR="00726641">
        <w:rPr>
          <w:sz w:val="22"/>
        </w:rPr>
        <w:t>3</w:t>
      </w:r>
      <w:r w:rsidRPr="00CF2BE6">
        <w:rPr>
          <w:sz w:val="22"/>
        </w:rPr>
        <w:t>/</w:t>
      </w:r>
      <w:r w:rsidR="00726641">
        <w:rPr>
          <w:sz w:val="22"/>
        </w:rPr>
        <w:t>18.</w:t>
      </w:r>
      <w:r w:rsidRPr="00CF2BE6">
        <w:rPr>
          <w:sz w:val="22"/>
        </w:rPr>
        <w:t xml:space="preserve">), Općinsko vijeće Općine Dekanovec na </w:t>
      </w:r>
      <w:r w:rsidR="00726641">
        <w:rPr>
          <w:sz w:val="22"/>
        </w:rPr>
        <w:t>10</w:t>
      </w:r>
      <w:r w:rsidRPr="00CF2BE6">
        <w:rPr>
          <w:sz w:val="22"/>
        </w:rPr>
        <w:t xml:space="preserve">. sjednici održanoj dana </w:t>
      </w:r>
      <w:r w:rsidR="00726641">
        <w:rPr>
          <w:sz w:val="22"/>
        </w:rPr>
        <w:t>29</w:t>
      </w:r>
      <w:r w:rsidRPr="00CF2BE6">
        <w:rPr>
          <w:sz w:val="22"/>
        </w:rPr>
        <w:t>.03.201</w:t>
      </w:r>
      <w:r w:rsidR="00726641">
        <w:rPr>
          <w:sz w:val="22"/>
        </w:rPr>
        <w:t>9</w:t>
      </w:r>
      <w:r w:rsidRPr="00CF2BE6">
        <w:rPr>
          <w:sz w:val="22"/>
        </w:rPr>
        <w:t>. godine donijelo je</w:t>
      </w:r>
    </w:p>
    <w:p w:rsidR="00D94EB0" w:rsidRPr="00CF2BE6" w:rsidRDefault="00D94EB0">
      <w:pPr>
        <w:jc w:val="both"/>
        <w:rPr>
          <w:sz w:val="22"/>
        </w:rPr>
      </w:pPr>
    </w:p>
    <w:p w:rsidR="00D94EB0" w:rsidRPr="00CF2BE6" w:rsidRDefault="00740703">
      <w:pPr>
        <w:jc w:val="center"/>
        <w:rPr>
          <w:b/>
          <w:bCs/>
        </w:rPr>
      </w:pPr>
      <w:r w:rsidRPr="00CF2BE6">
        <w:rPr>
          <w:b/>
          <w:bCs/>
        </w:rPr>
        <w:t xml:space="preserve">IZVJEŠĆE </w:t>
      </w:r>
    </w:p>
    <w:p w:rsidR="00D94EB0" w:rsidRPr="00CF2BE6" w:rsidRDefault="00740703">
      <w:pPr>
        <w:jc w:val="center"/>
        <w:rPr>
          <w:b/>
          <w:bCs/>
        </w:rPr>
      </w:pPr>
      <w:r w:rsidRPr="00CF2BE6">
        <w:rPr>
          <w:b/>
          <w:bCs/>
        </w:rPr>
        <w:t xml:space="preserve">o izvršenju Odluke o sredstvima za ostvarivanje novčanih pomoći </w:t>
      </w:r>
    </w:p>
    <w:p w:rsidR="00D94EB0" w:rsidRPr="00CF2BE6" w:rsidRDefault="00740703">
      <w:pPr>
        <w:jc w:val="center"/>
        <w:rPr>
          <w:b/>
          <w:bCs/>
        </w:rPr>
      </w:pPr>
      <w:r w:rsidRPr="00CF2BE6">
        <w:rPr>
          <w:b/>
          <w:bCs/>
        </w:rPr>
        <w:t>i socijalnih usluga građana i kućanstava</w:t>
      </w:r>
    </w:p>
    <w:p w:rsidR="00D94EB0" w:rsidRPr="00CF2BE6" w:rsidRDefault="00740703">
      <w:pPr>
        <w:jc w:val="center"/>
        <w:rPr>
          <w:b/>
          <w:bCs/>
        </w:rPr>
      </w:pPr>
      <w:r w:rsidRPr="00CF2BE6">
        <w:rPr>
          <w:b/>
          <w:bCs/>
        </w:rPr>
        <w:t>u 201</w:t>
      </w:r>
      <w:r w:rsidR="00726641">
        <w:rPr>
          <w:b/>
          <w:bCs/>
        </w:rPr>
        <w:t>8</w:t>
      </w:r>
      <w:r w:rsidRPr="00CF2BE6">
        <w:rPr>
          <w:b/>
          <w:bCs/>
        </w:rPr>
        <w:t>. godini</w:t>
      </w:r>
    </w:p>
    <w:p w:rsidR="00D94EB0" w:rsidRPr="00CF2BE6" w:rsidRDefault="00D94EB0">
      <w:pPr>
        <w:tabs>
          <w:tab w:val="left" w:pos="720"/>
        </w:tabs>
        <w:ind w:left="491"/>
        <w:jc w:val="center"/>
        <w:rPr>
          <w:b/>
          <w:sz w:val="22"/>
        </w:rPr>
      </w:pPr>
    </w:p>
    <w:p w:rsidR="00D94EB0" w:rsidRPr="00CF2BE6" w:rsidRDefault="00740703">
      <w:pPr>
        <w:tabs>
          <w:tab w:val="left" w:pos="720"/>
        </w:tabs>
        <w:ind w:left="491"/>
        <w:jc w:val="center"/>
        <w:rPr>
          <w:b/>
          <w:sz w:val="22"/>
        </w:rPr>
      </w:pPr>
      <w:r w:rsidRPr="00CF2BE6">
        <w:rPr>
          <w:b/>
          <w:sz w:val="22"/>
        </w:rPr>
        <w:t>Članak  1.</w:t>
      </w:r>
    </w:p>
    <w:p w:rsidR="00D94EB0" w:rsidRPr="00CF2BE6" w:rsidRDefault="00740703">
      <w:pPr>
        <w:pStyle w:val="Footer"/>
        <w:tabs>
          <w:tab w:val="left" w:pos="720"/>
        </w:tabs>
        <w:rPr>
          <w:sz w:val="22"/>
        </w:rPr>
      </w:pPr>
      <w:r w:rsidRPr="00CF2BE6">
        <w:rPr>
          <w:sz w:val="22"/>
        </w:rPr>
        <w:t>U 201</w:t>
      </w:r>
      <w:r w:rsidR="00726641">
        <w:rPr>
          <w:sz w:val="22"/>
        </w:rPr>
        <w:t>8</w:t>
      </w:r>
      <w:r w:rsidRPr="00CF2BE6">
        <w:rPr>
          <w:sz w:val="22"/>
        </w:rPr>
        <w:t>. godini financiranje naknada građanima realizirano je po slijedećim stavkama i iznosima:</w:t>
      </w:r>
    </w:p>
    <w:p w:rsidR="00D94EB0" w:rsidRPr="00CF2BE6" w:rsidRDefault="00D94EB0">
      <w:pPr>
        <w:pStyle w:val="Footer"/>
        <w:tabs>
          <w:tab w:val="left" w:pos="720"/>
        </w:tabs>
        <w:rPr>
          <w:sz w:val="22"/>
        </w:rPr>
      </w:pPr>
    </w:p>
    <w:tbl>
      <w:tblPr>
        <w:tblpPr w:leftFromText="180" w:rightFromText="180" w:vertAnchor="text" w:horzAnchor="margin" w:tblpY="-18"/>
        <w:tblOverlap w:val="never"/>
        <w:tblW w:w="0" w:type="auto"/>
        <w:tblLayout w:type="fixed"/>
        <w:tblCellMar>
          <w:top w:w="108" w:type="dxa"/>
          <w:bottom w:w="108" w:type="dxa"/>
        </w:tblCellMar>
        <w:tblLook w:val="0000" w:firstRow="0" w:lastRow="0" w:firstColumn="0" w:lastColumn="0" w:noHBand="0" w:noVBand="0"/>
      </w:tblPr>
      <w:tblGrid>
        <w:gridCol w:w="4788"/>
        <w:gridCol w:w="2340"/>
        <w:gridCol w:w="2340"/>
      </w:tblGrid>
      <w:tr w:rsidR="00D94EB0" w:rsidRPr="00CF2BE6">
        <w:trPr>
          <w:trHeight w:val="227"/>
        </w:trPr>
        <w:tc>
          <w:tcPr>
            <w:tcW w:w="4788" w:type="dxa"/>
            <w:tcBorders>
              <w:top w:val="single" w:sz="18" w:space="0" w:color="000000"/>
              <w:left w:val="single" w:sz="18" w:space="0" w:color="000000"/>
              <w:bottom w:val="single" w:sz="18" w:space="0" w:color="000000"/>
              <w:right w:val="single" w:sz="18" w:space="0" w:color="000000"/>
            </w:tcBorders>
            <w:shd w:val="clear" w:color="auto" w:fill="E6E6FF"/>
            <w:vAlign w:val="center"/>
          </w:tcPr>
          <w:p w:rsidR="00D94EB0" w:rsidRPr="00CF2BE6" w:rsidRDefault="00740703">
            <w:pPr>
              <w:tabs>
                <w:tab w:val="left" w:pos="720"/>
              </w:tabs>
              <w:snapToGrid w:val="0"/>
              <w:spacing w:line="100" w:lineRule="atLeast"/>
              <w:ind w:left="491"/>
              <w:rPr>
                <w:b/>
                <w:bCs/>
                <w:sz w:val="22"/>
              </w:rPr>
            </w:pPr>
            <w:r w:rsidRPr="00CF2BE6">
              <w:rPr>
                <w:b/>
                <w:bCs/>
                <w:sz w:val="22"/>
              </w:rPr>
              <w:t>Korisnici pomoći i usluga</w:t>
            </w:r>
          </w:p>
        </w:tc>
        <w:tc>
          <w:tcPr>
            <w:tcW w:w="2340" w:type="dxa"/>
            <w:tcBorders>
              <w:top w:val="single" w:sz="18" w:space="0" w:color="000000"/>
              <w:left w:val="single" w:sz="2" w:space="0" w:color="000000"/>
              <w:bottom w:val="single" w:sz="18" w:space="0" w:color="000000"/>
              <w:right w:val="single" w:sz="2" w:space="0" w:color="000000"/>
            </w:tcBorders>
            <w:shd w:val="clear" w:color="auto" w:fill="E6E6FF"/>
            <w:vAlign w:val="center"/>
          </w:tcPr>
          <w:p w:rsidR="00D94EB0" w:rsidRPr="00CF2BE6" w:rsidRDefault="00740703">
            <w:pPr>
              <w:snapToGrid w:val="0"/>
              <w:spacing w:line="100" w:lineRule="atLeast"/>
              <w:jc w:val="center"/>
              <w:rPr>
                <w:b/>
                <w:sz w:val="22"/>
              </w:rPr>
            </w:pPr>
            <w:r w:rsidRPr="00CF2BE6">
              <w:rPr>
                <w:b/>
                <w:sz w:val="22"/>
              </w:rPr>
              <w:t>Plan 201</w:t>
            </w:r>
            <w:r w:rsidR="00726641">
              <w:rPr>
                <w:b/>
                <w:sz w:val="22"/>
              </w:rPr>
              <w:t>8</w:t>
            </w:r>
            <w:r w:rsidRPr="00CF2BE6">
              <w:rPr>
                <w:b/>
                <w:sz w:val="22"/>
              </w:rPr>
              <w:t>.</w:t>
            </w:r>
          </w:p>
        </w:tc>
        <w:tc>
          <w:tcPr>
            <w:tcW w:w="2340" w:type="dxa"/>
            <w:tcBorders>
              <w:top w:val="single" w:sz="18" w:space="0" w:color="000000"/>
              <w:left w:val="single" w:sz="2" w:space="0" w:color="000000"/>
              <w:bottom w:val="single" w:sz="18" w:space="0" w:color="000000"/>
              <w:right w:val="single" w:sz="18" w:space="0" w:color="000000"/>
            </w:tcBorders>
            <w:shd w:val="clear" w:color="auto" w:fill="E6E6FF"/>
            <w:vAlign w:val="center"/>
          </w:tcPr>
          <w:p w:rsidR="00D94EB0" w:rsidRPr="00CF2BE6" w:rsidRDefault="00740703">
            <w:pPr>
              <w:snapToGrid w:val="0"/>
              <w:spacing w:line="100" w:lineRule="atLeast"/>
              <w:jc w:val="both"/>
              <w:rPr>
                <w:b/>
                <w:sz w:val="22"/>
              </w:rPr>
            </w:pPr>
            <w:r w:rsidRPr="00CF2BE6">
              <w:rPr>
                <w:b/>
                <w:sz w:val="22"/>
              </w:rPr>
              <w:t>Ostvareno u 201</w:t>
            </w:r>
            <w:r w:rsidR="00726641">
              <w:rPr>
                <w:b/>
                <w:sz w:val="22"/>
              </w:rPr>
              <w:t>8</w:t>
            </w:r>
            <w:r w:rsidRPr="00CF2BE6">
              <w:rPr>
                <w:b/>
                <w:sz w:val="22"/>
              </w:rPr>
              <w:t>. godini</w:t>
            </w:r>
          </w:p>
        </w:tc>
      </w:tr>
      <w:tr w:rsidR="00D94EB0" w:rsidRPr="00CF2BE6">
        <w:trPr>
          <w:trHeight w:val="238"/>
        </w:trPr>
        <w:tc>
          <w:tcPr>
            <w:tcW w:w="4788" w:type="dxa"/>
            <w:tcBorders>
              <w:top w:val="nil"/>
              <w:left w:val="single" w:sz="18" w:space="0" w:color="000000"/>
              <w:bottom w:val="single" w:sz="2" w:space="0" w:color="000000"/>
              <w:right w:val="single" w:sz="18" w:space="0" w:color="000000"/>
            </w:tcBorders>
            <w:vAlign w:val="center"/>
          </w:tcPr>
          <w:p w:rsidR="00D94EB0" w:rsidRPr="00CF2BE6" w:rsidRDefault="00740703" w:rsidP="00726641">
            <w:pPr>
              <w:numPr>
                <w:ilvl w:val="0"/>
                <w:numId w:val="4"/>
              </w:numPr>
              <w:tabs>
                <w:tab w:val="left" w:pos="720"/>
              </w:tabs>
              <w:snapToGrid w:val="0"/>
              <w:spacing w:line="100" w:lineRule="atLeast"/>
              <w:ind w:left="0" w:hanging="720"/>
              <w:rPr>
                <w:sz w:val="22"/>
              </w:rPr>
            </w:pPr>
            <w:r w:rsidRPr="00CF2BE6">
              <w:rPr>
                <w:sz w:val="22"/>
              </w:rPr>
              <w:t>Građanima i kućanstvima (dječji vrtići)</w:t>
            </w:r>
          </w:p>
        </w:tc>
        <w:tc>
          <w:tcPr>
            <w:tcW w:w="2340" w:type="dxa"/>
            <w:tcBorders>
              <w:top w:val="nil"/>
              <w:left w:val="single" w:sz="2" w:space="0" w:color="000000"/>
              <w:bottom w:val="single" w:sz="2" w:space="0" w:color="000000"/>
              <w:right w:val="single" w:sz="2" w:space="0" w:color="000000"/>
            </w:tcBorders>
            <w:vAlign w:val="center"/>
          </w:tcPr>
          <w:p w:rsidR="00D94EB0" w:rsidRPr="00CF2BE6" w:rsidRDefault="00741417" w:rsidP="00741417">
            <w:pPr>
              <w:tabs>
                <w:tab w:val="left" w:pos="720"/>
              </w:tabs>
              <w:snapToGrid w:val="0"/>
              <w:spacing w:line="100" w:lineRule="atLeast"/>
              <w:jc w:val="right"/>
              <w:rPr>
                <w:sz w:val="22"/>
              </w:rPr>
            </w:pPr>
            <w:r>
              <w:rPr>
                <w:sz w:val="22"/>
              </w:rPr>
              <w:t>145.000,00</w:t>
            </w:r>
          </w:p>
        </w:tc>
        <w:tc>
          <w:tcPr>
            <w:tcW w:w="2340" w:type="dxa"/>
            <w:tcBorders>
              <w:top w:val="nil"/>
              <w:left w:val="single" w:sz="2" w:space="0" w:color="000000"/>
              <w:bottom w:val="single" w:sz="2" w:space="0" w:color="000000"/>
              <w:right w:val="single" w:sz="18" w:space="0" w:color="000000"/>
            </w:tcBorders>
            <w:vAlign w:val="center"/>
          </w:tcPr>
          <w:p w:rsidR="00D94EB0" w:rsidRPr="00CF2BE6" w:rsidRDefault="00741417" w:rsidP="00741417">
            <w:pPr>
              <w:tabs>
                <w:tab w:val="left" w:pos="720"/>
              </w:tabs>
              <w:snapToGrid w:val="0"/>
              <w:spacing w:line="100" w:lineRule="atLeast"/>
              <w:jc w:val="right"/>
              <w:rPr>
                <w:sz w:val="22"/>
              </w:rPr>
            </w:pPr>
            <w:r>
              <w:rPr>
                <w:sz w:val="22"/>
              </w:rPr>
              <w:t>138.904,00</w:t>
            </w:r>
          </w:p>
        </w:tc>
      </w:tr>
      <w:tr w:rsidR="00D94EB0" w:rsidRPr="00CF2BE6">
        <w:trPr>
          <w:trHeight w:val="278"/>
        </w:trPr>
        <w:tc>
          <w:tcPr>
            <w:tcW w:w="4788" w:type="dxa"/>
            <w:tcBorders>
              <w:top w:val="nil"/>
              <w:left w:val="single" w:sz="18" w:space="0" w:color="000000"/>
              <w:bottom w:val="single" w:sz="2" w:space="0" w:color="000000"/>
              <w:right w:val="single" w:sz="18" w:space="0" w:color="000000"/>
            </w:tcBorders>
            <w:vAlign w:val="center"/>
          </w:tcPr>
          <w:p w:rsidR="00D94EB0" w:rsidRPr="00CF2BE6" w:rsidRDefault="00726641" w:rsidP="00726641">
            <w:pPr>
              <w:numPr>
                <w:ilvl w:val="0"/>
                <w:numId w:val="4"/>
              </w:numPr>
              <w:tabs>
                <w:tab w:val="left" w:pos="720"/>
              </w:tabs>
              <w:snapToGrid w:val="0"/>
              <w:spacing w:line="100" w:lineRule="atLeast"/>
              <w:ind w:left="0" w:hanging="720"/>
              <w:rPr>
                <w:sz w:val="22"/>
              </w:rPr>
            </w:pPr>
            <w:r>
              <w:rPr>
                <w:sz w:val="22"/>
              </w:rPr>
              <w:t>Ostale naknade</w:t>
            </w:r>
          </w:p>
        </w:tc>
        <w:tc>
          <w:tcPr>
            <w:tcW w:w="2340" w:type="dxa"/>
            <w:tcBorders>
              <w:top w:val="nil"/>
              <w:left w:val="single" w:sz="2" w:space="0" w:color="000000"/>
              <w:bottom w:val="single" w:sz="2" w:space="0" w:color="000000"/>
              <w:right w:val="single" w:sz="2" w:space="0" w:color="000000"/>
            </w:tcBorders>
            <w:vAlign w:val="center"/>
          </w:tcPr>
          <w:p w:rsidR="00D94EB0" w:rsidRPr="00CF2BE6" w:rsidRDefault="00741417" w:rsidP="00741417">
            <w:pPr>
              <w:tabs>
                <w:tab w:val="left" w:pos="720"/>
              </w:tabs>
              <w:snapToGrid w:val="0"/>
              <w:spacing w:line="100" w:lineRule="atLeast"/>
              <w:jc w:val="right"/>
              <w:rPr>
                <w:sz w:val="22"/>
              </w:rPr>
            </w:pPr>
            <w:r>
              <w:rPr>
                <w:sz w:val="22"/>
              </w:rPr>
              <w:t>1.000,00</w:t>
            </w:r>
          </w:p>
        </w:tc>
        <w:tc>
          <w:tcPr>
            <w:tcW w:w="2340" w:type="dxa"/>
            <w:tcBorders>
              <w:top w:val="nil"/>
              <w:left w:val="single" w:sz="2" w:space="0" w:color="000000"/>
              <w:bottom w:val="single" w:sz="2" w:space="0" w:color="000000"/>
              <w:right w:val="single" w:sz="18" w:space="0" w:color="000000"/>
            </w:tcBorders>
            <w:vAlign w:val="center"/>
          </w:tcPr>
          <w:p w:rsidR="00D94EB0" w:rsidRPr="00CF2BE6" w:rsidRDefault="00741417" w:rsidP="00741417">
            <w:pPr>
              <w:tabs>
                <w:tab w:val="left" w:pos="720"/>
              </w:tabs>
              <w:snapToGrid w:val="0"/>
              <w:spacing w:line="100" w:lineRule="atLeast"/>
              <w:jc w:val="right"/>
              <w:rPr>
                <w:sz w:val="22"/>
              </w:rPr>
            </w:pPr>
            <w:r>
              <w:rPr>
                <w:sz w:val="22"/>
              </w:rPr>
              <w:t>1.000,00</w:t>
            </w:r>
          </w:p>
        </w:tc>
      </w:tr>
      <w:tr w:rsidR="00D94EB0" w:rsidRPr="00CF2BE6">
        <w:trPr>
          <w:trHeight w:val="218"/>
        </w:trPr>
        <w:tc>
          <w:tcPr>
            <w:tcW w:w="4788" w:type="dxa"/>
            <w:tcBorders>
              <w:top w:val="nil"/>
              <w:left w:val="single" w:sz="18" w:space="0" w:color="000000"/>
              <w:bottom w:val="single" w:sz="2" w:space="0" w:color="000000"/>
              <w:right w:val="single" w:sz="18" w:space="0" w:color="000000"/>
            </w:tcBorders>
            <w:vAlign w:val="center"/>
          </w:tcPr>
          <w:p w:rsidR="00D94EB0" w:rsidRPr="00CF2BE6" w:rsidRDefault="00726641" w:rsidP="00726641">
            <w:pPr>
              <w:numPr>
                <w:ilvl w:val="0"/>
                <w:numId w:val="4"/>
              </w:numPr>
              <w:tabs>
                <w:tab w:val="left" w:pos="720"/>
              </w:tabs>
              <w:snapToGrid w:val="0"/>
              <w:spacing w:line="100" w:lineRule="atLeast"/>
              <w:ind w:left="0" w:hanging="720"/>
              <w:rPr>
                <w:sz w:val="22"/>
              </w:rPr>
            </w:pPr>
            <w:r>
              <w:rPr>
                <w:sz w:val="22"/>
              </w:rPr>
              <w:t>Pomoć obiteljima i kućanstvima</w:t>
            </w:r>
          </w:p>
        </w:tc>
        <w:tc>
          <w:tcPr>
            <w:tcW w:w="2340" w:type="dxa"/>
            <w:tcBorders>
              <w:top w:val="nil"/>
              <w:left w:val="single" w:sz="2" w:space="0" w:color="000000"/>
              <w:bottom w:val="single" w:sz="2" w:space="0" w:color="000000"/>
              <w:right w:val="single" w:sz="2" w:space="0" w:color="000000"/>
            </w:tcBorders>
            <w:vAlign w:val="center"/>
          </w:tcPr>
          <w:p w:rsidR="00D94EB0" w:rsidRPr="00CF2BE6" w:rsidRDefault="00741417" w:rsidP="00741417">
            <w:pPr>
              <w:tabs>
                <w:tab w:val="left" w:pos="720"/>
              </w:tabs>
              <w:snapToGrid w:val="0"/>
              <w:spacing w:line="100" w:lineRule="atLeast"/>
              <w:jc w:val="right"/>
              <w:rPr>
                <w:sz w:val="22"/>
              </w:rPr>
            </w:pPr>
            <w:r>
              <w:rPr>
                <w:sz w:val="22"/>
              </w:rPr>
              <w:t>8.000,00</w:t>
            </w:r>
          </w:p>
        </w:tc>
        <w:tc>
          <w:tcPr>
            <w:tcW w:w="2340" w:type="dxa"/>
            <w:tcBorders>
              <w:top w:val="nil"/>
              <w:left w:val="single" w:sz="2" w:space="0" w:color="000000"/>
              <w:bottom w:val="single" w:sz="2" w:space="0" w:color="000000"/>
              <w:right w:val="single" w:sz="18" w:space="0" w:color="000000"/>
            </w:tcBorders>
            <w:vAlign w:val="center"/>
          </w:tcPr>
          <w:p w:rsidR="00D94EB0" w:rsidRPr="00CF2BE6" w:rsidRDefault="00741417" w:rsidP="00741417">
            <w:pPr>
              <w:tabs>
                <w:tab w:val="left" w:pos="720"/>
              </w:tabs>
              <w:snapToGrid w:val="0"/>
              <w:spacing w:line="100" w:lineRule="atLeast"/>
              <w:jc w:val="right"/>
              <w:rPr>
                <w:sz w:val="22"/>
              </w:rPr>
            </w:pPr>
            <w:r>
              <w:rPr>
                <w:sz w:val="22"/>
              </w:rPr>
              <w:t>7.950,00</w:t>
            </w:r>
          </w:p>
        </w:tc>
      </w:tr>
      <w:tr w:rsidR="00D94EB0" w:rsidRPr="00CF2BE6">
        <w:trPr>
          <w:trHeight w:val="412"/>
        </w:trPr>
        <w:tc>
          <w:tcPr>
            <w:tcW w:w="4788" w:type="dxa"/>
            <w:tcBorders>
              <w:top w:val="nil"/>
              <w:left w:val="single" w:sz="18" w:space="0" w:color="000000"/>
              <w:bottom w:val="single" w:sz="2" w:space="0" w:color="000000"/>
              <w:right w:val="single" w:sz="18" w:space="0" w:color="000000"/>
            </w:tcBorders>
            <w:vAlign w:val="center"/>
          </w:tcPr>
          <w:p w:rsidR="00D94EB0" w:rsidRPr="00CF2BE6" w:rsidRDefault="00726641" w:rsidP="00726641">
            <w:pPr>
              <w:numPr>
                <w:ilvl w:val="0"/>
                <w:numId w:val="4"/>
              </w:numPr>
              <w:tabs>
                <w:tab w:val="left" w:pos="720"/>
              </w:tabs>
              <w:snapToGrid w:val="0"/>
              <w:spacing w:line="100" w:lineRule="atLeast"/>
              <w:ind w:left="0" w:hanging="720"/>
              <w:rPr>
                <w:sz w:val="22"/>
              </w:rPr>
            </w:pPr>
            <w:r>
              <w:rPr>
                <w:sz w:val="22"/>
              </w:rPr>
              <w:t>Pomoć umirovljenicima</w:t>
            </w:r>
          </w:p>
        </w:tc>
        <w:tc>
          <w:tcPr>
            <w:tcW w:w="2340" w:type="dxa"/>
            <w:tcBorders>
              <w:top w:val="nil"/>
              <w:left w:val="single" w:sz="2" w:space="0" w:color="000000"/>
              <w:bottom w:val="single" w:sz="2" w:space="0" w:color="000000"/>
              <w:right w:val="single" w:sz="2" w:space="0" w:color="000000"/>
            </w:tcBorders>
            <w:vAlign w:val="center"/>
          </w:tcPr>
          <w:p w:rsidR="00D94EB0" w:rsidRPr="00CF2BE6" w:rsidRDefault="00741417" w:rsidP="00741417">
            <w:pPr>
              <w:snapToGrid w:val="0"/>
              <w:spacing w:line="100" w:lineRule="atLeast"/>
              <w:ind w:left="360" w:hanging="720"/>
              <w:jc w:val="right"/>
              <w:rPr>
                <w:sz w:val="22"/>
              </w:rPr>
            </w:pPr>
            <w:r>
              <w:rPr>
                <w:sz w:val="22"/>
              </w:rPr>
              <w:t>12.000,00</w:t>
            </w:r>
          </w:p>
        </w:tc>
        <w:tc>
          <w:tcPr>
            <w:tcW w:w="2340" w:type="dxa"/>
            <w:tcBorders>
              <w:top w:val="nil"/>
              <w:left w:val="single" w:sz="2" w:space="0" w:color="000000"/>
              <w:bottom w:val="single" w:sz="2" w:space="0" w:color="000000"/>
              <w:right w:val="single" w:sz="18" w:space="0" w:color="000000"/>
            </w:tcBorders>
            <w:vAlign w:val="center"/>
          </w:tcPr>
          <w:p w:rsidR="00D94EB0" w:rsidRPr="00CF2BE6" w:rsidRDefault="00741417" w:rsidP="00741417">
            <w:pPr>
              <w:snapToGrid w:val="0"/>
              <w:spacing w:line="100" w:lineRule="atLeast"/>
              <w:ind w:left="360" w:hanging="720"/>
              <w:jc w:val="right"/>
              <w:rPr>
                <w:sz w:val="22"/>
              </w:rPr>
            </w:pPr>
            <w:r>
              <w:rPr>
                <w:sz w:val="22"/>
              </w:rPr>
              <w:t>12.400,00</w:t>
            </w:r>
          </w:p>
        </w:tc>
      </w:tr>
      <w:tr w:rsidR="00D94EB0" w:rsidRPr="00CF2BE6">
        <w:trPr>
          <w:trHeight w:val="141"/>
        </w:trPr>
        <w:tc>
          <w:tcPr>
            <w:tcW w:w="4788" w:type="dxa"/>
            <w:tcBorders>
              <w:top w:val="nil"/>
              <w:left w:val="single" w:sz="18" w:space="0" w:color="000000"/>
              <w:bottom w:val="single" w:sz="2" w:space="0" w:color="000000"/>
              <w:right w:val="single" w:sz="18" w:space="0" w:color="000000"/>
            </w:tcBorders>
            <w:vAlign w:val="center"/>
          </w:tcPr>
          <w:p w:rsidR="00D94EB0" w:rsidRPr="00CF2BE6" w:rsidRDefault="00726641" w:rsidP="00726641">
            <w:pPr>
              <w:numPr>
                <w:ilvl w:val="0"/>
                <w:numId w:val="4"/>
              </w:numPr>
              <w:tabs>
                <w:tab w:val="left" w:pos="720"/>
              </w:tabs>
              <w:snapToGrid w:val="0"/>
              <w:spacing w:line="100" w:lineRule="atLeast"/>
              <w:ind w:left="0" w:hanging="720"/>
              <w:rPr>
                <w:sz w:val="22"/>
              </w:rPr>
            </w:pPr>
            <w:r>
              <w:rPr>
                <w:sz w:val="22"/>
              </w:rPr>
              <w:t>Naknade za novorođenu djecu</w:t>
            </w:r>
          </w:p>
        </w:tc>
        <w:tc>
          <w:tcPr>
            <w:tcW w:w="2340" w:type="dxa"/>
            <w:tcBorders>
              <w:top w:val="nil"/>
              <w:left w:val="single" w:sz="2" w:space="0" w:color="000000"/>
              <w:bottom w:val="single" w:sz="2" w:space="0" w:color="000000"/>
              <w:right w:val="single" w:sz="2" w:space="0" w:color="000000"/>
            </w:tcBorders>
            <w:vAlign w:val="center"/>
          </w:tcPr>
          <w:p w:rsidR="00D94EB0" w:rsidRPr="00CF2BE6" w:rsidRDefault="00741417" w:rsidP="00741417">
            <w:pPr>
              <w:tabs>
                <w:tab w:val="left" w:pos="720"/>
              </w:tabs>
              <w:snapToGrid w:val="0"/>
              <w:spacing w:line="100" w:lineRule="atLeast"/>
              <w:jc w:val="right"/>
              <w:rPr>
                <w:sz w:val="22"/>
              </w:rPr>
            </w:pPr>
            <w:r>
              <w:rPr>
                <w:sz w:val="22"/>
              </w:rPr>
              <w:t>8.000,00</w:t>
            </w:r>
          </w:p>
        </w:tc>
        <w:tc>
          <w:tcPr>
            <w:tcW w:w="2340" w:type="dxa"/>
            <w:tcBorders>
              <w:top w:val="nil"/>
              <w:left w:val="single" w:sz="2" w:space="0" w:color="000000"/>
              <w:bottom w:val="single" w:sz="2" w:space="0" w:color="000000"/>
              <w:right w:val="single" w:sz="18" w:space="0" w:color="000000"/>
            </w:tcBorders>
            <w:vAlign w:val="center"/>
          </w:tcPr>
          <w:p w:rsidR="00D94EB0" w:rsidRPr="00CF2BE6" w:rsidRDefault="00741417" w:rsidP="00741417">
            <w:pPr>
              <w:tabs>
                <w:tab w:val="left" w:pos="720"/>
              </w:tabs>
              <w:snapToGrid w:val="0"/>
              <w:spacing w:line="100" w:lineRule="atLeast"/>
              <w:jc w:val="right"/>
              <w:rPr>
                <w:sz w:val="22"/>
              </w:rPr>
            </w:pPr>
            <w:r>
              <w:rPr>
                <w:sz w:val="22"/>
              </w:rPr>
              <w:t>7.000,00</w:t>
            </w:r>
          </w:p>
        </w:tc>
      </w:tr>
      <w:tr w:rsidR="00D94EB0" w:rsidRPr="00CF2BE6">
        <w:trPr>
          <w:trHeight w:val="192"/>
        </w:trPr>
        <w:tc>
          <w:tcPr>
            <w:tcW w:w="4788" w:type="dxa"/>
            <w:tcBorders>
              <w:top w:val="nil"/>
              <w:left w:val="single" w:sz="18" w:space="0" w:color="000000"/>
              <w:bottom w:val="single" w:sz="2" w:space="0" w:color="000000"/>
              <w:right w:val="single" w:sz="18" w:space="0" w:color="000000"/>
            </w:tcBorders>
            <w:vAlign w:val="center"/>
          </w:tcPr>
          <w:p w:rsidR="00D94EB0" w:rsidRPr="00CF2BE6" w:rsidRDefault="00726641" w:rsidP="00726641">
            <w:pPr>
              <w:numPr>
                <w:ilvl w:val="0"/>
                <w:numId w:val="4"/>
              </w:numPr>
              <w:tabs>
                <w:tab w:val="left" w:pos="720"/>
              </w:tabs>
              <w:snapToGrid w:val="0"/>
              <w:spacing w:line="100" w:lineRule="atLeast"/>
              <w:ind w:left="0" w:hanging="720"/>
              <w:rPr>
                <w:sz w:val="22"/>
              </w:rPr>
            </w:pPr>
            <w:r>
              <w:rPr>
                <w:sz w:val="22"/>
              </w:rPr>
              <w:t>Crveni križ</w:t>
            </w:r>
          </w:p>
        </w:tc>
        <w:tc>
          <w:tcPr>
            <w:tcW w:w="2340" w:type="dxa"/>
            <w:tcBorders>
              <w:top w:val="nil"/>
              <w:left w:val="single" w:sz="2" w:space="0" w:color="000000"/>
              <w:bottom w:val="single" w:sz="2" w:space="0" w:color="000000"/>
              <w:right w:val="single" w:sz="2" w:space="0" w:color="000000"/>
            </w:tcBorders>
            <w:vAlign w:val="center"/>
          </w:tcPr>
          <w:p w:rsidR="00D94EB0" w:rsidRPr="00CF2BE6" w:rsidRDefault="00741417" w:rsidP="00741417">
            <w:pPr>
              <w:tabs>
                <w:tab w:val="left" w:pos="720"/>
              </w:tabs>
              <w:snapToGrid w:val="0"/>
              <w:spacing w:line="100" w:lineRule="atLeast"/>
              <w:ind w:left="-720"/>
              <w:jc w:val="right"/>
              <w:rPr>
                <w:sz w:val="22"/>
              </w:rPr>
            </w:pPr>
            <w:r>
              <w:rPr>
                <w:sz w:val="22"/>
              </w:rPr>
              <w:t>4.000,00</w:t>
            </w:r>
          </w:p>
        </w:tc>
        <w:tc>
          <w:tcPr>
            <w:tcW w:w="2340" w:type="dxa"/>
            <w:tcBorders>
              <w:top w:val="nil"/>
              <w:left w:val="single" w:sz="2" w:space="0" w:color="000000"/>
              <w:bottom w:val="single" w:sz="2" w:space="0" w:color="000000"/>
              <w:right w:val="single" w:sz="18" w:space="0" w:color="000000"/>
            </w:tcBorders>
            <w:vAlign w:val="center"/>
          </w:tcPr>
          <w:p w:rsidR="00D94EB0" w:rsidRPr="00CF2BE6" w:rsidRDefault="00741417" w:rsidP="00741417">
            <w:pPr>
              <w:tabs>
                <w:tab w:val="left" w:pos="720"/>
              </w:tabs>
              <w:snapToGrid w:val="0"/>
              <w:spacing w:line="100" w:lineRule="atLeast"/>
              <w:ind w:left="-720"/>
              <w:jc w:val="right"/>
              <w:rPr>
                <w:sz w:val="22"/>
              </w:rPr>
            </w:pPr>
            <w:r>
              <w:rPr>
                <w:sz w:val="22"/>
              </w:rPr>
              <w:t>3.302,70</w:t>
            </w:r>
          </w:p>
        </w:tc>
      </w:tr>
      <w:tr w:rsidR="00D94EB0" w:rsidRPr="00CF2BE6">
        <w:trPr>
          <w:trHeight w:val="106"/>
        </w:trPr>
        <w:tc>
          <w:tcPr>
            <w:tcW w:w="4788" w:type="dxa"/>
            <w:tcBorders>
              <w:top w:val="nil"/>
              <w:left w:val="single" w:sz="18" w:space="0" w:color="000000"/>
              <w:bottom w:val="single" w:sz="2" w:space="0" w:color="000000"/>
              <w:right w:val="single" w:sz="18" w:space="0" w:color="000000"/>
            </w:tcBorders>
            <w:vAlign w:val="center"/>
          </w:tcPr>
          <w:p w:rsidR="00D94EB0" w:rsidRPr="00CF2BE6" w:rsidRDefault="00740703" w:rsidP="00726641">
            <w:pPr>
              <w:numPr>
                <w:ilvl w:val="0"/>
                <w:numId w:val="4"/>
              </w:numPr>
              <w:tabs>
                <w:tab w:val="left" w:pos="720"/>
              </w:tabs>
              <w:snapToGrid w:val="0"/>
              <w:spacing w:line="100" w:lineRule="atLeast"/>
              <w:ind w:left="0" w:hanging="720"/>
              <w:rPr>
                <w:sz w:val="22"/>
              </w:rPr>
            </w:pPr>
            <w:r w:rsidRPr="00CF2BE6">
              <w:rPr>
                <w:sz w:val="22"/>
              </w:rPr>
              <w:t>Stipendije</w:t>
            </w:r>
          </w:p>
        </w:tc>
        <w:tc>
          <w:tcPr>
            <w:tcW w:w="2340" w:type="dxa"/>
            <w:tcBorders>
              <w:top w:val="nil"/>
              <w:left w:val="single" w:sz="2" w:space="0" w:color="000000"/>
              <w:bottom w:val="single" w:sz="2" w:space="0" w:color="000000"/>
              <w:right w:val="single" w:sz="2" w:space="0" w:color="000000"/>
            </w:tcBorders>
            <w:vAlign w:val="center"/>
          </w:tcPr>
          <w:p w:rsidR="00D94EB0" w:rsidRPr="00CF2BE6" w:rsidRDefault="00741417" w:rsidP="00741417">
            <w:pPr>
              <w:tabs>
                <w:tab w:val="left" w:pos="720"/>
              </w:tabs>
              <w:snapToGrid w:val="0"/>
              <w:spacing w:line="100" w:lineRule="atLeast"/>
              <w:jc w:val="right"/>
              <w:rPr>
                <w:sz w:val="22"/>
              </w:rPr>
            </w:pPr>
            <w:r>
              <w:rPr>
                <w:sz w:val="22"/>
              </w:rPr>
              <w:t>40.000,00</w:t>
            </w:r>
          </w:p>
        </w:tc>
        <w:tc>
          <w:tcPr>
            <w:tcW w:w="2340" w:type="dxa"/>
            <w:tcBorders>
              <w:top w:val="nil"/>
              <w:left w:val="single" w:sz="2" w:space="0" w:color="000000"/>
              <w:bottom w:val="single" w:sz="2" w:space="0" w:color="000000"/>
              <w:right w:val="single" w:sz="18" w:space="0" w:color="000000"/>
            </w:tcBorders>
            <w:vAlign w:val="center"/>
          </w:tcPr>
          <w:p w:rsidR="00D94EB0" w:rsidRPr="00CF2BE6" w:rsidRDefault="00741417" w:rsidP="00741417">
            <w:pPr>
              <w:tabs>
                <w:tab w:val="left" w:pos="720"/>
              </w:tabs>
              <w:snapToGrid w:val="0"/>
              <w:spacing w:line="100" w:lineRule="atLeast"/>
              <w:jc w:val="right"/>
              <w:rPr>
                <w:sz w:val="22"/>
              </w:rPr>
            </w:pPr>
            <w:r>
              <w:rPr>
                <w:sz w:val="22"/>
              </w:rPr>
              <w:t>36.500,00</w:t>
            </w:r>
          </w:p>
        </w:tc>
      </w:tr>
      <w:tr w:rsidR="00D94EB0" w:rsidRPr="00CF2BE6">
        <w:trPr>
          <w:trHeight w:val="227"/>
        </w:trPr>
        <w:tc>
          <w:tcPr>
            <w:tcW w:w="4788" w:type="dxa"/>
            <w:tcBorders>
              <w:top w:val="nil"/>
              <w:left w:val="single" w:sz="18" w:space="0" w:color="000000"/>
              <w:bottom w:val="single" w:sz="2" w:space="0" w:color="000000"/>
              <w:right w:val="single" w:sz="18" w:space="0" w:color="000000"/>
            </w:tcBorders>
            <w:vAlign w:val="center"/>
          </w:tcPr>
          <w:p w:rsidR="00D94EB0" w:rsidRPr="00CF2BE6" w:rsidRDefault="00740703" w:rsidP="00726641">
            <w:pPr>
              <w:numPr>
                <w:ilvl w:val="0"/>
                <w:numId w:val="4"/>
              </w:numPr>
              <w:tabs>
                <w:tab w:val="left" w:pos="180"/>
              </w:tabs>
              <w:snapToGrid w:val="0"/>
              <w:spacing w:line="100" w:lineRule="atLeast"/>
              <w:ind w:left="0" w:hanging="720"/>
              <w:rPr>
                <w:sz w:val="22"/>
              </w:rPr>
            </w:pPr>
            <w:r w:rsidRPr="00CF2BE6">
              <w:rPr>
                <w:sz w:val="22"/>
              </w:rPr>
              <w:t>Sufinanciranje cijene prijevoza – školski prijevoz</w:t>
            </w:r>
          </w:p>
        </w:tc>
        <w:tc>
          <w:tcPr>
            <w:tcW w:w="2340" w:type="dxa"/>
            <w:tcBorders>
              <w:top w:val="nil"/>
              <w:left w:val="single" w:sz="2" w:space="0" w:color="000000"/>
              <w:bottom w:val="single" w:sz="2" w:space="0" w:color="000000"/>
              <w:right w:val="single" w:sz="2" w:space="0" w:color="000000"/>
            </w:tcBorders>
            <w:vAlign w:val="center"/>
          </w:tcPr>
          <w:p w:rsidR="00D94EB0" w:rsidRPr="00CF2BE6" w:rsidRDefault="00741417" w:rsidP="00741417">
            <w:pPr>
              <w:tabs>
                <w:tab w:val="left" w:pos="720"/>
              </w:tabs>
              <w:snapToGrid w:val="0"/>
              <w:spacing w:line="100" w:lineRule="atLeast"/>
              <w:ind w:left="-720"/>
              <w:jc w:val="right"/>
              <w:rPr>
                <w:sz w:val="22"/>
              </w:rPr>
            </w:pPr>
            <w:r>
              <w:rPr>
                <w:sz w:val="22"/>
              </w:rPr>
              <w:t>90.000,00</w:t>
            </w:r>
          </w:p>
        </w:tc>
        <w:tc>
          <w:tcPr>
            <w:tcW w:w="2340" w:type="dxa"/>
            <w:tcBorders>
              <w:top w:val="nil"/>
              <w:left w:val="single" w:sz="2" w:space="0" w:color="000000"/>
              <w:bottom w:val="single" w:sz="2" w:space="0" w:color="000000"/>
              <w:right w:val="single" w:sz="18" w:space="0" w:color="000000"/>
            </w:tcBorders>
            <w:vAlign w:val="center"/>
          </w:tcPr>
          <w:p w:rsidR="00D94EB0" w:rsidRPr="00CF2BE6" w:rsidRDefault="00741417" w:rsidP="00741417">
            <w:pPr>
              <w:tabs>
                <w:tab w:val="left" w:pos="720"/>
              </w:tabs>
              <w:snapToGrid w:val="0"/>
              <w:spacing w:line="100" w:lineRule="atLeast"/>
              <w:ind w:left="-720"/>
              <w:jc w:val="right"/>
              <w:rPr>
                <w:sz w:val="22"/>
              </w:rPr>
            </w:pPr>
            <w:r>
              <w:rPr>
                <w:sz w:val="22"/>
              </w:rPr>
              <w:t>84.793,50</w:t>
            </w:r>
          </w:p>
        </w:tc>
      </w:tr>
      <w:tr w:rsidR="00D94EB0" w:rsidRPr="00CF2BE6">
        <w:trPr>
          <w:trHeight w:val="201"/>
        </w:trPr>
        <w:tc>
          <w:tcPr>
            <w:tcW w:w="4788" w:type="dxa"/>
            <w:tcBorders>
              <w:top w:val="nil"/>
              <w:left w:val="single" w:sz="18" w:space="0" w:color="000000"/>
              <w:bottom w:val="single" w:sz="2" w:space="0" w:color="000000"/>
              <w:right w:val="single" w:sz="18" w:space="0" w:color="000000"/>
            </w:tcBorders>
            <w:vAlign w:val="center"/>
          </w:tcPr>
          <w:p w:rsidR="00D94EB0" w:rsidRPr="00CF2BE6" w:rsidRDefault="00740703" w:rsidP="00726641">
            <w:pPr>
              <w:numPr>
                <w:ilvl w:val="0"/>
                <w:numId w:val="4"/>
              </w:numPr>
              <w:snapToGrid w:val="0"/>
              <w:spacing w:line="100" w:lineRule="atLeast"/>
              <w:ind w:left="0" w:hanging="720"/>
              <w:rPr>
                <w:sz w:val="22"/>
              </w:rPr>
            </w:pPr>
            <w:r w:rsidRPr="00CF2BE6">
              <w:rPr>
                <w:sz w:val="22"/>
              </w:rPr>
              <w:t>Dječji darovi</w:t>
            </w:r>
          </w:p>
        </w:tc>
        <w:tc>
          <w:tcPr>
            <w:tcW w:w="2340" w:type="dxa"/>
            <w:tcBorders>
              <w:top w:val="nil"/>
              <w:left w:val="single" w:sz="2" w:space="0" w:color="000000"/>
              <w:bottom w:val="single" w:sz="2" w:space="0" w:color="000000"/>
              <w:right w:val="single" w:sz="2" w:space="0" w:color="000000"/>
            </w:tcBorders>
            <w:vAlign w:val="center"/>
          </w:tcPr>
          <w:p w:rsidR="00D94EB0" w:rsidRPr="00CF2BE6" w:rsidRDefault="00741417" w:rsidP="00741417">
            <w:pPr>
              <w:tabs>
                <w:tab w:val="left" w:pos="720"/>
              </w:tabs>
              <w:snapToGrid w:val="0"/>
              <w:spacing w:line="100" w:lineRule="atLeast"/>
              <w:jc w:val="right"/>
              <w:rPr>
                <w:sz w:val="22"/>
              </w:rPr>
            </w:pPr>
            <w:r>
              <w:rPr>
                <w:sz w:val="22"/>
              </w:rPr>
              <w:t>12.000,00</w:t>
            </w:r>
          </w:p>
        </w:tc>
        <w:tc>
          <w:tcPr>
            <w:tcW w:w="2340" w:type="dxa"/>
            <w:tcBorders>
              <w:top w:val="nil"/>
              <w:left w:val="single" w:sz="2" w:space="0" w:color="000000"/>
              <w:bottom w:val="single" w:sz="2" w:space="0" w:color="000000"/>
              <w:right w:val="single" w:sz="18" w:space="0" w:color="000000"/>
            </w:tcBorders>
            <w:vAlign w:val="center"/>
          </w:tcPr>
          <w:p w:rsidR="00D94EB0" w:rsidRPr="00CF2BE6" w:rsidRDefault="00741417" w:rsidP="00741417">
            <w:pPr>
              <w:tabs>
                <w:tab w:val="left" w:pos="720"/>
              </w:tabs>
              <w:snapToGrid w:val="0"/>
              <w:spacing w:line="100" w:lineRule="atLeast"/>
              <w:jc w:val="right"/>
              <w:rPr>
                <w:sz w:val="22"/>
              </w:rPr>
            </w:pPr>
            <w:r>
              <w:rPr>
                <w:sz w:val="22"/>
              </w:rPr>
              <w:t>8.788,08</w:t>
            </w:r>
          </w:p>
        </w:tc>
      </w:tr>
      <w:tr w:rsidR="00D94EB0" w:rsidRPr="00CF2BE6">
        <w:trPr>
          <w:trHeight w:val="201"/>
        </w:trPr>
        <w:tc>
          <w:tcPr>
            <w:tcW w:w="4788" w:type="dxa"/>
            <w:tcBorders>
              <w:top w:val="nil"/>
              <w:left w:val="single" w:sz="18" w:space="0" w:color="000000"/>
              <w:bottom w:val="single" w:sz="2" w:space="0" w:color="000000"/>
              <w:right w:val="single" w:sz="18" w:space="0" w:color="000000"/>
            </w:tcBorders>
            <w:vAlign w:val="center"/>
          </w:tcPr>
          <w:p w:rsidR="00D94EB0" w:rsidRPr="00CF2BE6" w:rsidRDefault="00726641" w:rsidP="00726641">
            <w:pPr>
              <w:numPr>
                <w:ilvl w:val="0"/>
                <w:numId w:val="4"/>
              </w:numPr>
              <w:snapToGrid w:val="0"/>
              <w:spacing w:line="100" w:lineRule="atLeast"/>
              <w:ind w:left="0" w:hanging="720"/>
              <w:rPr>
                <w:sz w:val="22"/>
              </w:rPr>
            </w:pPr>
            <w:r>
              <w:rPr>
                <w:sz w:val="22"/>
              </w:rPr>
              <w:t>Školski udžbenici</w:t>
            </w:r>
          </w:p>
        </w:tc>
        <w:tc>
          <w:tcPr>
            <w:tcW w:w="2340" w:type="dxa"/>
            <w:tcBorders>
              <w:top w:val="nil"/>
              <w:left w:val="single" w:sz="2" w:space="0" w:color="000000"/>
              <w:bottom w:val="single" w:sz="2" w:space="0" w:color="000000"/>
              <w:right w:val="single" w:sz="2" w:space="0" w:color="000000"/>
            </w:tcBorders>
            <w:vAlign w:val="center"/>
          </w:tcPr>
          <w:p w:rsidR="00D94EB0" w:rsidRPr="00CF2BE6" w:rsidRDefault="00741417" w:rsidP="00741417">
            <w:pPr>
              <w:tabs>
                <w:tab w:val="left" w:pos="720"/>
              </w:tabs>
              <w:snapToGrid w:val="0"/>
              <w:spacing w:line="100" w:lineRule="atLeast"/>
              <w:jc w:val="right"/>
              <w:rPr>
                <w:sz w:val="22"/>
              </w:rPr>
            </w:pPr>
            <w:r>
              <w:rPr>
                <w:sz w:val="22"/>
              </w:rPr>
              <w:t>1.000,00</w:t>
            </w:r>
          </w:p>
        </w:tc>
        <w:tc>
          <w:tcPr>
            <w:tcW w:w="2340" w:type="dxa"/>
            <w:tcBorders>
              <w:top w:val="nil"/>
              <w:left w:val="single" w:sz="2" w:space="0" w:color="000000"/>
              <w:bottom w:val="single" w:sz="2" w:space="0" w:color="000000"/>
              <w:right w:val="single" w:sz="18" w:space="0" w:color="000000"/>
            </w:tcBorders>
            <w:vAlign w:val="center"/>
          </w:tcPr>
          <w:p w:rsidR="00D94EB0" w:rsidRPr="00CF2BE6" w:rsidRDefault="00741417" w:rsidP="00741417">
            <w:pPr>
              <w:tabs>
                <w:tab w:val="left" w:pos="720"/>
              </w:tabs>
              <w:snapToGrid w:val="0"/>
              <w:spacing w:line="100" w:lineRule="atLeast"/>
              <w:jc w:val="right"/>
              <w:rPr>
                <w:sz w:val="22"/>
              </w:rPr>
            </w:pPr>
            <w:r>
              <w:rPr>
                <w:sz w:val="22"/>
              </w:rPr>
              <w:t>716,75</w:t>
            </w:r>
          </w:p>
        </w:tc>
      </w:tr>
      <w:tr w:rsidR="00726641" w:rsidRPr="00CF2BE6">
        <w:trPr>
          <w:trHeight w:val="201"/>
        </w:trPr>
        <w:tc>
          <w:tcPr>
            <w:tcW w:w="4788" w:type="dxa"/>
            <w:tcBorders>
              <w:top w:val="nil"/>
              <w:left w:val="single" w:sz="18" w:space="0" w:color="000000"/>
              <w:bottom w:val="single" w:sz="2" w:space="0" w:color="000000"/>
              <w:right w:val="single" w:sz="18" w:space="0" w:color="000000"/>
            </w:tcBorders>
            <w:vAlign w:val="center"/>
          </w:tcPr>
          <w:p w:rsidR="00726641" w:rsidRDefault="00726641" w:rsidP="00726641">
            <w:pPr>
              <w:numPr>
                <w:ilvl w:val="0"/>
                <w:numId w:val="4"/>
              </w:numPr>
              <w:snapToGrid w:val="0"/>
              <w:spacing w:line="100" w:lineRule="atLeast"/>
              <w:ind w:left="0" w:hanging="720"/>
              <w:rPr>
                <w:sz w:val="22"/>
              </w:rPr>
            </w:pPr>
            <w:r>
              <w:rPr>
                <w:sz w:val="22"/>
              </w:rPr>
              <w:t xml:space="preserve">PŠ Florijana </w:t>
            </w:r>
            <w:proofErr w:type="spellStart"/>
            <w:r>
              <w:rPr>
                <w:sz w:val="22"/>
              </w:rPr>
              <w:t>Andrašeca</w:t>
            </w:r>
            <w:proofErr w:type="spellEnd"/>
            <w:r>
              <w:rPr>
                <w:sz w:val="22"/>
              </w:rPr>
              <w:t xml:space="preserve"> Dekanovec – prehrana i slično</w:t>
            </w:r>
          </w:p>
        </w:tc>
        <w:tc>
          <w:tcPr>
            <w:tcW w:w="2340" w:type="dxa"/>
            <w:tcBorders>
              <w:top w:val="nil"/>
              <w:left w:val="single" w:sz="2" w:space="0" w:color="000000"/>
              <w:bottom w:val="single" w:sz="2" w:space="0" w:color="000000"/>
              <w:right w:val="single" w:sz="2" w:space="0" w:color="000000"/>
            </w:tcBorders>
            <w:vAlign w:val="center"/>
          </w:tcPr>
          <w:p w:rsidR="00726641" w:rsidRPr="00CF2BE6" w:rsidRDefault="00741417" w:rsidP="00741417">
            <w:pPr>
              <w:tabs>
                <w:tab w:val="left" w:pos="720"/>
              </w:tabs>
              <w:snapToGrid w:val="0"/>
              <w:spacing w:line="100" w:lineRule="atLeast"/>
              <w:jc w:val="right"/>
              <w:rPr>
                <w:sz w:val="22"/>
              </w:rPr>
            </w:pPr>
            <w:r>
              <w:rPr>
                <w:sz w:val="22"/>
              </w:rPr>
              <w:t>30.000,00</w:t>
            </w:r>
          </w:p>
        </w:tc>
        <w:tc>
          <w:tcPr>
            <w:tcW w:w="2340" w:type="dxa"/>
            <w:tcBorders>
              <w:top w:val="nil"/>
              <w:left w:val="single" w:sz="2" w:space="0" w:color="000000"/>
              <w:bottom w:val="single" w:sz="2" w:space="0" w:color="000000"/>
              <w:right w:val="single" w:sz="18" w:space="0" w:color="000000"/>
            </w:tcBorders>
            <w:vAlign w:val="center"/>
          </w:tcPr>
          <w:p w:rsidR="00726641" w:rsidRPr="00CF2BE6" w:rsidRDefault="00741417" w:rsidP="00741417">
            <w:pPr>
              <w:tabs>
                <w:tab w:val="left" w:pos="720"/>
              </w:tabs>
              <w:snapToGrid w:val="0"/>
              <w:spacing w:line="100" w:lineRule="atLeast"/>
              <w:jc w:val="right"/>
              <w:rPr>
                <w:sz w:val="22"/>
              </w:rPr>
            </w:pPr>
            <w:r>
              <w:rPr>
                <w:sz w:val="22"/>
              </w:rPr>
              <w:t>28.602,50</w:t>
            </w:r>
          </w:p>
        </w:tc>
      </w:tr>
      <w:tr w:rsidR="00D94EB0" w:rsidRPr="00CF2BE6">
        <w:trPr>
          <w:trHeight w:val="227"/>
        </w:trPr>
        <w:tc>
          <w:tcPr>
            <w:tcW w:w="4788" w:type="dxa"/>
            <w:tcBorders>
              <w:top w:val="single" w:sz="18" w:space="0" w:color="000000"/>
              <w:left w:val="single" w:sz="18" w:space="0" w:color="000000"/>
              <w:bottom w:val="single" w:sz="18" w:space="0" w:color="000000"/>
              <w:right w:val="single" w:sz="18" w:space="0" w:color="000000"/>
            </w:tcBorders>
            <w:shd w:val="clear" w:color="auto" w:fill="E6E6FF"/>
            <w:vAlign w:val="center"/>
          </w:tcPr>
          <w:p w:rsidR="00D94EB0" w:rsidRPr="00CF2BE6" w:rsidRDefault="00740703">
            <w:pPr>
              <w:tabs>
                <w:tab w:val="left" w:pos="720"/>
              </w:tabs>
              <w:snapToGrid w:val="0"/>
              <w:spacing w:line="100" w:lineRule="atLeast"/>
              <w:jc w:val="center"/>
              <w:rPr>
                <w:b/>
                <w:sz w:val="22"/>
              </w:rPr>
            </w:pPr>
            <w:r w:rsidRPr="00CF2BE6">
              <w:rPr>
                <w:b/>
                <w:sz w:val="22"/>
              </w:rPr>
              <w:t>UKUPNO</w:t>
            </w:r>
          </w:p>
        </w:tc>
        <w:tc>
          <w:tcPr>
            <w:tcW w:w="2340" w:type="dxa"/>
            <w:tcBorders>
              <w:top w:val="single" w:sz="18" w:space="0" w:color="000000"/>
              <w:left w:val="single" w:sz="2" w:space="0" w:color="000000"/>
              <w:bottom w:val="single" w:sz="18" w:space="0" w:color="000000"/>
              <w:right w:val="single" w:sz="2" w:space="0" w:color="000000"/>
            </w:tcBorders>
            <w:shd w:val="clear" w:color="auto" w:fill="E6E6FF"/>
            <w:vAlign w:val="center"/>
          </w:tcPr>
          <w:p w:rsidR="00D94EB0" w:rsidRPr="00CF2BE6" w:rsidRDefault="00740703" w:rsidP="00726641">
            <w:pPr>
              <w:snapToGrid w:val="0"/>
              <w:spacing w:line="100" w:lineRule="atLeast"/>
              <w:jc w:val="center"/>
              <w:rPr>
                <w:b/>
                <w:bCs/>
                <w:sz w:val="22"/>
              </w:rPr>
            </w:pPr>
            <w:r w:rsidRPr="00CF2BE6">
              <w:rPr>
                <w:b/>
                <w:bCs/>
                <w:sz w:val="22"/>
              </w:rPr>
              <w:t>3</w:t>
            </w:r>
            <w:r w:rsidR="00741417">
              <w:rPr>
                <w:b/>
                <w:bCs/>
                <w:sz w:val="22"/>
              </w:rPr>
              <w:t>51.000,00</w:t>
            </w:r>
            <w:r w:rsidRPr="00CF2BE6">
              <w:rPr>
                <w:b/>
                <w:bCs/>
                <w:sz w:val="22"/>
              </w:rPr>
              <w:t xml:space="preserve"> kn</w:t>
            </w:r>
          </w:p>
        </w:tc>
        <w:tc>
          <w:tcPr>
            <w:tcW w:w="2340" w:type="dxa"/>
            <w:tcBorders>
              <w:top w:val="single" w:sz="18" w:space="0" w:color="000000"/>
              <w:left w:val="single" w:sz="2" w:space="0" w:color="000000"/>
              <w:bottom w:val="single" w:sz="18" w:space="0" w:color="000000"/>
              <w:right w:val="single" w:sz="18" w:space="0" w:color="000000"/>
            </w:tcBorders>
            <w:shd w:val="clear" w:color="auto" w:fill="E6E6FF"/>
            <w:vAlign w:val="center"/>
          </w:tcPr>
          <w:p w:rsidR="00D94EB0" w:rsidRPr="00CF2BE6" w:rsidRDefault="00741417" w:rsidP="00741417">
            <w:pPr>
              <w:snapToGrid w:val="0"/>
              <w:spacing w:line="100" w:lineRule="atLeast"/>
              <w:jc w:val="right"/>
              <w:rPr>
                <w:b/>
                <w:bCs/>
                <w:sz w:val="22"/>
              </w:rPr>
            </w:pPr>
            <w:r>
              <w:rPr>
                <w:b/>
                <w:bCs/>
                <w:sz w:val="22"/>
              </w:rPr>
              <w:t>329.957,53 kn</w:t>
            </w:r>
          </w:p>
        </w:tc>
      </w:tr>
    </w:tbl>
    <w:p w:rsidR="00D94EB0" w:rsidRPr="00CF2BE6" w:rsidRDefault="00740703">
      <w:pPr>
        <w:jc w:val="center"/>
        <w:rPr>
          <w:b/>
          <w:bCs/>
        </w:rPr>
      </w:pPr>
      <w:r w:rsidRPr="00CF2BE6">
        <w:rPr>
          <w:b/>
          <w:bCs/>
        </w:rPr>
        <w:t>Članak 2.</w:t>
      </w:r>
    </w:p>
    <w:p w:rsidR="00D94EB0" w:rsidRPr="00CF2BE6" w:rsidRDefault="00740703">
      <w:pPr>
        <w:jc w:val="both"/>
        <w:rPr>
          <w:sz w:val="22"/>
        </w:rPr>
      </w:pPr>
      <w:r w:rsidRPr="00CF2BE6">
        <w:rPr>
          <w:sz w:val="22"/>
        </w:rPr>
        <w:t>Za financiranje novčanih pomoći i socijalnih usluga građana i kućanstava sredstva se osiguravaju iz sredstava poreza na dohodak,</w:t>
      </w:r>
      <w:r w:rsidR="00741417">
        <w:rPr>
          <w:sz w:val="22"/>
        </w:rPr>
        <w:t xml:space="preserve"> fiskalno izravnavanje</w:t>
      </w:r>
      <w:r w:rsidRPr="00CF2BE6">
        <w:rPr>
          <w:sz w:val="22"/>
        </w:rPr>
        <w:t xml:space="preserve"> te dotacija iz županijskog proračuna, u skladu sa socijalnim planom u djelatnosti socijalne skrbi za područje Međimurske županije.</w:t>
      </w:r>
    </w:p>
    <w:p w:rsidR="00D94EB0" w:rsidRPr="00CF2BE6" w:rsidRDefault="00D94EB0">
      <w:pPr>
        <w:jc w:val="both"/>
        <w:rPr>
          <w:sz w:val="22"/>
        </w:rPr>
      </w:pPr>
    </w:p>
    <w:p w:rsidR="00D94EB0" w:rsidRPr="00CF2BE6" w:rsidRDefault="00740703">
      <w:pPr>
        <w:jc w:val="center"/>
        <w:rPr>
          <w:b/>
          <w:bCs/>
        </w:rPr>
      </w:pPr>
      <w:r w:rsidRPr="00CF2BE6">
        <w:rPr>
          <w:b/>
          <w:bCs/>
        </w:rPr>
        <w:t>Članak 3.</w:t>
      </w:r>
    </w:p>
    <w:p w:rsidR="00D94EB0" w:rsidRDefault="00740703">
      <w:pPr>
        <w:spacing w:line="100" w:lineRule="atLeast"/>
        <w:rPr>
          <w:sz w:val="22"/>
        </w:rPr>
      </w:pPr>
      <w:r w:rsidRPr="00CF2BE6">
        <w:rPr>
          <w:sz w:val="22"/>
        </w:rPr>
        <w:t>Ovo Izvješće stupa na snagu osmoga dana od dana objave u Službenom glasniku Međimurske županije.</w:t>
      </w:r>
    </w:p>
    <w:p w:rsidR="00726641" w:rsidRDefault="00726641">
      <w:pPr>
        <w:spacing w:line="100" w:lineRule="atLeast"/>
        <w:rPr>
          <w:sz w:val="22"/>
        </w:rPr>
      </w:pPr>
    </w:p>
    <w:p w:rsidR="00726641" w:rsidRPr="00130DA1" w:rsidRDefault="00726641" w:rsidP="00726641">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KLASA: 021-05/19-01/0</w:t>
      </w:r>
      <w:r>
        <w:rPr>
          <w:rFonts w:eastAsia="Calibri"/>
          <w:color w:val="000000"/>
          <w:szCs w:val="22"/>
          <w:lang w:val="en-US" w:eastAsia="en-US"/>
        </w:rPr>
        <w:t>2</w:t>
      </w:r>
    </w:p>
    <w:p w:rsidR="00726641" w:rsidRPr="00130DA1" w:rsidRDefault="00726641" w:rsidP="00726641">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URBROJ: 2109/20-02-19-</w:t>
      </w:r>
      <w:r w:rsidR="008C5275">
        <w:rPr>
          <w:rFonts w:eastAsia="Calibri"/>
          <w:color w:val="000000"/>
          <w:szCs w:val="22"/>
          <w:lang w:val="en-US" w:eastAsia="en-US"/>
        </w:rPr>
        <w:t>06</w:t>
      </w:r>
    </w:p>
    <w:p w:rsidR="00726641" w:rsidRDefault="00726641" w:rsidP="00726641">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 xml:space="preserve">Dekanovec, </w:t>
      </w:r>
      <w:r>
        <w:rPr>
          <w:rFonts w:eastAsia="Calibri"/>
          <w:color w:val="000000"/>
          <w:szCs w:val="22"/>
          <w:lang w:val="en-US" w:eastAsia="en-US"/>
        </w:rPr>
        <w:t>29</w:t>
      </w:r>
      <w:r w:rsidRPr="00130DA1">
        <w:rPr>
          <w:rFonts w:eastAsia="Calibri"/>
          <w:color w:val="000000"/>
          <w:szCs w:val="22"/>
          <w:lang w:val="en-US" w:eastAsia="en-US"/>
        </w:rPr>
        <w:t>.0</w:t>
      </w:r>
      <w:r>
        <w:rPr>
          <w:rFonts w:eastAsia="Calibri"/>
          <w:color w:val="000000"/>
          <w:szCs w:val="22"/>
          <w:lang w:val="en-US" w:eastAsia="en-US"/>
        </w:rPr>
        <w:t>3</w:t>
      </w:r>
      <w:r w:rsidRPr="00130DA1">
        <w:rPr>
          <w:rFonts w:eastAsia="Calibri"/>
          <w:color w:val="000000"/>
          <w:szCs w:val="22"/>
          <w:lang w:val="en-US" w:eastAsia="en-US"/>
        </w:rPr>
        <w:t>.2019.</w:t>
      </w:r>
    </w:p>
    <w:p w:rsidR="00726641" w:rsidRPr="00130DA1" w:rsidRDefault="00726641" w:rsidP="00726641">
      <w:pPr>
        <w:spacing w:after="5" w:line="250" w:lineRule="auto"/>
        <w:ind w:left="932" w:hanging="3"/>
        <w:jc w:val="both"/>
        <w:rPr>
          <w:rFonts w:eastAsia="Calibri"/>
          <w:color w:val="000000"/>
          <w:szCs w:val="22"/>
          <w:lang w:val="en-US" w:eastAsia="en-US"/>
        </w:rPr>
      </w:pPr>
    </w:p>
    <w:p w:rsidR="00726641" w:rsidRPr="00CF2BE6" w:rsidRDefault="00726641" w:rsidP="00726641">
      <w:pPr>
        <w:ind w:left="4956" w:firstLine="708"/>
        <w:jc w:val="both"/>
        <w:rPr>
          <w:b/>
        </w:rPr>
      </w:pPr>
      <w:r w:rsidRPr="00CF2BE6">
        <w:rPr>
          <w:b/>
        </w:rPr>
        <w:t>Predsjednica Općinskog vijeća</w:t>
      </w:r>
    </w:p>
    <w:p w:rsidR="00726641" w:rsidRPr="00CF2BE6" w:rsidRDefault="00726641" w:rsidP="00726641">
      <w:pPr>
        <w:ind w:left="5664" w:firstLine="708"/>
        <w:jc w:val="both"/>
        <w:rPr>
          <w:b/>
        </w:rPr>
      </w:pPr>
      <w:r w:rsidRPr="00CF2BE6">
        <w:rPr>
          <w:b/>
        </w:rPr>
        <w:t>Općine Dekanovec</w:t>
      </w:r>
    </w:p>
    <w:p w:rsidR="00726641" w:rsidRPr="00CF2BE6" w:rsidRDefault="00726641" w:rsidP="00726641">
      <w:pPr>
        <w:ind w:left="4248" w:firstLine="6"/>
        <w:rPr>
          <w:rFonts w:ascii="Century" w:hAnsi="Century"/>
          <w:sz w:val="18"/>
        </w:rPr>
      </w:pPr>
      <w:r w:rsidRPr="00CF2BE6">
        <w:rPr>
          <w:b/>
        </w:rPr>
        <w:t xml:space="preserve">                                       Suzana Petak</w:t>
      </w:r>
      <w:r w:rsidRPr="00CF2BE6">
        <w:rPr>
          <w:bCs/>
        </w:rPr>
        <w:t xml:space="preserve">                                          </w:t>
      </w:r>
    </w:p>
    <w:p w:rsidR="00726641" w:rsidRDefault="00726641">
      <w:pPr>
        <w:spacing w:line="100" w:lineRule="atLeast"/>
        <w:rPr>
          <w:sz w:val="22"/>
        </w:rPr>
      </w:pPr>
    </w:p>
    <w:p w:rsidR="00726641" w:rsidRDefault="00726641">
      <w:pPr>
        <w:spacing w:line="100" w:lineRule="atLeast"/>
        <w:rPr>
          <w:sz w:val="22"/>
        </w:rPr>
      </w:pPr>
    </w:p>
    <w:p w:rsidR="00741417" w:rsidRDefault="00741417">
      <w:pPr>
        <w:jc w:val="both"/>
        <w:rPr>
          <w:sz w:val="22"/>
          <w:szCs w:val="22"/>
        </w:rPr>
      </w:pPr>
    </w:p>
    <w:p w:rsidR="00741417" w:rsidRDefault="00741417">
      <w:pPr>
        <w:jc w:val="both"/>
        <w:rPr>
          <w:sz w:val="22"/>
          <w:szCs w:val="22"/>
        </w:rPr>
      </w:pPr>
    </w:p>
    <w:p w:rsidR="008C5275" w:rsidRDefault="008C5275" w:rsidP="008C5275">
      <w:pPr>
        <w:tabs>
          <w:tab w:val="left" w:pos="0"/>
        </w:tabs>
        <w:ind w:right="-185"/>
        <w:jc w:val="both"/>
        <w:rPr>
          <w:rFonts w:ascii="Arial" w:hAnsi="Arial" w:cs="Arial"/>
          <w:sz w:val="22"/>
          <w:szCs w:val="22"/>
          <w:lang w:val="de-DE"/>
        </w:rPr>
      </w:pPr>
      <w:r>
        <w:rPr>
          <w:sz w:val="22"/>
          <w:szCs w:val="22"/>
          <w:lang w:val="de-DE"/>
        </w:rPr>
        <w:t xml:space="preserve">         </w:t>
      </w:r>
      <w:r>
        <w:rPr>
          <w:noProof/>
        </w:rPr>
        <w:drawing>
          <wp:anchor distT="0" distB="0" distL="114300" distR="114300" simplePos="0" relativeHeight="251666432"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25" name="Picture 25"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8C5275" w:rsidRDefault="008C5275" w:rsidP="008C5275">
      <w:pPr>
        <w:rPr>
          <w:rFonts w:ascii="Georgia" w:hAnsi="Georgia" w:cs="Georgia"/>
          <w:sz w:val="20"/>
          <w:szCs w:val="22"/>
          <w:lang w:val="de-DE"/>
        </w:rPr>
      </w:pPr>
      <w:r>
        <w:rPr>
          <w:sz w:val="20"/>
          <w:szCs w:val="22"/>
          <w:lang w:val="de-DE"/>
        </w:rPr>
        <w:t xml:space="preserve">   </w:t>
      </w:r>
      <w:r>
        <w:rPr>
          <w:rFonts w:ascii="Georgia" w:hAnsi="Georgia" w:cs="Georgia"/>
          <w:sz w:val="20"/>
          <w:szCs w:val="22"/>
          <w:lang w:val="de-DE"/>
        </w:rPr>
        <w:t>REPUBLIKA HRVATSKA</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MEĐIMURSKA ŽUPANIJA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w:t>
      </w:r>
      <w:proofErr w:type="gramStart"/>
      <w:r>
        <w:rPr>
          <w:rFonts w:ascii="Georgia" w:hAnsi="Georgia" w:cs="Georgia"/>
          <w:sz w:val="20"/>
          <w:szCs w:val="22"/>
          <w:lang w:val="de-DE"/>
        </w:rPr>
        <w:t>OPĆINA  DEKANOVEC</w:t>
      </w:r>
      <w:proofErr w:type="gramEnd"/>
      <w:r>
        <w:rPr>
          <w:rFonts w:ascii="Georgia" w:hAnsi="Georgia" w:cs="Georgia"/>
          <w:sz w:val="20"/>
          <w:szCs w:val="22"/>
          <w:lang w:val="de-DE"/>
        </w:rPr>
        <w:t xml:space="preserve">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OPĆINSKO VIJEĆE</w:t>
      </w:r>
    </w:p>
    <w:p w:rsidR="008C5275" w:rsidRDefault="008C5275" w:rsidP="008C5275">
      <w:pPr>
        <w:ind w:left="-720" w:right="-5"/>
        <w:jc w:val="both"/>
        <w:rPr>
          <w:rFonts w:ascii="Century" w:hAnsi="Century" w:cs="Century"/>
          <w:sz w:val="20"/>
          <w:szCs w:val="20"/>
          <w:lang w:val="de-DE"/>
        </w:rPr>
      </w:pPr>
    </w:p>
    <w:p w:rsidR="00D94EB0" w:rsidRPr="00CF2BE6" w:rsidRDefault="00740703">
      <w:pPr>
        <w:jc w:val="both"/>
        <w:rPr>
          <w:sz w:val="22"/>
          <w:szCs w:val="22"/>
        </w:rPr>
      </w:pPr>
      <w:r w:rsidRPr="00CF2BE6">
        <w:rPr>
          <w:sz w:val="22"/>
          <w:szCs w:val="22"/>
        </w:rPr>
        <w:t>Na temelju članka 74. stavka 2. te članka 76. stavka 1. Zakona o športu („Narodne novine“ broj 71/06, 150/08, 124/10, 124/11, 86/12, 94/13, 85/15, 19/16), članka 1. Zakona o financiranju javnih potreba u kulturi („Narodne novine“ broj 47/90, 27/93 i 38/09 ) te članka 31. Statuta Općine Dekanovec („Službeni glasnik Međimurske županije“ broj 0</w:t>
      </w:r>
      <w:r w:rsidR="00741417">
        <w:rPr>
          <w:sz w:val="22"/>
          <w:szCs w:val="22"/>
        </w:rPr>
        <w:t>3</w:t>
      </w:r>
      <w:r w:rsidRPr="00CF2BE6">
        <w:rPr>
          <w:sz w:val="22"/>
          <w:szCs w:val="22"/>
        </w:rPr>
        <w:t>/1</w:t>
      </w:r>
      <w:r w:rsidR="00741417">
        <w:rPr>
          <w:sz w:val="22"/>
          <w:szCs w:val="22"/>
        </w:rPr>
        <w:t>8</w:t>
      </w:r>
      <w:r w:rsidRPr="00CF2BE6">
        <w:rPr>
          <w:sz w:val="22"/>
          <w:szCs w:val="22"/>
        </w:rPr>
        <w:t xml:space="preserve">), Općinsko vijeće Općine Dekanovec na </w:t>
      </w:r>
      <w:r w:rsidR="00741417">
        <w:rPr>
          <w:sz w:val="22"/>
          <w:szCs w:val="22"/>
        </w:rPr>
        <w:t>10</w:t>
      </w:r>
      <w:r w:rsidRPr="00CF2BE6">
        <w:rPr>
          <w:sz w:val="22"/>
          <w:szCs w:val="22"/>
        </w:rPr>
        <w:t xml:space="preserve">. sjednici održanoj dana </w:t>
      </w:r>
      <w:r w:rsidR="00741417">
        <w:rPr>
          <w:sz w:val="22"/>
          <w:szCs w:val="22"/>
        </w:rPr>
        <w:t>29</w:t>
      </w:r>
      <w:r w:rsidRPr="00CF2BE6">
        <w:rPr>
          <w:sz w:val="22"/>
          <w:szCs w:val="22"/>
        </w:rPr>
        <w:t>.03.201</w:t>
      </w:r>
      <w:r w:rsidR="00741417">
        <w:rPr>
          <w:sz w:val="22"/>
          <w:szCs w:val="22"/>
        </w:rPr>
        <w:t>9</w:t>
      </w:r>
      <w:r w:rsidRPr="00CF2BE6">
        <w:rPr>
          <w:sz w:val="22"/>
          <w:szCs w:val="22"/>
        </w:rPr>
        <w:t xml:space="preserve">. godine  donijelo je </w:t>
      </w:r>
    </w:p>
    <w:p w:rsidR="00D94EB0" w:rsidRPr="00CF2BE6" w:rsidRDefault="00D94EB0">
      <w:pPr>
        <w:pStyle w:val="Heading4"/>
        <w:ind w:left="360" w:firstLine="0"/>
        <w:jc w:val="center"/>
        <w:rPr>
          <w:rFonts w:ascii="Times New Roman" w:hAnsi="Times New Roman"/>
          <w:bCs w:val="0"/>
          <w:sz w:val="24"/>
        </w:rPr>
      </w:pPr>
    </w:p>
    <w:p w:rsidR="00D94EB0" w:rsidRPr="00CF2BE6" w:rsidRDefault="00740703">
      <w:pPr>
        <w:pStyle w:val="Heading4"/>
        <w:ind w:left="360" w:firstLine="0"/>
        <w:jc w:val="center"/>
        <w:rPr>
          <w:rFonts w:ascii="Times New Roman" w:hAnsi="Times New Roman"/>
          <w:bCs w:val="0"/>
          <w:sz w:val="24"/>
        </w:rPr>
      </w:pPr>
      <w:r w:rsidRPr="00CF2BE6">
        <w:rPr>
          <w:rFonts w:ascii="Times New Roman" w:hAnsi="Times New Roman"/>
          <w:bCs w:val="0"/>
          <w:sz w:val="24"/>
        </w:rPr>
        <w:t>IZVJEŠĆE O IZVRŠENJU PROGRAMA</w:t>
      </w:r>
    </w:p>
    <w:p w:rsidR="00D94EB0" w:rsidRPr="00CF2BE6" w:rsidRDefault="00D94EB0"/>
    <w:p w:rsidR="00D94EB0" w:rsidRPr="00CF2BE6" w:rsidRDefault="00740703">
      <w:pPr>
        <w:jc w:val="center"/>
        <w:rPr>
          <w:b/>
        </w:rPr>
      </w:pPr>
      <w:r w:rsidRPr="00CF2BE6">
        <w:rPr>
          <w:b/>
        </w:rPr>
        <w:t>FINANCIRANJA JAVNIH POTREBA U KULTURI I ŠPORTU U 201</w:t>
      </w:r>
      <w:r w:rsidR="00741417">
        <w:rPr>
          <w:b/>
        </w:rPr>
        <w:t>8</w:t>
      </w:r>
      <w:r w:rsidRPr="00CF2BE6">
        <w:rPr>
          <w:b/>
        </w:rPr>
        <w:t>. GODINI</w:t>
      </w:r>
    </w:p>
    <w:p w:rsidR="00D94EB0" w:rsidRPr="00CF2BE6" w:rsidRDefault="00D94EB0">
      <w:pPr>
        <w:ind w:left="491"/>
        <w:jc w:val="both"/>
        <w:rPr>
          <w:b/>
          <w:szCs w:val="22"/>
        </w:rPr>
      </w:pPr>
    </w:p>
    <w:p w:rsidR="00D94EB0" w:rsidRDefault="00740703">
      <w:pPr>
        <w:ind w:left="491"/>
        <w:jc w:val="center"/>
        <w:rPr>
          <w:b/>
          <w:sz w:val="22"/>
          <w:szCs w:val="22"/>
        </w:rPr>
      </w:pPr>
      <w:r w:rsidRPr="00CF2BE6">
        <w:rPr>
          <w:b/>
          <w:sz w:val="22"/>
          <w:szCs w:val="22"/>
        </w:rPr>
        <w:t>Članak  1.</w:t>
      </w:r>
    </w:p>
    <w:p w:rsidR="002E0ED9" w:rsidRPr="00CF2BE6" w:rsidRDefault="002E0ED9">
      <w:pPr>
        <w:ind w:left="491"/>
        <w:jc w:val="center"/>
        <w:rPr>
          <w:b/>
          <w:sz w:val="22"/>
          <w:szCs w:val="22"/>
        </w:rPr>
      </w:pPr>
    </w:p>
    <w:p w:rsidR="00D94EB0" w:rsidRPr="00CF2BE6" w:rsidRDefault="00740703">
      <w:pPr>
        <w:jc w:val="both"/>
        <w:rPr>
          <w:sz w:val="22"/>
          <w:szCs w:val="22"/>
        </w:rPr>
      </w:pPr>
      <w:r w:rsidRPr="00CF2BE6">
        <w:rPr>
          <w:sz w:val="22"/>
          <w:szCs w:val="22"/>
        </w:rPr>
        <w:tab/>
        <w:t>U 201</w:t>
      </w:r>
      <w:r w:rsidR="00741417">
        <w:rPr>
          <w:sz w:val="22"/>
          <w:szCs w:val="22"/>
        </w:rPr>
        <w:t>8</w:t>
      </w:r>
      <w:r w:rsidRPr="00CF2BE6">
        <w:rPr>
          <w:sz w:val="22"/>
          <w:szCs w:val="22"/>
        </w:rPr>
        <w:t>. godini financiranje javnih potreba u kulturi i športu izvršeno je po sljedećim stavkama i iznosima:</w:t>
      </w:r>
    </w:p>
    <w:p w:rsidR="00D94EB0" w:rsidRPr="00CF2BE6" w:rsidRDefault="00D94EB0">
      <w:pPr>
        <w:jc w:val="both"/>
        <w:rPr>
          <w:sz w:val="22"/>
          <w:szCs w:val="22"/>
        </w:rPr>
      </w:pPr>
    </w:p>
    <w:tbl>
      <w:tblPr>
        <w:tblW w:w="9000" w:type="dxa"/>
        <w:tblInd w:w="446" w:type="dxa"/>
        <w:tblLayout w:type="fixed"/>
        <w:tblLook w:val="04A0" w:firstRow="1" w:lastRow="0" w:firstColumn="1" w:lastColumn="0" w:noHBand="0" w:noVBand="1"/>
      </w:tblPr>
      <w:tblGrid>
        <w:gridCol w:w="6776"/>
        <w:gridCol w:w="2224"/>
      </w:tblGrid>
      <w:tr w:rsidR="00D94EB0" w:rsidRPr="00CF2BE6">
        <w:trPr>
          <w:trHeight w:val="367"/>
        </w:trPr>
        <w:tc>
          <w:tcPr>
            <w:tcW w:w="6776" w:type="dxa"/>
            <w:tcBorders>
              <w:top w:val="single" w:sz="18" w:space="0" w:color="000000"/>
              <w:left w:val="single" w:sz="18" w:space="0" w:color="000000"/>
              <w:bottom w:val="single" w:sz="18" w:space="0" w:color="000000"/>
              <w:right w:val="nil"/>
            </w:tcBorders>
            <w:shd w:val="clear" w:color="auto" w:fill="E6E6FF"/>
            <w:vAlign w:val="center"/>
            <w:hideMark/>
          </w:tcPr>
          <w:p w:rsidR="00D94EB0" w:rsidRPr="00CF2BE6" w:rsidRDefault="00740703">
            <w:pPr>
              <w:snapToGrid w:val="0"/>
              <w:jc w:val="center"/>
              <w:rPr>
                <w:b/>
                <w:bCs/>
                <w:sz w:val="22"/>
                <w:szCs w:val="22"/>
              </w:rPr>
            </w:pPr>
            <w:r w:rsidRPr="00CF2BE6">
              <w:rPr>
                <w:b/>
                <w:bCs/>
                <w:sz w:val="22"/>
                <w:szCs w:val="22"/>
              </w:rPr>
              <w:t>Naziv</w:t>
            </w:r>
          </w:p>
        </w:tc>
        <w:tc>
          <w:tcPr>
            <w:tcW w:w="2224" w:type="dxa"/>
            <w:tcBorders>
              <w:top w:val="single" w:sz="18" w:space="0" w:color="000000"/>
              <w:left w:val="single" w:sz="4" w:space="0" w:color="000000"/>
              <w:bottom w:val="single" w:sz="18" w:space="0" w:color="000000"/>
              <w:right w:val="single" w:sz="18" w:space="0" w:color="000000"/>
            </w:tcBorders>
            <w:shd w:val="clear" w:color="auto" w:fill="E6E6FF"/>
            <w:vAlign w:val="center"/>
            <w:hideMark/>
          </w:tcPr>
          <w:p w:rsidR="00D94EB0" w:rsidRPr="00CF2BE6" w:rsidRDefault="00740703">
            <w:pPr>
              <w:snapToGrid w:val="0"/>
              <w:jc w:val="center"/>
              <w:rPr>
                <w:b/>
                <w:bCs/>
                <w:sz w:val="22"/>
                <w:szCs w:val="22"/>
              </w:rPr>
            </w:pPr>
            <w:r w:rsidRPr="00CF2BE6">
              <w:rPr>
                <w:b/>
                <w:bCs/>
                <w:sz w:val="22"/>
                <w:szCs w:val="22"/>
              </w:rPr>
              <w:t>Izvršenje u 201</w:t>
            </w:r>
            <w:r w:rsidR="00741417">
              <w:rPr>
                <w:b/>
                <w:bCs/>
                <w:sz w:val="22"/>
                <w:szCs w:val="22"/>
              </w:rPr>
              <w:t>8</w:t>
            </w:r>
            <w:r w:rsidRPr="00CF2BE6">
              <w:rPr>
                <w:b/>
                <w:bCs/>
                <w:sz w:val="22"/>
                <w:szCs w:val="22"/>
              </w:rPr>
              <w:t>. godini</w:t>
            </w:r>
          </w:p>
        </w:tc>
      </w:tr>
      <w:tr w:rsidR="00D94EB0" w:rsidRPr="00CF2BE6">
        <w:trPr>
          <w:trHeight w:val="450"/>
        </w:trPr>
        <w:tc>
          <w:tcPr>
            <w:tcW w:w="6776" w:type="dxa"/>
            <w:tcBorders>
              <w:top w:val="single" w:sz="4" w:space="0" w:color="000000"/>
              <w:left w:val="single" w:sz="18" w:space="0" w:color="000000"/>
              <w:bottom w:val="single" w:sz="4" w:space="0" w:color="000000"/>
              <w:right w:val="nil"/>
            </w:tcBorders>
            <w:vAlign w:val="center"/>
            <w:hideMark/>
          </w:tcPr>
          <w:p w:rsidR="00D94EB0" w:rsidRPr="00CF2BE6" w:rsidRDefault="00740703">
            <w:pPr>
              <w:snapToGrid w:val="0"/>
              <w:rPr>
                <w:sz w:val="22"/>
                <w:szCs w:val="22"/>
              </w:rPr>
            </w:pPr>
            <w:r w:rsidRPr="00CF2BE6">
              <w:rPr>
                <w:sz w:val="22"/>
                <w:szCs w:val="22"/>
              </w:rPr>
              <w:t>Vjerske zajednice – ŽUPA SVIH SVETIH DEKANOVEC</w:t>
            </w:r>
          </w:p>
        </w:tc>
        <w:tc>
          <w:tcPr>
            <w:tcW w:w="2224" w:type="dxa"/>
            <w:tcBorders>
              <w:top w:val="single" w:sz="4" w:space="0" w:color="000000"/>
              <w:left w:val="single" w:sz="4" w:space="0" w:color="000000"/>
              <w:bottom w:val="single" w:sz="4" w:space="0" w:color="000000"/>
              <w:right w:val="single" w:sz="18" w:space="0" w:color="000000"/>
            </w:tcBorders>
            <w:vAlign w:val="center"/>
            <w:hideMark/>
          </w:tcPr>
          <w:p w:rsidR="00D94EB0" w:rsidRPr="00CF2BE6" w:rsidRDefault="00D94EB0">
            <w:pPr>
              <w:snapToGrid w:val="0"/>
              <w:jc w:val="right"/>
              <w:rPr>
                <w:b/>
                <w:bCs/>
                <w:sz w:val="22"/>
                <w:szCs w:val="22"/>
              </w:rPr>
            </w:pPr>
          </w:p>
          <w:p w:rsidR="00D94EB0" w:rsidRPr="00CF2BE6" w:rsidRDefault="00741417">
            <w:pPr>
              <w:snapToGrid w:val="0"/>
              <w:jc w:val="right"/>
              <w:rPr>
                <w:sz w:val="22"/>
                <w:szCs w:val="22"/>
              </w:rPr>
            </w:pPr>
            <w:r>
              <w:rPr>
                <w:sz w:val="22"/>
                <w:szCs w:val="22"/>
              </w:rPr>
              <w:t>1</w:t>
            </w:r>
            <w:r w:rsidR="00740703" w:rsidRPr="00CF2BE6">
              <w:rPr>
                <w:sz w:val="22"/>
                <w:szCs w:val="22"/>
              </w:rPr>
              <w:t>5.000,00 kn</w:t>
            </w:r>
          </w:p>
          <w:p w:rsidR="00D94EB0" w:rsidRPr="00CF2BE6" w:rsidRDefault="00D94EB0">
            <w:pPr>
              <w:snapToGrid w:val="0"/>
              <w:jc w:val="center"/>
              <w:rPr>
                <w:sz w:val="22"/>
                <w:szCs w:val="22"/>
              </w:rPr>
            </w:pPr>
          </w:p>
        </w:tc>
      </w:tr>
      <w:tr w:rsidR="00D94EB0" w:rsidRPr="00CF2BE6">
        <w:trPr>
          <w:trHeight w:val="323"/>
        </w:trPr>
        <w:tc>
          <w:tcPr>
            <w:tcW w:w="6776" w:type="dxa"/>
            <w:tcBorders>
              <w:top w:val="nil"/>
              <w:left w:val="single" w:sz="18" w:space="0" w:color="000000"/>
              <w:bottom w:val="single" w:sz="4" w:space="0" w:color="000000"/>
              <w:right w:val="nil"/>
            </w:tcBorders>
            <w:vAlign w:val="center"/>
            <w:hideMark/>
          </w:tcPr>
          <w:p w:rsidR="00D94EB0" w:rsidRPr="00CF2BE6" w:rsidRDefault="00740703">
            <w:pPr>
              <w:snapToGrid w:val="0"/>
              <w:rPr>
                <w:sz w:val="22"/>
                <w:szCs w:val="22"/>
              </w:rPr>
            </w:pPr>
            <w:r w:rsidRPr="00CF2BE6">
              <w:rPr>
                <w:sz w:val="22"/>
                <w:szCs w:val="22"/>
              </w:rPr>
              <w:t xml:space="preserve">JVP Čakovec </w:t>
            </w:r>
          </w:p>
        </w:tc>
        <w:tc>
          <w:tcPr>
            <w:tcW w:w="2224" w:type="dxa"/>
            <w:tcBorders>
              <w:top w:val="nil"/>
              <w:left w:val="single" w:sz="4" w:space="0" w:color="000000"/>
              <w:bottom w:val="single" w:sz="4" w:space="0" w:color="000000"/>
              <w:right w:val="single" w:sz="18" w:space="0" w:color="000000"/>
            </w:tcBorders>
            <w:vAlign w:val="center"/>
            <w:hideMark/>
          </w:tcPr>
          <w:p w:rsidR="00D94EB0" w:rsidRPr="00CF2BE6" w:rsidRDefault="00741417">
            <w:pPr>
              <w:snapToGrid w:val="0"/>
              <w:jc w:val="right"/>
              <w:rPr>
                <w:sz w:val="22"/>
                <w:szCs w:val="22"/>
              </w:rPr>
            </w:pPr>
            <w:r>
              <w:rPr>
                <w:sz w:val="22"/>
                <w:szCs w:val="22"/>
              </w:rPr>
              <w:t>18.915,00</w:t>
            </w:r>
            <w:r w:rsidR="00740703" w:rsidRPr="00CF2BE6">
              <w:rPr>
                <w:sz w:val="22"/>
                <w:szCs w:val="22"/>
              </w:rPr>
              <w:t xml:space="preserve"> kn</w:t>
            </w:r>
          </w:p>
        </w:tc>
      </w:tr>
      <w:tr w:rsidR="00741417" w:rsidRPr="00CF2BE6">
        <w:trPr>
          <w:trHeight w:val="323"/>
        </w:trPr>
        <w:tc>
          <w:tcPr>
            <w:tcW w:w="6776" w:type="dxa"/>
            <w:tcBorders>
              <w:top w:val="nil"/>
              <w:left w:val="single" w:sz="18" w:space="0" w:color="000000"/>
              <w:bottom w:val="single" w:sz="4" w:space="0" w:color="000000"/>
              <w:right w:val="nil"/>
            </w:tcBorders>
            <w:vAlign w:val="center"/>
          </w:tcPr>
          <w:p w:rsidR="00741417" w:rsidRPr="00CF2BE6" w:rsidRDefault="00741417">
            <w:pPr>
              <w:snapToGrid w:val="0"/>
              <w:rPr>
                <w:sz w:val="22"/>
                <w:szCs w:val="22"/>
              </w:rPr>
            </w:pPr>
            <w:r w:rsidRPr="00CF2BE6">
              <w:rPr>
                <w:sz w:val="22"/>
                <w:szCs w:val="22"/>
              </w:rPr>
              <w:t>Tekuće pomoći gradskim proračunima – sredstva od dodatnog udjela u porezu na dohodak za JVP</w:t>
            </w:r>
          </w:p>
        </w:tc>
        <w:tc>
          <w:tcPr>
            <w:tcW w:w="2224" w:type="dxa"/>
            <w:tcBorders>
              <w:top w:val="nil"/>
              <w:left w:val="single" w:sz="4" w:space="0" w:color="000000"/>
              <w:bottom w:val="single" w:sz="4" w:space="0" w:color="000000"/>
              <w:right w:val="single" w:sz="18" w:space="0" w:color="000000"/>
            </w:tcBorders>
            <w:vAlign w:val="center"/>
          </w:tcPr>
          <w:p w:rsidR="00741417" w:rsidRPr="00CF2BE6" w:rsidRDefault="00741417">
            <w:pPr>
              <w:snapToGrid w:val="0"/>
              <w:jc w:val="right"/>
              <w:rPr>
                <w:sz w:val="22"/>
                <w:szCs w:val="22"/>
              </w:rPr>
            </w:pPr>
            <w:r>
              <w:rPr>
                <w:sz w:val="22"/>
                <w:szCs w:val="22"/>
              </w:rPr>
              <w:t>8.384,01 kn</w:t>
            </w:r>
          </w:p>
        </w:tc>
      </w:tr>
      <w:tr w:rsidR="00D94EB0" w:rsidRPr="00CF2BE6">
        <w:trPr>
          <w:trHeight w:val="323"/>
        </w:trPr>
        <w:tc>
          <w:tcPr>
            <w:tcW w:w="6776" w:type="dxa"/>
            <w:tcBorders>
              <w:top w:val="nil"/>
              <w:left w:val="single" w:sz="18" w:space="0" w:color="000000"/>
              <w:bottom w:val="single" w:sz="4" w:space="0" w:color="000000"/>
              <w:right w:val="nil"/>
            </w:tcBorders>
            <w:vAlign w:val="center"/>
            <w:hideMark/>
          </w:tcPr>
          <w:p w:rsidR="00D94EB0" w:rsidRPr="00CF2BE6" w:rsidRDefault="00740703">
            <w:pPr>
              <w:snapToGrid w:val="0"/>
              <w:rPr>
                <w:sz w:val="22"/>
                <w:szCs w:val="22"/>
              </w:rPr>
            </w:pPr>
            <w:r w:rsidRPr="00CF2BE6">
              <w:rPr>
                <w:sz w:val="22"/>
                <w:szCs w:val="22"/>
              </w:rPr>
              <w:t>Dobrovoljno vatrogasno društvo Dekanovec</w:t>
            </w:r>
          </w:p>
        </w:tc>
        <w:tc>
          <w:tcPr>
            <w:tcW w:w="2224" w:type="dxa"/>
            <w:tcBorders>
              <w:top w:val="nil"/>
              <w:left w:val="single" w:sz="4" w:space="0" w:color="000000"/>
              <w:bottom w:val="single" w:sz="4" w:space="0" w:color="000000"/>
              <w:right w:val="single" w:sz="18" w:space="0" w:color="000000"/>
            </w:tcBorders>
            <w:vAlign w:val="center"/>
            <w:hideMark/>
          </w:tcPr>
          <w:p w:rsidR="00D94EB0" w:rsidRPr="00CF2BE6" w:rsidRDefault="00741417">
            <w:pPr>
              <w:snapToGrid w:val="0"/>
              <w:jc w:val="right"/>
              <w:rPr>
                <w:sz w:val="22"/>
                <w:szCs w:val="22"/>
              </w:rPr>
            </w:pPr>
            <w:r>
              <w:rPr>
                <w:sz w:val="22"/>
                <w:szCs w:val="22"/>
              </w:rPr>
              <w:t>32.049,06</w:t>
            </w:r>
            <w:r w:rsidR="00740703" w:rsidRPr="00CF2BE6">
              <w:rPr>
                <w:sz w:val="22"/>
                <w:szCs w:val="22"/>
              </w:rPr>
              <w:t xml:space="preserve"> kn</w:t>
            </w:r>
          </w:p>
        </w:tc>
      </w:tr>
      <w:tr w:rsidR="00D94EB0" w:rsidRPr="00CF2BE6">
        <w:trPr>
          <w:trHeight w:val="323"/>
        </w:trPr>
        <w:tc>
          <w:tcPr>
            <w:tcW w:w="6776" w:type="dxa"/>
            <w:tcBorders>
              <w:top w:val="nil"/>
              <w:left w:val="single" w:sz="18" w:space="0" w:color="000000"/>
              <w:bottom w:val="single" w:sz="4" w:space="0" w:color="000000"/>
              <w:right w:val="nil"/>
            </w:tcBorders>
            <w:vAlign w:val="center"/>
            <w:hideMark/>
          </w:tcPr>
          <w:p w:rsidR="00D94EB0" w:rsidRPr="00CF2BE6" w:rsidRDefault="00740703">
            <w:pPr>
              <w:snapToGrid w:val="0"/>
              <w:rPr>
                <w:sz w:val="22"/>
                <w:szCs w:val="22"/>
              </w:rPr>
            </w:pPr>
            <w:r w:rsidRPr="00CF2BE6">
              <w:rPr>
                <w:sz w:val="22"/>
                <w:szCs w:val="22"/>
              </w:rPr>
              <w:t>Financiranje projekata i programa udruga od interesa za Općinu Dekanovec</w:t>
            </w:r>
          </w:p>
        </w:tc>
        <w:tc>
          <w:tcPr>
            <w:tcW w:w="2224" w:type="dxa"/>
            <w:tcBorders>
              <w:top w:val="nil"/>
              <w:left w:val="single" w:sz="4" w:space="0" w:color="000000"/>
              <w:bottom w:val="single" w:sz="4" w:space="0" w:color="000000"/>
              <w:right w:val="single" w:sz="18" w:space="0" w:color="000000"/>
            </w:tcBorders>
            <w:vAlign w:val="center"/>
            <w:hideMark/>
          </w:tcPr>
          <w:p w:rsidR="00D94EB0" w:rsidRPr="00CF2BE6" w:rsidRDefault="002E0ED9">
            <w:pPr>
              <w:snapToGrid w:val="0"/>
              <w:jc w:val="right"/>
              <w:rPr>
                <w:sz w:val="22"/>
                <w:szCs w:val="22"/>
              </w:rPr>
            </w:pPr>
            <w:r>
              <w:rPr>
                <w:sz w:val="22"/>
                <w:szCs w:val="22"/>
              </w:rPr>
              <w:t>60.255,00</w:t>
            </w:r>
            <w:r w:rsidR="00740703" w:rsidRPr="00CF2BE6">
              <w:rPr>
                <w:sz w:val="22"/>
                <w:szCs w:val="22"/>
              </w:rPr>
              <w:t xml:space="preserve"> kn</w:t>
            </w:r>
          </w:p>
        </w:tc>
      </w:tr>
      <w:tr w:rsidR="00D94EB0" w:rsidRPr="00CF2BE6">
        <w:trPr>
          <w:trHeight w:val="444"/>
        </w:trPr>
        <w:tc>
          <w:tcPr>
            <w:tcW w:w="6776" w:type="dxa"/>
            <w:tcBorders>
              <w:top w:val="single" w:sz="18" w:space="0" w:color="000000"/>
              <w:left w:val="single" w:sz="18" w:space="0" w:color="000000"/>
              <w:bottom w:val="single" w:sz="18" w:space="0" w:color="000000"/>
              <w:right w:val="nil"/>
            </w:tcBorders>
            <w:shd w:val="clear" w:color="auto" w:fill="E6E6FF"/>
            <w:vAlign w:val="center"/>
            <w:hideMark/>
          </w:tcPr>
          <w:p w:rsidR="00D94EB0" w:rsidRPr="00CF2BE6" w:rsidRDefault="00740703">
            <w:pPr>
              <w:tabs>
                <w:tab w:val="left" w:pos="720"/>
              </w:tabs>
              <w:snapToGrid w:val="0"/>
              <w:ind w:left="851"/>
              <w:rPr>
                <w:b/>
                <w:sz w:val="22"/>
                <w:szCs w:val="22"/>
              </w:rPr>
            </w:pPr>
            <w:r w:rsidRPr="00CF2BE6">
              <w:rPr>
                <w:b/>
                <w:sz w:val="22"/>
                <w:szCs w:val="22"/>
              </w:rPr>
              <w:t>UKUPNO</w:t>
            </w:r>
          </w:p>
        </w:tc>
        <w:tc>
          <w:tcPr>
            <w:tcW w:w="2224" w:type="dxa"/>
            <w:tcBorders>
              <w:top w:val="single" w:sz="18" w:space="0" w:color="000000"/>
              <w:left w:val="single" w:sz="4" w:space="0" w:color="000000"/>
              <w:bottom w:val="single" w:sz="18" w:space="0" w:color="000000"/>
              <w:right w:val="single" w:sz="18" w:space="0" w:color="000000"/>
            </w:tcBorders>
            <w:shd w:val="clear" w:color="auto" w:fill="E6E6FF"/>
            <w:vAlign w:val="center"/>
            <w:hideMark/>
          </w:tcPr>
          <w:p w:rsidR="00D94EB0" w:rsidRPr="00CF2BE6" w:rsidRDefault="002E0ED9">
            <w:pPr>
              <w:snapToGrid w:val="0"/>
              <w:jc w:val="right"/>
              <w:rPr>
                <w:b/>
                <w:sz w:val="22"/>
                <w:szCs w:val="22"/>
              </w:rPr>
            </w:pPr>
            <w:r>
              <w:rPr>
                <w:b/>
                <w:sz w:val="22"/>
                <w:szCs w:val="22"/>
              </w:rPr>
              <w:t>134.603,07</w:t>
            </w:r>
            <w:r w:rsidR="00740703" w:rsidRPr="00CF2BE6">
              <w:rPr>
                <w:b/>
                <w:sz w:val="22"/>
                <w:szCs w:val="22"/>
              </w:rPr>
              <w:t xml:space="preserve"> kn</w:t>
            </w:r>
          </w:p>
        </w:tc>
      </w:tr>
    </w:tbl>
    <w:p w:rsidR="00D94EB0" w:rsidRPr="00CF2BE6" w:rsidRDefault="00D94EB0">
      <w:pPr>
        <w:pStyle w:val="BodyText"/>
        <w:tabs>
          <w:tab w:val="left" w:pos="720"/>
        </w:tabs>
        <w:ind w:left="491"/>
        <w:rPr>
          <w:sz w:val="22"/>
          <w:szCs w:val="22"/>
        </w:rPr>
      </w:pPr>
    </w:p>
    <w:p w:rsidR="00D94EB0" w:rsidRDefault="00740703">
      <w:pPr>
        <w:pStyle w:val="BodyText"/>
        <w:tabs>
          <w:tab w:val="left" w:pos="0"/>
          <w:tab w:val="left" w:pos="720"/>
        </w:tabs>
        <w:spacing w:line="200" w:lineRule="atLeast"/>
        <w:ind w:left="491"/>
        <w:jc w:val="center"/>
        <w:rPr>
          <w:b/>
          <w:bCs/>
          <w:sz w:val="22"/>
          <w:szCs w:val="22"/>
        </w:rPr>
      </w:pPr>
      <w:r w:rsidRPr="00CF2BE6">
        <w:rPr>
          <w:b/>
          <w:bCs/>
          <w:sz w:val="22"/>
          <w:szCs w:val="22"/>
        </w:rPr>
        <w:t>Članak 2.</w:t>
      </w:r>
    </w:p>
    <w:p w:rsidR="002E0ED9" w:rsidRPr="00CF2BE6" w:rsidRDefault="002E0ED9">
      <w:pPr>
        <w:pStyle w:val="BodyText"/>
        <w:tabs>
          <w:tab w:val="left" w:pos="0"/>
          <w:tab w:val="left" w:pos="720"/>
        </w:tabs>
        <w:spacing w:line="200" w:lineRule="atLeast"/>
        <w:ind w:left="491"/>
        <w:jc w:val="center"/>
        <w:rPr>
          <w:b/>
          <w:bCs/>
          <w:sz w:val="22"/>
          <w:szCs w:val="22"/>
        </w:rPr>
      </w:pPr>
    </w:p>
    <w:p w:rsidR="00D94EB0" w:rsidRPr="00CF2BE6" w:rsidRDefault="00740703">
      <w:pPr>
        <w:pStyle w:val="BodyText"/>
        <w:tabs>
          <w:tab w:val="left" w:pos="0"/>
          <w:tab w:val="left" w:pos="720"/>
        </w:tabs>
        <w:spacing w:line="200" w:lineRule="atLeast"/>
        <w:rPr>
          <w:bCs/>
          <w:sz w:val="22"/>
          <w:szCs w:val="22"/>
        </w:rPr>
      </w:pPr>
      <w:r w:rsidRPr="00CF2BE6">
        <w:rPr>
          <w:b/>
          <w:sz w:val="22"/>
          <w:szCs w:val="22"/>
        </w:rPr>
        <w:tab/>
      </w:r>
      <w:r w:rsidRPr="00CF2BE6">
        <w:rPr>
          <w:bCs/>
          <w:sz w:val="22"/>
          <w:szCs w:val="22"/>
        </w:rPr>
        <w:t>Za financiranje naknada udrugama građana i drugim subjektima sredstva se osiguravaju iz poreza i prireza na dohodak, proračuna Općine te dotacija iz županijskog i državnog  proračuna.</w:t>
      </w:r>
    </w:p>
    <w:p w:rsidR="00D94EB0" w:rsidRPr="00CF2BE6" w:rsidRDefault="00D94EB0">
      <w:pPr>
        <w:pStyle w:val="BodyText"/>
        <w:tabs>
          <w:tab w:val="left" w:pos="0"/>
          <w:tab w:val="left" w:pos="720"/>
        </w:tabs>
        <w:spacing w:line="200" w:lineRule="atLeast"/>
        <w:rPr>
          <w:bCs/>
          <w:sz w:val="22"/>
          <w:szCs w:val="22"/>
        </w:rPr>
      </w:pPr>
    </w:p>
    <w:p w:rsidR="00D94EB0" w:rsidRDefault="00740703">
      <w:pPr>
        <w:pStyle w:val="BodyText2"/>
        <w:jc w:val="center"/>
        <w:rPr>
          <w:b/>
          <w:bCs/>
          <w:sz w:val="22"/>
        </w:rPr>
      </w:pPr>
      <w:r w:rsidRPr="00CF2BE6">
        <w:rPr>
          <w:b/>
          <w:bCs/>
          <w:sz w:val="22"/>
        </w:rPr>
        <w:t xml:space="preserve">         Članak 3.</w:t>
      </w:r>
    </w:p>
    <w:p w:rsidR="002E0ED9" w:rsidRPr="00CF2BE6" w:rsidRDefault="002E0ED9">
      <w:pPr>
        <w:pStyle w:val="BodyText2"/>
        <w:jc w:val="center"/>
        <w:rPr>
          <w:b/>
          <w:bCs/>
          <w:sz w:val="22"/>
        </w:rPr>
      </w:pPr>
    </w:p>
    <w:p w:rsidR="00D94EB0" w:rsidRDefault="00740703">
      <w:pPr>
        <w:pStyle w:val="BodyText2"/>
        <w:ind w:right="-648"/>
        <w:rPr>
          <w:sz w:val="22"/>
        </w:rPr>
      </w:pPr>
      <w:r w:rsidRPr="00CF2BE6">
        <w:rPr>
          <w:sz w:val="22"/>
        </w:rPr>
        <w:t>Ovaj Program stupa na snagu osmoga dana od dana objave u „Službenom glasniku Međimurske  županije“.</w:t>
      </w:r>
    </w:p>
    <w:p w:rsidR="002E0ED9" w:rsidRDefault="002E0ED9">
      <w:pPr>
        <w:pStyle w:val="BodyText2"/>
        <w:ind w:right="-648"/>
        <w:rPr>
          <w:sz w:val="22"/>
        </w:rPr>
      </w:pPr>
    </w:p>
    <w:p w:rsidR="002E0ED9" w:rsidRDefault="002E0ED9">
      <w:pPr>
        <w:pStyle w:val="BodyText2"/>
        <w:ind w:right="-648"/>
        <w:rPr>
          <w:sz w:val="22"/>
        </w:rPr>
      </w:pPr>
    </w:p>
    <w:p w:rsidR="002E0ED9" w:rsidRDefault="002E0ED9">
      <w:pPr>
        <w:pStyle w:val="BodyText2"/>
        <w:ind w:right="-648"/>
        <w:rPr>
          <w:sz w:val="22"/>
        </w:rPr>
      </w:pPr>
    </w:p>
    <w:p w:rsidR="002E0ED9" w:rsidRPr="00CF2BE6" w:rsidRDefault="002E0ED9">
      <w:pPr>
        <w:pStyle w:val="BodyText2"/>
        <w:ind w:right="-648"/>
        <w:rPr>
          <w:sz w:val="22"/>
        </w:rPr>
      </w:pPr>
    </w:p>
    <w:p w:rsidR="002E0ED9" w:rsidRPr="00130DA1" w:rsidRDefault="002E0ED9" w:rsidP="002E0ED9">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KLASA: 021-05/19-01/0</w:t>
      </w:r>
      <w:r>
        <w:rPr>
          <w:rFonts w:eastAsia="Calibri"/>
          <w:color w:val="000000"/>
          <w:szCs w:val="22"/>
          <w:lang w:val="en-US" w:eastAsia="en-US"/>
        </w:rPr>
        <w:t>2</w:t>
      </w:r>
    </w:p>
    <w:p w:rsidR="002E0ED9" w:rsidRPr="00130DA1" w:rsidRDefault="002E0ED9" w:rsidP="002E0ED9">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URBROJ: 2109/20-02-19-</w:t>
      </w:r>
      <w:r w:rsidR="008C5275">
        <w:rPr>
          <w:rFonts w:eastAsia="Calibri"/>
          <w:color w:val="000000"/>
          <w:szCs w:val="22"/>
          <w:lang w:val="en-US" w:eastAsia="en-US"/>
        </w:rPr>
        <w:t>07</w:t>
      </w:r>
    </w:p>
    <w:p w:rsidR="002E0ED9" w:rsidRDefault="002E0ED9" w:rsidP="002E0ED9">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 xml:space="preserve">Dekanovec, </w:t>
      </w:r>
      <w:r>
        <w:rPr>
          <w:rFonts w:eastAsia="Calibri"/>
          <w:color w:val="000000"/>
          <w:szCs w:val="22"/>
          <w:lang w:val="en-US" w:eastAsia="en-US"/>
        </w:rPr>
        <w:t>29</w:t>
      </w:r>
      <w:r w:rsidRPr="00130DA1">
        <w:rPr>
          <w:rFonts w:eastAsia="Calibri"/>
          <w:color w:val="000000"/>
          <w:szCs w:val="22"/>
          <w:lang w:val="en-US" w:eastAsia="en-US"/>
        </w:rPr>
        <w:t>.0</w:t>
      </w:r>
      <w:r>
        <w:rPr>
          <w:rFonts w:eastAsia="Calibri"/>
          <w:color w:val="000000"/>
          <w:szCs w:val="22"/>
          <w:lang w:val="en-US" w:eastAsia="en-US"/>
        </w:rPr>
        <w:t>3</w:t>
      </w:r>
      <w:r w:rsidRPr="00130DA1">
        <w:rPr>
          <w:rFonts w:eastAsia="Calibri"/>
          <w:color w:val="000000"/>
          <w:szCs w:val="22"/>
          <w:lang w:val="en-US" w:eastAsia="en-US"/>
        </w:rPr>
        <w:t>.2019.</w:t>
      </w:r>
    </w:p>
    <w:p w:rsidR="002E0ED9" w:rsidRPr="00130DA1" w:rsidRDefault="002E0ED9" w:rsidP="002E0ED9">
      <w:pPr>
        <w:spacing w:after="5" w:line="250" w:lineRule="auto"/>
        <w:ind w:left="932" w:hanging="3"/>
        <w:jc w:val="both"/>
        <w:rPr>
          <w:rFonts w:eastAsia="Calibri"/>
          <w:color w:val="000000"/>
          <w:szCs w:val="22"/>
          <w:lang w:val="en-US" w:eastAsia="en-US"/>
        </w:rPr>
      </w:pPr>
    </w:p>
    <w:p w:rsidR="002E0ED9" w:rsidRPr="00CF2BE6" w:rsidRDefault="002E0ED9" w:rsidP="002E0ED9">
      <w:pPr>
        <w:ind w:left="4956" w:firstLine="708"/>
        <w:jc w:val="both"/>
        <w:rPr>
          <w:b/>
        </w:rPr>
      </w:pPr>
      <w:r w:rsidRPr="00CF2BE6">
        <w:rPr>
          <w:b/>
        </w:rPr>
        <w:t>Predsjednica Općinskog vijeća</w:t>
      </w:r>
    </w:p>
    <w:p w:rsidR="002E0ED9" w:rsidRPr="00CF2BE6" w:rsidRDefault="002E0ED9" w:rsidP="002E0ED9">
      <w:pPr>
        <w:ind w:left="5664" w:firstLine="708"/>
        <w:jc w:val="both"/>
        <w:rPr>
          <w:b/>
        </w:rPr>
      </w:pPr>
      <w:r w:rsidRPr="00CF2BE6">
        <w:rPr>
          <w:b/>
        </w:rPr>
        <w:t>Općine Dekanovec</w:t>
      </w:r>
    </w:p>
    <w:p w:rsidR="00D30E88" w:rsidRDefault="002E0ED9" w:rsidP="002E0ED9">
      <w:pPr>
        <w:ind w:left="4248" w:firstLine="6"/>
        <w:rPr>
          <w:bCs/>
        </w:rPr>
      </w:pPr>
      <w:r w:rsidRPr="00CF2BE6">
        <w:rPr>
          <w:b/>
        </w:rPr>
        <w:t xml:space="preserve">                                       Suzana Petak</w:t>
      </w:r>
      <w:r w:rsidRPr="00CF2BE6">
        <w:rPr>
          <w:bCs/>
        </w:rPr>
        <w:t xml:space="preserve">   </w:t>
      </w:r>
    </w:p>
    <w:p w:rsidR="00D30E88" w:rsidRDefault="00D30E88" w:rsidP="002E0ED9">
      <w:pPr>
        <w:ind w:left="4248" w:firstLine="6"/>
        <w:rPr>
          <w:bCs/>
        </w:rPr>
      </w:pPr>
    </w:p>
    <w:p w:rsidR="00D30E88" w:rsidRDefault="00D30E88" w:rsidP="002E0ED9">
      <w:pPr>
        <w:ind w:left="4248" w:firstLine="6"/>
        <w:rPr>
          <w:bCs/>
        </w:rPr>
      </w:pPr>
    </w:p>
    <w:p w:rsidR="00D30E88" w:rsidRDefault="00D30E88" w:rsidP="002E0ED9">
      <w:pPr>
        <w:ind w:left="4248" w:firstLine="6"/>
        <w:rPr>
          <w:bCs/>
        </w:rPr>
      </w:pPr>
    </w:p>
    <w:p w:rsidR="00D30E88" w:rsidRDefault="00D30E88" w:rsidP="002E0ED9">
      <w:pPr>
        <w:ind w:left="4248" w:firstLine="6"/>
        <w:rPr>
          <w:bCs/>
        </w:rPr>
      </w:pPr>
    </w:p>
    <w:p w:rsidR="00CC6023" w:rsidRDefault="00CC6023" w:rsidP="002E0ED9">
      <w:pPr>
        <w:ind w:left="4248" w:firstLine="6"/>
        <w:rPr>
          <w:bCs/>
        </w:rPr>
      </w:pPr>
    </w:p>
    <w:p w:rsidR="00CC6023" w:rsidRDefault="00CC6023" w:rsidP="002E0ED9">
      <w:pPr>
        <w:ind w:left="4248" w:firstLine="6"/>
        <w:rPr>
          <w:bCs/>
        </w:rPr>
      </w:pPr>
    </w:p>
    <w:p w:rsidR="00CC6023" w:rsidRDefault="00CC6023" w:rsidP="002E0ED9">
      <w:pPr>
        <w:ind w:left="4248" w:firstLine="6"/>
        <w:rPr>
          <w:bCs/>
        </w:rPr>
      </w:pPr>
    </w:p>
    <w:p w:rsidR="00CC6023" w:rsidRDefault="00CC6023" w:rsidP="002E0ED9">
      <w:pPr>
        <w:ind w:left="4248" w:firstLine="6"/>
        <w:rPr>
          <w:bCs/>
        </w:rPr>
      </w:pPr>
    </w:p>
    <w:p w:rsidR="00CC6023" w:rsidRDefault="00CC6023" w:rsidP="002E0ED9">
      <w:pPr>
        <w:ind w:left="4248" w:firstLine="6"/>
        <w:rPr>
          <w:bCs/>
        </w:rPr>
      </w:pPr>
    </w:p>
    <w:p w:rsidR="00D30E88" w:rsidRDefault="00D30E88" w:rsidP="002E0ED9">
      <w:pPr>
        <w:ind w:left="4248" w:firstLine="6"/>
        <w:rPr>
          <w:bCs/>
        </w:rPr>
      </w:pPr>
    </w:p>
    <w:p w:rsidR="008C5275" w:rsidRDefault="008C5275" w:rsidP="008C5275">
      <w:pPr>
        <w:tabs>
          <w:tab w:val="left" w:pos="0"/>
        </w:tabs>
        <w:ind w:right="-185"/>
        <w:jc w:val="both"/>
        <w:rPr>
          <w:rFonts w:ascii="Arial" w:hAnsi="Arial" w:cs="Arial"/>
          <w:sz w:val="22"/>
          <w:szCs w:val="22"/>
          <w:lang w:val="de-DE"/>
        </w:rPr>
      </w:pPr>
      <w:r>
        <w:rPr>
          <w:sz w:val="22"/>
          <w:szCs w:val="22"/>
          <w:lang w:val="de-DE"/>
        </w:rPr>
        <w:t xml:space="preserve">         </w:t>
      </w:r>
      <w:r>
        <w:rPr>
          <w:noProof/>
        </w:rPr>
        <w:drawing>
          <wp:anchor distT="0" distB="0" distL="114300" distR="114300" simplePos="0" relativeHeight="251668480"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27" name="Picture 27"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8C5275" w:rsidRDefault="008C5275" w:rsidP="008C5275">
      <w:pPr>
        <w:rPr>
          <w:rFonts w:ascii="Georgia" w:hAnsi="Georgia" w:cs="Georgia"/>
          <w:sz w:val="20"/>
          <w:szCs w:val="22"/>
          <w:lang w:val="de-DE"/>
        </w:rPr>
      </w:pPr>
      <w:r>
        <w:rPr>
          <w:sz w:val="20"/>
          <w:szCs w:val="22"/>
          <w:lang w:val="de-DE"/>
        </w:rPr>
        <w:t xml:space="preserve">   </w:t>
      </w:r>
      <w:r>
        <w:rPr>
          <w:rFonts w:ascii="Georgia" w:hAnsi="Georgia" w:cs="Georgia"/>
          <w:sz w:val="20"/>
          <w:szCs w:val="22"/>
          <w:lang w:val="de-DE"/>
        </w:rPr>
        <w:t>REPUBLIKA HRVATSKA</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MEĐIMURSKA ŽUPANIJA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w:t>
      </w:r>
      <w:proofErr w:type="gramStart"/>
      <w:r>
        <w:rPr>
          <w:rFonts w:ascii="Georgia" w:hAnsi="Georgia" w:cs="Georgia"/>
          <w:sz w:val="20"/>
          <w:szCs w:val="22"/>
          <w:lang w:val="de-DE"/>
        </w:rPr>
        <w:t>OPĆINA  DEKANOVEC</w:t>
      </w:r>
      <w:proofErr w:type="gramEnd"/>
      <w:r>
        <w:rPr>
          <w:rFonts w:ascii="Georgia" w:hAnsi="Georgia" w:cs="Georgia"/>
          <w:sz w:val="20"/>
          <w:szCs w:val="22"/>
          <w:lang w:val="de-DE"/>
        </w:rPr>
        <w:t xml:space="preserve"> </w:t>
      </w:r>
    </w:p>
    <w:p w:rsidR="008C5275" w:rsidRDefault="008C5275" w:rsidP="008C5275">
      <w:pPr>
        <w:rPr>
          <w:rFonts w:ascii="Georgia" w:hAnsi="Georgia" w:cs="Georgia"/>
          <w:sz w:val="20"/>
          <w:szCs w:val="22"/>
          <w:lang w:val="de-DE"/>
        </w:rPr>
      </w:pPr>
      <w:r>
        <w:rPr>
          <w:rFonts w:ascii="Georgia" w:hAnsi="Georgia" w:cs="Georgia"/>
          <w:sz w:val="20"/>
          <w:szCs w:val="22"/>
          <w:lang w:val="de-DE"/>
        </w:rPr>
        <w:t xml:space="preserve">      OPĆINSKO VIJEĆE</w:t>
      </w:r>
    </w:p>
    <w:p w:rsidR="008C5275" w:rsidRDefault="008C5275" w:rsidP="008C5275">
      <w:pPr>
        <w:ind w:left="-720" w:right="-5"/>
        <w:jc w:val="both"/>
        <w:rPr>
          <w:rFonts w:ascii="Century" w:hAnsi="Century" w:cs="Century"/>
          <w:sz w:val="20"/>
          <w:szCs w:val="20"/>
          <w:lang w:val="de-DE"/>
        </w:rPr>
      </w:pPr>
    </w:p>
    <w:p w:rsidR="00D30E88" w:rsidRPr="00CF2BE6" w:rsidRDefault="00D30E88" w:rsidP="00D30E88"/>
    <w:p w:rsidR="00D30E88" w:rsidRPr="00CF2BE6" w:rsidRDefault="00D30E88" w:rsidP="00D30E88">
      <w:r w:rsidRPr="00CF2BE6">
        <w:t xml:space="preserve">Temeljem članka </w:t>
      </w:r>
      <w:r w:rsidR="00FD5AEF">
        <w:t>20</w:t>
      </w:r>
      <w:r w:rsidRPr="00CF2BE6">
        <w:t xml:space="preserve">. st. </w:t>
      </w:r>
      <w:r w:rsidR="00FD5AEF">
        <w:t>1</w:t>
      </w:r>
      <w:r w:rsidRPr="00CF2BE6">
        <w:t xml:space="preserve">. Zakona o </w:t>
      </w:r>
      <w:r w:rsidR="00FD5AEF">
        <w:t>održivom gospodarenju otpadom</w:t>
      </w:r>
      <w:r>
        <w:t xml:space="preserve"> </w:t>
      </w:r>
      <w:r w:rsidRPr="00CF2BE6">
        <w:t>(NN</w:t>
      </w:r>
      <w:r>
        <w:t xml:space="preserve"> </w:t>
      </w:r>
      <w:r w:rsidR="00FD5AEF">
        <w:t>94/13</w:t>
      </w:r>
      <w:r>
        <w:t xml:space="preserve">, </w:t>
      </w:r>
      <w:r w:rsidR="00FD5AEF">
        <w:t>73/17</w:t>
      </w:r>
      <w:r>
        <w:t>, 60/08,</w:t>
      </w:r>
      <w:r w:rsidR="00FD5AEF">
        <w:t xml:space="preserve"> 14/1</w:t>
      </w:r>
      <w:r>
        <w:t>9</w:t>
      </w:r>
      <w:r w:rsidRPr="00CF2BE6">
        <w:t xml:space="preserve">) te članka 31. Statuta Općine Dekanovec (Službeni glasnik Međimurske županije </w:t>
      </w:r>
      <w:r>
        <w:t>3</w:t>
      </w:r>
      <w:r w:rsidRPr="00CF2BE6">
        <w:t>/1</w:t>
      </w:r>
      <w:r>
        <w:t>8</w:t>
      </w:r>
      <w:r w:rsidRPr="00CF2BE6">
        <w:t>)</w:t>
      </w:r>
      <w:r>
        <w:t>,</w:t>
      </w:r>
      <w:r w:rsidRPr="00CF2BE6">
        <w:t xml:space="preserve"> Općinsko Vijeće Općine Dekanovec na </w:t>
      </w:r>
      <w:r>
        <w:t>10</w:t>
      </w:r>
      <w:r w:rsidRPr="00CF2BE6">
        <w:t>. sjednici održanoj</w:t>
      </w:r>
      <w:r>
        <w:t xml:space="preserve"> 29</w:t>
      </w:r>
      <w:r w:rsidRPr="00CF2BE6">
        <w:t>.03.201</w:t>
      </w:r>
      <w:r>
        <w:t>9</w:t>
      </w:r>
      <w:r w:rsidRPr="00CF2BE6">
        <w:t>. donosi</w:t>
      </w:r>
    </w:p>
    <w:p w:rsidR="00D30E88" w:rsidRPr="00CF2BE6" w:rsidRDefault="00D30E88" w:rsidP="00D30E88"/>
    <w:p w:rsidR="00D30E88" w:rsidRPr="00CF2BE6" w:rsidRDefault="00D30E88" w:rsidP="00D30E88"/>
    <w:p w:rsidR="00D30E88" w:rsidRPr="00CF2BE6" w:rsidRDefault="00D30E88" w:rsidP="00D30E88">
      <w:pPr>
        <w:jc w:val="center"/>
        <w:rPr>
          <w:b/>
          <w:bCs/>
        </w:rPr>
      </w:pPr>
      <w:r w:rsidRPr="00CF2BE6">
        <w:rPr>
          <w:b/>
          <w:bCs/>
        </w:rPr>
        <w:t>ODLUKU</w:t>
      </w:r>
    </w:p>
    <w:p w:rsidR="00D30E88" w:rsidRPr="00CF2BE6" w:rsidRDefault="00D30E88" w:rsidP="00D30E88">
      <w:pPr>
        <w:jc w:val="center"/>
        <w:rPr>
          <w:b/>
          <w:bCs/>
        </w:rPr>
      </w:pPr>
    </w:p>
    <w:p w:rsidR="00D30E88" w:rsidRPr="00CF2BE6" w:rsidRDefault="00D30E88" w:rsidP="00D30E88">
      <w:pPr>
        <w:jc w:val="center"/>
        <w:rPr>
          <w:b/>
          <w:bCs/>
        </w:rPr>
      </w:pPr>
      <w:r w:rsidRPr="00CF2BE6">
        <w:rPr>
          <w:b/>
          <w:bCs/>
        </w:rPr>
        <w:t xml:space="preserve">o prihvaćanju Izvješća o </w:t>
      </w:r>
      <w:r>
        <w:rPr>
          <w:b/>
          <w:bCs/>
        </w:rPr>
        <w:t>provedbi Plana gospodarenja otpadom</w:t>
      </w:r>
    </w:p>
    <w:p w:rsidR="00D30E88" w:rsidRPr="00CF2BE6" w:rsidRDefault="00D30E88" w:rsidP="00D30E88">
      <w:pPr>
        <w:jc w:val="center"/>
        <w:rPr>
          <w:b/>
          <w:bCs/>
        </w:rPr>
      </w:pPr>
      <w:r w:rsidRPr="00CF2BE6">
        <w:rPr>
          <w:b/>
          <w:bCs/>
        </w:rPr>
        <w:t xml:space="preserve">Općine Dekanovec </w:t>
      </w:r>
      <w:r>
        <w:rPr>
          <w:b/>
          <w:bCs/>
        </w:rPr>
        <w:t>za</w:t>
      </w:r>
      <w:r w:rsidRPr="00CF2BE6">
        <w:rPr>
          <w:b/>
          <w:bCs/>
        </w:rPr>
        <w:t xml:space="preserve"> 201</w:t>
      </w:r>
      <w:r>
        <w:rPr>
          <w:b/>
          <w:bCs/>
        </w:rPr>
        <w:t>8</w:t>
      </w:r>
      <w:r w:rsidRPr="00CF2BE6">
        <w:rPr>
          <w:b/>
          <w:bCs/>
        </w:rPr>
        <w:t>. godin</w:t>
      </w:r>
      <w:r>
        <w:rPr>
          <w:b/>
          <w:bCs/>
        </w:rPr>
        <w:t>u</w:t>
      </w:r>
    </w:p>
    <w:p w:rsidR="00D30E88" w:rsidRPr="00CF2BE6" w:rsidRDefault="00D30E88" w:rsidP="00D30E88">
      <w:pPr>
        <w:jc w:val="center"/>
        <w:rPr>
          <w:b/>
          <w:bCs/>
        </w:rPr>
      </w:pPr>
    </w:p>
    <w:p w:rsidR="00D30E88" w:rsidRPr="00CF2BE6" w:rsidRDefault="00D30E88" w:rsidP="00D30E88">
      <w:pPr>
        <w:jc w:val="center"/>
        <w:rPr>
          <w:b/>
          <w:bCs/>
        </w:rPr>
      </w:pPr>
    </w:p>
    <w:p w:rsidR="00D30E88" w:rsidRPr="00CF2BE6" w:rsidRDefault="00D30E88" w:rsidP="00D30E88">
      <w:pPr>
        <w:jc w:val="center"/>
        <w:rPr>
          <w:b/>
          <w:bCs/>
        </w:rPr>
      </w:pPr>
    </w:p>
    <w:p w:rsidR="00D30E88" w:rsidRPr="00CF2BE6" w:rsidRDefault="00D30E88" w:rsidP="00D30E88">
      <w:pPr>
        <w:jc w:val="center"/>
        <w:rPr>
          <w:b/>
          <w:bCs/>
        </w:rPr>
      </w:pPr>
      <w:r w:rsidRPr="00CF2BE6">
        <w:rPr>
          <w:b/>
          <w:bCs/>
        </w:rPr>
        <w:t>Članak 1.</w:t>
      </w:r>
    </w:p>
    <w:p w:rsidR="00D30E88" w:rsidRPr="00CF2BE6" w:rsidRDefault="00D30E88" w:rsidP="00D30E88">
      <w:pPr>
        <w:jc w:val="center"/>
        <w:rPr>
          <w:b/>
          <w:bCs/>
        </w:rPr>
      </w:pPr>
    </w:p>
    <w:p w:rsidR="00D30E88" w:rsidRPr="00CF2BE6" w:rsidRDefault="00D30E88" w:rsidP="00D30E88">
      <w:r w:rsidRPr="00CF2BE6">
        <w:tab/>
        <w:t>Prihvaća se Izvješće Općinskog načelnika Općine Dekanovec o</w:t>
      </w:r>
      <w:r>
        <w:t xml:space="preserve"> provedbi Plana gospodarenja otpadom Općine Dekanovec za 2018. godinu</w:t>
      </w:r>
      <w:r w:rsidRPr="00CF2BE6">
        <w:t xml:space="preserve"> (KLASA: 022-05/1</w:t>
      </w:r>
      <w:r>
        <w:t>9</w:t>
      </w:r>
      <w:r w:rsidRPr="00CF2BE6">
        <w:t>-01/</w:t>
      </w:r>
      <w:r>
        <w:t>1</w:t>
      </w:r>
      <w:r w:rsidR="00130F16">
        <w:t>4</w:t>
      </w:r>
      <w:r w:rsidRPr="00CF2BE6">
        <w:t>, URBROJ: 2109/20-03-1</w:t>
      </w:r>
      <w:r>
        <w:t>9</w:t>
      </w:r>
      <w:r w:rsidRPr="00CF2BE6">
        <w:t xml:space="preserve">-01 od </w:t>
      </w:r>
      <w:r w:rsidR="001D46E4">
        <w:t>11</w:t>
      </w:r>
      <w:r w:rsidRPr="00CF2BE6">
        <w:t>.0</w:t>
      </w:r>
      <w:r w:rsidR="00130F16">
        <w:t>3</w:t>
      </w:r>
      <w:r w:rsidRPr="00CF2BE6">
        <w:t>.201</w:t>
      </w:r>
      <w:r>
        <w:t>9</w:t>
      </w:r>
      <w:r w:rsidRPr="00CF2BE6">
        <w:t>.).</w:t>
      </w:r>
    </w:p>
    <w:p w:rsidR="00D30E88" w:rsidRPr="00CF2BE6" w:rsidRDefault="00D30E88" w:rsidP="00D30E88">
      <w:pPr>
        <w:jc w:val="center"/>
        <w:rPr>
          <w:b/>
          <w:bCs/>
        </w:rPr>
      </w:pPr>
    </w:p>
    <w:p w:rsidR="00D30E88" w:rsidRPr="00CF2BE6" w:rsidRDefault="00D30E88" w:rsidP="00D30E88">
      <w:pPr>
        <w:jc w:val="center"/>
        <w:rPr>
          <w:b/>
          <w:bCs/>
        </w:rPr>
      </w:pPr>
      <w:r w:rsidRPr="00CF2BE6">
        <w:rPr>
          <w:b/>
          <w:bCs/>
        </w:rPr>
        <w:t>Članak 2.</w:t>
      </w:r>
    </w:p>
    <w:p w:rsidR="00D30E88" w:rsidRPr="00CF2BE6" w:rsidRDefault="00D30E88" w:rsidP="00D30E88">
      <w:pPr>
        <w:jc w:val="center"/>
        <w:rPr>
          <w:b/>
          <w:bCs/>
        </w:rPr>
      </w:pPr>
    </w:p>
    <w:p w:rsidR="00D30E88" w:rsidRPr="00CF2BE6" w:rsidRDefault="00D30E88" w:rsidP="00D30E88">
      <w:r w:rsidRPr="00CF2BE6">
        <w:tab/>
        <w:t>Ova Odluka stupa na snagu osmog dana od dana objave u «Službenom glasniku Međimurske županije».</w:t>
      </w:r>
    </w:p>
    <w:p w:rsidR="00D30E88" w:rsidRPr="00CF2BE6" w:rsidRDefault="00D30E88" w:rsidP="00D30E88"/>
    <w:p w:rsidR="00D30E88" w:rsidRPr="00CF2BE6" w:rsidRDefault="00D30E88" w:rsidP="00D30E88"/>
    <w:p w:rsidR="00D30E88" w:rsidRPr="00CF2BE6" w:rsidRDefault="00D30E88" w:rsidP="00D30E88"/>
    <w:p w:rsidR="00D30E88" w:rsidRPr="00CF2BE6" w:rsidRDefault="00D30E88" w:rsidP="00D30E88"/>
    <w:p w:rsidR="00D30E88" w:rsidRPr="00CF2BE6" w:rsidRDefault="00D30E88" w:rsidP="00D30E88">
      <w:pPr>
        <w:ind w:left="4248" w:firstLine="6"/>
        <w:rPr>
          <w:rFonts w:ascii="Century" w:hAnsi="Century"/>
          <w:sz w:val="18"/>
        </w:rPr>
      </w:pPr>
    </w:p>
    <w:p w:rsidR="00D30E88" w:rsidRPr="00CF2BE6" w:rsidRDefault="00D30E88" w:rsidP="00D30E88">
      <w:pPr>
        <w:jc w:val="center"/>
        <w:rPr>
          <w:b/>
        </w:rPr>
      </w:pPr>
      <w:r w:rsidRPr="00CF2BE6">
        <w:rPr>
          <w:b/>
        </w:rPr>
        <w:t>OPĆINSKO VIJEĆE OPĆINE DEKANOVEC</w:t>
      </w:r>
    </w:p>
    <w:p w:rsidR="00D30E88" w:rsidRPr="00CF2BE6" w:rsidRDefault="00D30E88" w:rsidP="00D30E88">
      <w:pPr>
        <w:jc w:val="center"/>
        <w:rPr>
          <w:b/>
        </w:rPr>
      </w:pPr>
    </w:p>
    <w:p w:rsidR="00D30E88" w:rsidRPr="00CF2BE6" w:rsidRDefault="00D30E88" w:rsidP="00D30E88">
      <w:pPr>
        <w:jc w:val="center"/>
        <w:rPr>
          <w:b/>
        </w:rPr>
      </w:pPr>
    </w:p>
    <w:p w:rsidR="00D30E88" w:rsidRPr="00CF2BE6" w:rsidRDefault="00D30E88" w:rsidP="00D30E88">
      <w:pPr>
        <w:jc w:val="center"/>
      </w:pPr>
    </w:p>
    <w:p w:rsidR="00D30E88" w:rsidRPr="00130DA1" w:rsidRDefault="00D30E88" w:rsidP="00D30E88">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KLASA: 021-05/19-01/0</w:t>
      </w:r>
      <w:r>
        <w:rPr>
          <w:rFonts w:eastAsia="Calibri"/>
          <w:color w:val="000000"/>
          <w:szCs w:val="22"/>
          <w:lang w:val="en-US" w:eastAsia="en-US"/>
        </w:rPr>
        <w:t>2</w:t>
      </w:r>
    </w:p>
    <w:p w:rsidR="00D30E88" w:rsidRPr="00130DA1" w:rsidRDefault="00D30E88" w:rsidP="00D30E88">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URBROJ: 2109/20-02-19-</w:t>
      </w:r>
      <w:r w:rsidR="00D251BC">
        <w:rPr>
          <w:rFonts w:eastAsia="Calibri"/>
          <w:color w:val="000000"/>
          <w:szCs w:val="22"/>
          <w:lang w:val="en-US" w:eastAsia="en-US"/>
        </w:rPr>
        <w:t>12</w:t>
      </w:r>
    </w:p>
    <w:p w:rsidR="00D30E88" w:rsidRDefault="00D30E88" w:rsidP="00D30E88">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 xml:space="preserve">Dekanovec, </w:t>
      </w:r>
      <w:r>
        <w:rPr>
          <w:rFonts w:eastAsia="Calibri"/>
          <w:color w:val="000000"/>
          <w:szCs w:val="22"/>
          <w:lang w:val="en-US" w:eastAsia="en-US"/>
        </w:rPr>
        <w:t>29</w:t>
      </w:r>
      <w:r w:rsidRPr="00130DA1">
        <w:rPr>
          <w:rFonts w:eastAsia="Calibri"/>
          <w:color w:val="000000"/>
          <w:szCs w:val="22"/>
          <w:lang w:val="en-US" w:eastAsia="en-US"/>
        </w:rPr>
        <w:t>.0</w:t>
      </w:r>
      <w:r>
        <w:rPr>
          <w:rFonts w:eastAsia="Calibri"/>
          <w:color w:val="000000"/>
          <w:szCs w:val="22"/>
          <w:lang w:val="en-US" w:eastAsia="en-US"/>
        </w:rPr>
        <w:t>3</w:t>
      </w:r>
      <w:r w:rsidRPr="00130DA1">
        <w:rPr>
          <w:rFonts w:eastAsia="Calibri"/>
          <w:color w:val="000000"/>
          <w:szCs w:val="22"/>
          <w:lang w:val="en-US" w:eastAsia="en-US"/>
        </w:rPr>
        <w:t>.2019.</w:t>
      </w:r>
    </w:p>
    <w:p w:rsidR="00D30E88" w:rsidRPr="00130DA1" w:rsidRDefault="00D30E88" w:rsidP="00D30E88">
      <w:pPr>
        <w:spacing w:after="5" w:line="250" w:lineRule="auto"/>
        <w:ind w:left="932" w:hanging="3"/>
        <w:jc w:val="both"/>
        <w:rPr>
          <w:color w:val="000000"/>
          <w:szCs w:val="22"/>
          <w:lang w:val="en-US" w:eastAsia="en-US"/>
        </w:rPr>
      </w:pPr>
    </w:p>
    <w:p w:rsidR="00D30E88" w:rsidRPr="00130DA1" w:rsidRDefault="00D30E88" w:rsidP="00D30E88">
      <w:pPr>
        <w:spacing w:after="5" w:line="250" w:lineRule="auto"/>
        <w:ind w:left="932" w:hanging="3"/>
        <w:jc w:val="both"/>
        <w:rPr>
          <w:rFonts w:eastAsia="Calibri"/>
          <w:color w:val="000000"/>
          <w:szCs w:val="22"/>
          <w:lang w:val="en-US" w:eastAsia="en-US"/>
        </w:rPr>
      </w:pPr>
    </w:p>
    <w:p w:rsidR="00D30E88" w:rsidRPr="00CF2BE6" w:rsidRDefault="00D30E88" w:rsidP="00D30E88">
      <w:pPr>
        <w:ind w:left="4956" w:firstLine="708"/>
        <w:jc w:val="both"/>
        <w:rPr>
          <w:b/>
        </w:rPr>
      </w:pPr>
      <w:r w:rsidRPr="00CF2BE6">
        <w:rPr>
          <w:b/>
        </w:rPr>
        <w:t>Predsjednica Općinskog vijeća</w:t>
      </w:r>
    </w:p>
    <w:p w:rsidR="00D30E88" w:rsidRPr="00CF2BE6" w:rsidRDefault="00D30E88" w:rsidP="00D30E88">
      <w:pPr>
        <w:ind w:left="5664" w:firstLine="708"/>
        <w:jc w:val="both"/>
        <w:rPr>
          <w:b/>
        </w:rPr>
      </w:pPr>
      <w:r w:rsidRPr="00CF2BE6">
        <w:rPr>
          <w:b/>
        </w:rPr>
        <w:t>Općine Dekanovec</w:t>
      </w:r>
    </w:p>
    <w:p w:rsidR="00D30E88" w:rsidRPr="00CF2BE6" w:rsidRDefault="00D30E88" w:rsidP="00D30E88">
      <w:pPr>
        <w:jc w:val="both"/>
        <w:rPr>
          <w:b/>
        </w:rPr>
      </w:pPr>
    </w:p>
    <w:p w:rsidR="00D30E88" w:rsidRPr="00CF2BE6" w:rsidRDefault="00D30E88" w:rsidP="00D30E88">
      <w:pPr>
        <w:ind w:left="4248" w:firstLine="6"/>
        <w:rPr>
          <w:rFonts w:ascii="Century" w:hAnsi="Century"/>
          <w:sz w:val="18"/>
        </w:rPr>
      </w:pPr>
      <w:r w:rsidRPr="00CF2BE6">
        <w:rPr>
          <w:b/>
        </w:rPr>
        <w:t xml:space="preserve">                                       Suzana Petak</w:t>
      </w:r>
      <w:r w:rsidRPr="00CF2BE6">
        <w:rPr>
          <w:bCs/>
        </w:rPr>
        <w:t xml:space="preserve">                                          </w:t>
      </w:r>
    </w:p>
    <w:p w:rsidR="00D30E88" w:rsidRPr="00CF2BE6" w:rsidRDefault="00D30E88" w:rsidP="00D30E88"/>
    <w:p w:rsidR="00D30E88" w:rsidRDefault="00D30E88" w:rsidP="002E0ED9">
      <w:pPr>
        <w:ind w:left="4248" w:firstLine="6"/>
        <w:rPr>
          <w:bCs/>
        </w:rPr>
      </w:pPr>
    </w:p>
    <w:p w:rsidR="00D30E88" w:rsidRDefault="00D30E88" w:rsidP="002E0ED9">
      <w:pPr>
        <w:ind w:left="4248" w:firstLine="6"/>
        <w:rPr>
          <w:bCs/>
        </w:rPr>
      </w:pPr>
    </w:p>
    <w:p w:rsidR="00D30E88" w:rsidRDefault="00D30E88" w:rsidP="002E0ED9">
      <w:pPr>
        <w:ind w:left="4248" w:firstLine="6"/>
        <w:rPr>
          <w:bCs/>
        </w:rPr>
      </w:pPr>
    </w:p>
    <w:p w:rsidR="00D30E88" w:rsidRDefault="00D30E88" w:rsidP="002E0ED9">
      <w:pPr>
        <w:ind w:left="4248" w:firstLine="6"/>
        <w:rPr>
          <w:bCs/>
        </w:rPr>
      </w:pPr>
    </w:p>
    <w:p w:rsidR="009B0B70" w:rsidRDefault="009B0B70" w:rsidP="002E0ED9">
      <w:pPr>
        <w:ind w:left="4248" w:firstLine="6"/>
        <w:rPr>
          <w:bCs/>
        </w:rPr>
      </w:pPr>
    </w:p>
    <w:p w:rsidR="009B0B70" w:rsidRDefault="009B0B70" w:rsidP="002E0ED9">
      <w:pPr>
        <w:ind w:left="4248" w:firstLine="6"/>
        <w:rPr>
          <w:bCs/>
        </w:rPr>
      </w:pPr>
    </w:p>
    <w:p w:rsidR="00CC6023" w:rsidRDefault="00CC6023" w:rsidP="002E0ED9">
      <w:pPr>
        <w:ind w:left="4248" w:firstLine="6"/>
        <w:rPr>
          <w:bCs/>
        </w:rPr>
      </w:pPr>
    </w:p>
    <w:p w:rsidR="00CC6023" w:rsidRDefault="00CC6023" w:rsidP="002E0ED9">
      <w:pPr>
        <w:ind w:left="4248" w:firstLine="6"/>
        <w:rPr>
          <w:bCs/>
        </w:rPr>
      </w:pPr>
    </w:p>
    <w:p w:rsidR="00CC6023" w:rsidRDefault="00CC6023" w:rsidP="002E0ED9">
      <w:pPr>
        <w:ind w:left="4248" w:firstLine="6"/>
        <w:rPr>
          <w:bCs/>
        </w:rPr>
      </w:pPr>
      <w:bookmarkStart w:id="1" w:name="_Hlk5615968"/>
    </w:p>
    <w:p w:rsidR="009B0B70" w:rsidRDefault="009B0B70" w:rsidP="002E0ED9">
      <w:pPr>
        <w:ind w:left="4248" w:firstLine="6"/>
        <w:rPr>
          <w:bCs/>
        </w:rPr>
      </w:pPr>
    </w:p>
    <w:p w:rsidR="00D251BC" w:rsidRDefault="00D251BC" w:rsidP="00D251BC">
      <w:pPr>
        <w:tabs>
          <w:tab w:val="left" w:pos="0"/>
        </w:tabs>
        <w:ind w:right="-185"/>
        <w:jc w:val="both"/>
        <w:rPr>
          <w:rFonts w:ascii="Arial" w:hAnsi="Arial" w:cs="Arial"/>
          <w:sz w:val="22"/>
          <w:szCs w:val="22"/>
          <w:lang w:val="de-DE"/>
        </w:rPr>
      </w:pPr>
      <w:r>
        <w:rPr>
          <w:sz w:val="22"/>
          <w:szCs w:val="22"/>
          <w:lang w:val="de-DE"/>
        </w:rPr>
        <w:t xml:space="preserve">         </w:t>
      </w:r>
      <w:r>
        <w:rPr>
          <w:noProof/>
        </w:rPr>
        <w:drawing>
          <wp:anchor distT="0" distB="0" distL="114300" distR="114300" simplePos="0" relativeHeight="251670528" behindDoc="0" locked="0" layoutInCell="1" allowOverlap="1">
            <wp:simplePos x="0" y="0"/>
            <wp:positionH relativeFrom="column">
              <wp:posOffset>-342900</wp:posOffset>
            </wp:positionH>
            <wp:positionV relativeFrom="paragraph">
              <wp:posOffset>114300</wp:posOffset>
            </wp:positionV>
            <wp:extent cx="501650" cy="639445"/>
            <wp:effectExtent l="0" t="0" r="0" b="825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simplePos x="0" y="0"/>
            <wp:positionH relativeFrom="column">
              <wp:posOffset>2171700</wp:posOffset>
            </wp:positionH>
            <wp:positionV relativeFrom="paragraph">
              <wp:posOffset>114300</wp:posOffset>
            </wp:positionV>
            <wp:extent cx="583565" cy="685800"/>
            <wp:effectExtent l="0" t="0" r="6985" b="0"/>
            <wp:wrapSquare wrapText="bothSides"/>
            <wp:docPr id="29" name="Picture 29"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D251BC" w:rsidRDefault="00D251BC" w:rsidP="00D251BC">
      <w:pPr>
        <w:rPr>
          <w:rFonts w:ascii="Georgia" w:hAnsi="Georgia" w:cs="Georgia"/>
          <w:sz w:val="20"/>
          <w:szCs w:val="22"/>
          <w:lang w:val="de-DE"/>
        </w:rPr>
      </w:pPr>
      <w:r>
        <w:rPr>
          <w:sz w:val="20"/>
          <w:szCs w:val="22"/>
          <w:lang w:val="de-DE"/>
        </w:rPr>
        <w:t xml:space="preserve">   </w:t>
      </w:r>
      <w:r>
        <w:rPr>
          <w:rFonts w:ascii="Georgia" w:hAnsi="Georgia" w:cs="Georgia"/>
          <w:sz w:val="20"/>
          <w:szCs w:val="22"/>
          <w:lang w:val="de-DE"/>
        </w:rPr>
        <w:t>REPUBLIKA HRVATSKA</w:t>
      </w:r>
    </w:p>
    <w:p w:rsidR="00D251BC" w:rsidRDefault="00D251BC" w:rsidP="00D251BC">
      <w:pPr>
        <w:rPr>
          <w:rFonts w:ascii="Georgia" w:hAnsi="Georgia" w:cs="Georgia"/>
          <w:sz w:val="20"/>
          <w:szCs w:val="22"/>
          <w:lang w:val="de-DE"/>
        </w:rPr>
      </w:pPr>
      <w:r>
        <w:rPr>
          <w:rFonts w:ascii="Georgia" w:hAnsi="Georgia" w:cs="Georgia"/>
          <w:sz w:val="20"/>
          <w:szCs w:val="22"/>
          <w:lang w:val="de-DE"/>
        </w:rPr>
        <w:t xml:space="preserve"> MEĐIMURSKA ŽUPANIJA          </w:t>
      </w:r>
    </w:p>
    <w:p w:rsidR="00D251BC" w:rsidRDefault="00D251BC" w:rsidP="00D251BC">
      <w:pPr>
        <w:rPr>
          <w:rFonts w:ascii="Georgia" w:hAnsi="Georgia" w:cs="Georgia"/>
          <w:sz w:val="20"/>
          <w:szCs w:val="22"/>
          <w:lang w:val="de-DE"/>
        </w:rPr>
      </w:pPr>
      <w:r>
        <w:rPr>
          <w:rFonts w:ascii="Georgia" w:hAnsi="Georgia" w:cs="Georgia"/>
          <w:sz w:val="20"/>
          <w:szCs w:val="22"/>
          <w:lang w:val="de-DE"/>
        </w:rPr>
        <w:t xml:space="preserve">    </w:t>
      </w:r>
      <w:proofErr w:type="gramStart"/>
      <w:r>
        <w:rPr>
          <w:rFonts w:ascii="Georgia" w:hAnsi="Georgia" w:cs="Georgia"/>
          <w:sz w:val="20"/>
          <w:szCs w:val="22"/>
          <w:lang w:val="de-DE"/>
        </w:rPr>
        <w:t>OPĆINA  DEKANOVEC</w:t>
      </w:r>
      <w:proofErr w:type="gramEnd"/>
      <w:r>
        <w:rPr>
          <w:rFonts w:ascii="Georgia" w:hAnsi="Georgia" w:cs="Georgia"/>
          <w:sz w:val="20"/>
          <w:szCs w:val="22"/>
          <w:lang w:val="de-DE"/>
        </w:rPr>
        <w:t xml:space="preserve"> </w:t>
      </w:r>
    </w:p>
    <w:p w:rsidR="00D251BC" w:rsidRDefault="00D251BC" w:rsidP="00D251BC">
      <w:pPr>
        <w:rPr>
          <w:rFonts w:ascii="Georgia" w:hAnsi="Georgia" w:cs="Georgia"/>
          <w:sz w:val="20"/>
          <w:szCs w:val="22"/>
          <w:lang w:val="de-DE"/>
        </w:rPr>
      </w:pPr>
      <w:r>
        <w:rPr>
          <w:rFonts w:ascii="Georgia" w:hAnsi="Georgia" w:cs="Georgia"/>
          <w:sz w:val="20"/>
          <w:szCs w:val="22"/>
          <w:lang w:val="de-DE"/>
        </w:rPr>
        <w:t xml:space="preserve">      OPĆINSKO VIJEĆE</w:t>
      </w:r>
    </w:p>
    <w:p w:rsidR="009B0B70" w:rsidRDefault="009B0B70" w:rsidP="002E0ED9">
      <w:pPr>
        <w:ind w:left="4248" w:firstLine="6"/>
        <w:rPr>
          <w:bCs/>
        </w:rPr>
      </w:pPr>
    </w:p>
    <w:p w:rsidR="009B0B70" w:rsidRDefault="009B0B70" w:rsidP="009B0B70">
      <w:pPr>
        <w:ind w:firstLine="720"/>
        <w:jc w:val="both"/>
      </w:pPr>
      <w:r>
        <w:t xml:space="preserve">Na temelju članka 7. st. 2. Zakona o financiranju političkih aktivnosti i izborne promidžbe ("Narodne novine" br. 24/11, 61/11, 27/13, 02/14, 96/16, 70/17) i članka 31. Statuta Općine Dekanovec (“Službeni glasnik Međimurske županije”, broj 3/18), Općinsko vijeće Općine Dekanovec na 10. sjednici, održanoj dana  29.03.2019. godine, donijelo je </w:t>
      </w:r>
    </w:p>
    <w:bookmarkEnd w:id="1"/>
    <w:p w:rsidR="009B0B70" w:rsidRDefault="009B0B70" w:rsidP="009B0B70">
      <w:pPr>
        <w:pStyle w:val="Footer"/>
        <w:tabs>
          <w:tab w:val="left" w:pos="720"/>
        </w:tabs>
      </w:pPr>
      <w:r>
        <w:t> </w:t>
      </w:r>
    </w:p>
    <w:p w:rsidR="009B0B70" w:rsidRDefault="009B0B70" w:rsidP="009B0B70">
      <w:pPr>
        <w:pStyle w:val="Heading2"/>
        <w:rPr>
          <w:rStyle w:val="Strong"/>
          <w:bCs w:val="0"/>
          <w:sz w:val="28"/>
        </w:rPr>
      </w:pPr>
      <w:r>
        <w:rPr>
          <w:rStyle w:val="Strong"/>
          <w:sz w:val="28"/>
        </w:rPr>
        <w:t>O</w:t>
      </w:r>
      <w:r>
        <w:rPr>
          <w:rStyle w:val="Strong"/>
          <w:sz w:val="28"/>
          <w:lang w:val="hr-HR"/>
        </w:rPr>
        <w:t xml:space="preserve"> </w:t>
      </w:r>
      <w:proofErr w:type="gramStart"/>
      <w:r>
        <w:rPr>
          <w:rStyle w:val="Strong"/>
          <w:sz w:val="28"/>
        </w:rPr>
        <w:t>D</w:t>
      </w:r>
      <w:r>
        <w:rPr>
          <w:rStyle w:val="Strong"/>
          <w:sz w:val="28"/>
          <w:lang w:val="hr-HR"/>
        </w:rPr>
        <w:t xml:space="preserve">  </w:t>
      </w:r>
      <w:r>
        <w:rPr>
          <w:rStyle w:val="Strong"/>
          <w:sz w:val="28"/>
        </w:rPr>
        <w:t>L</w:t>
      </w:r>
      <w:proofErr w:type="gramEnd"/>
      <w:r>
        <w:rPr>
          <w:rStyle w:val="Strong"/>
          <w:sz w:val="28"/>
          <w:lang w:val="hr-HR"/>
        </w:rPr>
        <w:t xml:space="preserve">  </w:t>
      </w:r>
      <w:r>
        <w:rPr>
          <w:rStyle w:val="Strong"/>
          <w:sz w:val="28"/>
        </w:rPr>
        <w:t>U</w:t>
      </w:r>
      <w:r>
        <w:rPr>
          <w:rStyle w:val="Strong"/>
          <w:sz w:val="28"/>
          <w:lang w:val="hr-HR"/>
        </w:rPr>
        <w:t xml:space="preserve">  </w:t>
      </w:r>
      <w:r>
        <w:rPr>
          <w:rStyle w:val="Strong"/>
          <w:sz w:val="28"/>
        </w:rPr>
        <w:t>K</w:t>
      </w:r>
      <w:r>
        <w:rPr>
          <w:rStyle w:val="Strong"/>
          <w:sz w:val="28"/>
          <w:lang w:val="hr-HR"/>
        </w:rPr>
        <w:t xml:space="preserve">  </w:t>
      </w:r>
      <w:r>
        <w:rPr>
          <w:rStyle w:val="Strong"/>
          <w:sz w:val="28"/>
        </w:rPr>
        <w:t>U</w:t>
      </w:r>
    </w:p>
    <w:p w:rsidR="009B0B70" w:rsidRDefault="009B0B70" w:rsidP="009B0B70">
      <w:pPr>
        <w:rPr>
          <w:lang w:val="de-DE"/>
        </w:rPr>
      </w:pPr>
    </w:p>
    <w:p w:rsidR="009B0B70" w:rsidRDefault="009B0B70" w:rsidP="009B0B70">
      <w:pPr>
        <w:jc w:val="center"/>
        <w:rPr>
          <w:rStyle w:val="Strong"/>
          <w:bCs w:val="0"/>
        </w:rPr>
      </w:pPr>
      <w:r>
        <w:rPr>
          <w:rStyle w:val="Strong"/>
        </w:rPr>
        <w:t>o financiranju političkih aktivnosti u 2019. godini</w:t>
      </w:r>
    </w:p>
    <w:p w:rsidR="009B0B70" w:rsidRDefault="009B0B70" w:rsidP="009B0B70">
      <w:pPr>
        <w:jc w:val="center"/>
      </w:pPr>
    </w:p>
    <w:p w:rsidR="009B0B70" w:rsidRDefault="009B0B70" w:rsidP="009B0B70">
      <w:pPr>
        <w:jc w:val="center"/>
        <w:rPr>
          <w:b/>
          <w:bCs/>
        </w:rPr>
      </w:pPr>
      <w:r>
        <w:rPr>
          <w:b/>
          <w:bCs/>
        </w:rPr>
        <w:t>Članak 1.</w:t>
      </w:r>
    </w:p>
    <w:p w:rsidR="009B0B70" w:rsidRDefault="009B0B70" w:rsidP="009B0B70">
      <w:pPr>
        <w:jc w:val="center"/>
        <w:rPr>
          <w:b/>
          <w:bCs/>
        </w:rPr>
      </w:pPr>
    </w:p>
    <w:p w:rsidR="009B0B70" w:rsidRDefault="009B0B70" w:rsidP="009B0B70">
      <w:pPr>
        <w:pStyle w:val="BodyTextIndent"/>
        <w:ind w:firstLine="0"/>
        <w:jc w:val="both"/>
        <w:rPr>
          <w:szCs w:val="24"/>
        </w:rPr>
      </w:pPr>
      <w:r>
        <w:rPr>
          <w:szCs w:val="24"/>
        </w:rPr>
        <w:t xml:space="preserve">Za političke aktivnosti u 2019. godini utvrđuje se ukupno godišnje financiranje u iznosu od </w:t>
      </w:r>
      <w:r>
        <w:rPr>
          <w:b/>
          <w:bCs/>
          <w:szCs w:val="24"/>
        </w:rPr>
        <w:t>1.820,00</w:t>
      </w:r>
      <w:r>
        <w:rPr>
          <w:szCs w:val="24"/>
        </w:rPr>
        <w:t xml:space="preserve"> </w:t>
      </w:r>
      <w:r>
        <w:rPr>
          <w:b/>
          <w:bCs/>
          <w:szCs w:val="24"/>
        </w:rPr>
        <w:t>kuna</w:t>
      </w:r>
      <w:r>
        <w:rPr>
          <w:szCs w:val="24"/>
        </w:rPr>
        <w:t xml:space="preserve"> na način da se određuje iznos od </w:t>
      </w:r>
      <w:r>
        <w:rPr>
          <w:b/>
          <w:bCs/>
          <w:szCs w:val="24"/>
        </w:rPr>
        <w:t>220,00 kuna</w:t>
      </w:r>
      <w:r>
        <w:rPr>
          <w:szCs w:val="24"/>
        </w:rPr>
        <w:t xml:space="preserve"> za muškog člana i </w:t>
      </w:r>
      <w:r>
        <w:rPr>
          <w:b/>
          <w:bCs/>
          <w:szCs w:val="24"/>
        </w:rPr>
        <w:t>200,00 kuna</w:t>
      </w:r>
      <w:r>
        <w:rPr>
          <w:szCs w:val="24"/>
        </w:rPr>
        <w:t xml:space="preserve"> za ženskog člana Općinskog vijeća Općine Dekanovec, a sukladno izbornim rezultatima.</w:t>
      </w:r>
    </w:p>
    <w:p w:rsidR="009B0B70" w:rsidRDefault="009B0B70" w:rsidP="009B0B70">
      <w:pPr>
        <w:pStyle w:val="BodyTextIndent"/>
        <w:ind w:firstLine="0"/>
        <w:jc w:val="both"/>
        <w:rPr>
          <w:szCs w:val="24"/>
        </w:rPr>
      </w:pPr>
    </w:p>
    <w:tbl>
      <w:tblPr>
        <w:tblW w:w="8568" w:type="dxa"/>
        <w:tblInd w:w="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8"/>
        <w:gridCol w:w="1220"/>
        <w:gridCol w:w="1220"/>
        <w:gridCol w:w="2520"/>
      </w:tblGrid>
      <w:tr w:rsidR="009B0B70" w:rsidTr="009B0B70">
        <w:trPr>
          <w:cantSplit/>
        </w:trPr>
        <w:tc>
          <w:tcPr>
            <w:tcW w:w="3608" w:type="dxa"/>
            <w:vMerge w:val="restart"/>
            <w:tcBorders>
              <w:top w:val="single" w:sz="4" w:space="0" w:color="auto"/>
              <w:left w:val="single" w:sz="4" w:space="0" w:color="auto"/>
              <w:bottom w:val="single" w:sz="4" w:space="0" w:color="auto"/>
              <w:right w:val="single" w:sz="4" w:space="0" w:color="auto"/>
            </w:tcBorders>
          </w:tcPr>
          <w:p w:rsidR="009B0B70" w:rsidRDefault="009B0B70">
            <w:pPr>
              <w:pStyle w:val="BodyTextIndent"/>
              <w:jc w:val="both"/>
              <w:rPr>
                <w:b/>
                <w:bCs/>
                <w:szCs w:val="24"/>
              </w:rPr>
            </w:pPr>
          </w:p>
          <w:p w:rsidR="009B0B70" w:rsidRDefault="009B0B70">
            <w:pPr>
              <w:pStyle w:val="BodyTextIndent"/>
              <w:jc w:val="both"/>
              <w:rPr>
                <w:b/>
                <w:bCs/>
                <w:szCs w:val="24"/>
              </w:rPr>
            </w:pPr>
            <w:r>
              <w:rPr>
                <w:b/>
                <w:bCs/>
                <w:szCs w:val="24"/>
              </w:rPr>
              <w:t>Naziv stranke</w:t>
            </w:r>
          </w:p>
        </w:tc>
        <w:tc>
          <w:tcPr>
            <w:tcW w:w="2440" w:type="dxa"/>
            <w:gridSpan w:val="2"/>
            <w:tcBorders>
              <w:top w:val="single" w:sz="4" w:space="0" w:color="auto"/>
              <w:left w:val="single" w:sz="4" w:space="0" w:color="auto"/>
              <w:bottom w:val="single" w:sz="4" w:space="0" w:color="auto"/>
              <w:right w:val="single" w:sz="4" w:space="0" w:color="auto"/>
            </w:tcBorders>
            <w:hideMark/>
          </w:tcPr>
          <w:p w:rsidR="009B0B70" w:rsidRDefault="009B0B70">
            <w:pPr>
              <w:pStyle w:val="BodyTextIndent"/>
              <w:ind w:firstLine="0"/>
              <w:jc w:val="center"/>
              <w:rPr>
                <w:b/>
                <w:bCs/>
                <w:szCs w:val="24"/>
              </w:rPr>
            </w:pPr>
            <w:r>
              <w:rPr>
                <w:b/>
                <w:bCs/>
                <w:szCs w:val="24"/>
              </w:rPr>
              <w:t>Broj vijećnika</w:t>
            </w:r>
          </w:p>
        </w:tc>
        <w:tc>
          <w:tcPr>
            <w:tcW w:w="2520" w:type="dxa"/>
            <w:vMerge w:val="restart"/>
            <w:tcBorders>
              <w:top w:val="single" w:sz="4" w:space="0" w:color="auto"/>
              <w:left w:val="single" w:sz="4" w:space="0" w:color="auto"/>
              <w:bottom w:val="single" w:sz="4" w:space="0" w:color="auto"/>
              <w:right w:val="single" w:sz="4" w:space="0" w:color="auto"/>
            </w:tcBorders>
          </w:tcPr>
          <w:p w:rsidR="009B0B70" w:rsidRDefault="009B0B70">
            <w:pPr>
              <w:pStyle w:val="BodyTextIndent"/>
              <w:jc w:val="both"/>
              <w:rPr>
                <w:b/>
                <w:bCs/>
                <w:szCs w:val="24"/>
              </w:rPr>
            </w:pPr>
          </w:p>
          <w:p w:rsidR="009B0B70" w:rsidRDefault="009B0B70">
            <w:pPr>
              <w:pStyle w:val="BodyTextIndent"/>
              <w:jc w:val="both"/>
              <w:rPr>
                <w:b/>
                <w:bCs/>
                <w:szCs w:val="24"/>
              </w:rPr>
            </w:pPr>
            <w:r>
              <w:rPr>
                <w:b/>
                <w:bCs/>
                <w:szCs w:val="24"/>
              </w:rPr>
              <w:t>Ukupno (kn)</w:t>
            </w:r>
          </w:p>
        </w:tc>
      </w:tr>
      <w:tr w:rsidR="009B0B70" w:rsidTr="009B0B70">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9B0B70" w:rsidRDefault="009B0B70">
            <w:pPr>
              <w:rPr>
                <w:b/>
                <w:bCs/>
              </w:rPr>
            </w:pPr>
          </w:p>
        </w:tc>
        <w:tc>
          <w:tcPr>
            <w:tcW w:w="1220" w:type="dxa"/>
            <w:tcBorders>
              <w:top w:val="single" w:sz="4" w:space="0" w:color="auto"/>
              <w:left w:val="single" w:sz="4" w:space="0" w:color="auto"/>
              <w:bottom w:val="single" w:sz="4" w:space="0" w:color="auto"/>
              <w:right w:val="single" w:sz="4" w:space="0" w:color="auto"/>
            </w:tcBorders>
            <w:hideMark/>
          </w:tcPr>
          <w:p w:rsidR="009B0B70" w:rsidRDefault="009B0B70">
            <w:pPr>
              <w:pStyle w:val="BodyTextIndent"/>
              <w:ind w:firstLine="0"/>
              <w:jc w:val="center"/>
              <w:rPr>
                <w:b/>
                <w:bCs/>
                <w:szCs w:val="24"/>
              </w:rPr>
            </w:pPr>
            <w:r>
              <w:rPr>
                <w:b/>
                <w:bCs/>
                <w:szCs w:val="24"/>
              </w:rPr>
              <w:t>Ž</w:t>
            </w:r>
          </w:p>
        </w:tc>
        <w:tc>
          <w:tcPr>
            <w:tcW w:w="1220" w:type="dxa"/>
            <w:tcBorders>
              <w:top w:val="single" w:sz="4" w:space="0" w:color="auto"/>
              <w:left w:val="single" w:sz="4" w:space="0" w:color="auto"/>
              <w:bottom w:val="single" w:sz="4" w:space="0" w:color="auto"/>
              <w:right w:val="single" w:sz="4" w:space="0" w:color="auto"/>
            </w:tcBorders>
            <w:hideMark/>
          </w:tcPr>
          <w:p w:rsidR="009B0B70" w:rsidRDefault="009B0B70">
            <w:pPr>
              <w:pStyle w:val="BodyTextIndent"/>
              <w:ind w:firstLine="0"/>
              <w:jc w:val="center"/>
              <w:rPr>
                <w:b/>
                <w:bCs/>
                <w:szCs w:val="24"/>
              </w:rPr>
            </w:pPr>
            <w:r>
              <w:rPr>
                <w:b/>
                <w:bCs/>
                <w:szCs w:val="24"/>
              </w:rPr>
              <w:t>M</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B0B70" w:rsidRDefault="009B0B70">
            <w:pPr>
              <w:rPr>
                <w:b/>
                <w:bCs/>
              </w:rPr>
            </w:pPr>
          </w:p>
        </w:tc>
      </w:tr>
      <w:tr w:rsidR="009B0B70" w:rsidTr="009B0B70">
        <w:trPr>
          <w:cantSplit/>
        </w:trPr>
        <w:tc>
          <w:tcPr>
            <w:tcW w:w="3608" w:type="dxa"/>
            <w:tcBorders>
              <w:top w:val="single" w:sz="4" w:space="0" w:color="auto"/>
              <w:left w:val="single" w:sz="4" w:space="0" w:color="auto"/>
              <w:bottom w:val="single" w:sz="4" w:space="0" w:color="auto"/>
              <w:right w:val="single" w:sz="4" w:space="0" w:color="auto"/>
            </w:tcBorders>
            <w:hideMark/>
          </w:tcPr>
          <w:p w:rsidR="009B0B70" w:rsidRDefault="009B0B70">
            <w:pPr>
              <w:pStyle w:val="BodyTextIndent"/>
              <w:ind w:firstLine="0"/>
              <w:jc w:val="center"/>
              <w:rPr>
                <w:szCs w:val="24"/>
              </w:rPr>
            </w:pPr>
            <w:r>
              <w:rPr>
                <w:szCs w:val="24"/>
              </w:rPr>
              <w:t>Hrvatska demokratska zajednica</w:t>
            </w:r>
          </w:p>
        </w:tc>
        <w:tc>
          <w:tcPr>
            <w:tcW w:w="1220" w:type="dxa"/>
            <w:tcBorders>
              <w:top w:val="single" w:sz="4" w:space="0" w:color="auto"/>
              <w:left w:val="single" w:sz="4" w:space="0" w:color="auto"/>
              <w:bottom w:val="single" w:sz="4" w:space="0" w:color="auto"/>
              <w:right w:val="single" w:sz="4" w:space="0" w:color="auto"/>
            </w:tcBorders>
            <w:hideMark/>
          </w:tcPr>
          <w:p w:rsidR="009B0B70" w:rsidRDefault="009B0B70">
            <w:pPr>
              <w:pStyle w:val="BodyTextIndent"/>
              <w:ind w:firstLine="0"/>
              <w:jc w:val="center"/>
              <w:rPr>
                <w:szCs w:val="24"/>
              </w:rPr>
            </w:pPr>
            <w:r>
              <w:rPr>
                <w:szCs w:val="24"/>
              </w:rPr>
              <w:t>4</w:t>
            </w:r>
          </w:p>
        </w:tc>
        <w:tc>
          <w:tcPr>
            <w:tcW w:w="1220" w:type="dxa"/>
            <w:tcBorders>
              <w:top w:val="single" w:sz="4" w:space="0" w:color="auto"/>
              <w:left w:val="single" w:sz="4" w:space="0" w:color="auto"/>
              <w:bottom w:val="single" w:sz="4" w:space="0" w:color="auto"/>
              <w:right w:val="single" w:sz="4" w:space="0" w:color="auto"/>
            </w:tcBorders>
            <w:hideMark/>
          </w:tcPr>
          <w:p w:rsidR="009B0B70" w:rsidRDefault="009B0B70">
            <w:pPr>
              <w:pStyle w:val="BodyTextIndent"/>
              <w:ind w:firstLine="0"/>
              <w:jc w:val="center"/>
              <w:rPr>
                <w:szCs w:val="24"/>
              </w:rPr>
            </w:pPr>
            <w:r>
              <w:rPr>
                <w:szCs w:val="24"/>
              </w:rPr>
              <w:t>1</w:t>
            </w:r>
          </w:p>
        </w:tc>
        <w:tc>
          <w:tcPr>
            <w:tcW w:w="2520" w:type="dxa"/>
            <w:tcBorders>
              <w:top w:val="single" w:sz="4" w:space="0" w:color="auto"/>
              <w:left w:val="single" w:sz="4" w:space="0" w:color="auto"/>
              <w:bottom w:val="single" w:sz="4" w:space="0" w:color="auto"/>
              <w:right w:val="single" w:sz="4" w:space="0" w:color="auto"/>
            </w:tcBorders>
            <w:hideMark/>
          </w:tcPr>
          <w:p w:rsidR="009B0B70" w:rsidRDefault="009B0B70">
            <w:pPr>
              <w:pStyle w:val="BodyTextIndent"/>
              <w:ind w:firstLine="0"/>
              <w:jc w:val="center"/>
              <w:rPr>
                <w:szCs w:val="24"/>
              </w:rPr>
            </w:pPr>
            <w:r>
              <w:rPr>
                <w:szCs w:val="24"/>
              </w:rPr>
              <w:t>1.020,00</w:t>
            </w:r>
          </w:p>
        </w:tc>
      </w:tr>
      <w:tr w:rsidR="009B0B70" w:rsidTr="009B0B70">
        <w:trPr>
          <w:cantSplit/>
        </w:trPr>
        <w:tc>
          <w:tcPr>
            <w:tcW w:w="3608" w:type="dxa"/>
            <w:tcBorders>
              <w:top w:val="single" w:sz="4" w:space="0" w:color="auto"/>
              <w:left w:val="single" w:sz="4" w:space="0" w:color="auto"/>
              <w:bottom w:val="single" w:sz="4" w:space="0" w:color="auto"/>
              <w:right w:val="single" w:sz="4" w:space="0" w:color="auto"/>
            </w:tcBorders>
            <w:hideMark/>
          </w:tcPr>
          <w:p w:rsidR="009B0B70" w:rsidRDefault="009B0B70">
            <w:pPr>
              <w:pStyle w:val="BodyTextIndent"/>
              <w:ind w:firstLine="0"/>
              <w:jc w:val="center"/>
              <w:rPr>
                <w:szCs w:val="24"/>
              </w:rPr>
            </w:pPr>
            <w:r>
              <w:rPr>
                <w:szCs w:val="24"/>
              </w:rPr>
              <w:t>Socijaldemokratska partija Hrvatske</w:t>
            </w:r>
          </w:p>
        </w:tc>
        <w:tc>
          <w:tcPr>
            <w:tcW w:w="1220" w:type="dxa"/>
            <w:tcBorders>
              <w:top w:val="single" w:sz="4" w:space="0" w:color="auto"/>
              <w:left w:val="single" w:sz="4" w:space="0" w:color="auto"/>
              <w:bottom w:val="single" w:sz="4" w:space="0" w:color="auto"/>
              <w:right w:val="single" w:sz="4" w:space="0" w:color="auto"/>
            </w:tcBorders>
            <w:hideMark/>
          </w:tcPr>
          <w:p w:rsidR="009B0B70" w:rsidRDefault="009B0B70">
            <w:pPr>
              <w:pStyle w:val="BodyTextIndent"/>
              <w:ind w:firstLine="0"/>
              <w:jc w:val="center"/>
              <w:rPr>
                <w:szCs w:val="24"/>
              </w:rPr>
            </w:pPr>
            <w:r>
              <w:rPr>
                <w:szCs w:val="24"/>
              </w:rPr>
              <w:t>2</w:t>
            </w:r>
          </w:p>
        </w:tc>
        <w:tc>
          <w:tcPr>
            <w:tcW w:w="1220" w:type="dxa"/>
            <w:tcBorders>
              <w:top w:val="single" w:sz="4" w:space="0" w:color="auto"/>
              <w:left w:val="single" w:sz="4" w:space="0" w:color="auto"/>
              <w:bottom w:val="single" w:sz="4" w:space="0" w:color="auto"/>
              <w:right w:val="single" w:sz="4" w:space="0" w:color="auto"/>
            </w:tcBorders>
            <w:hideMark/>
          </w:tcPr>
          <w:p w:rsidR="009B0B70" w:rsidRDefault="009B0B70">
            <w:pPr>
              <w:pStyle w:val="BodyTextIndent"/>
              <w:ind w:firstLine="0"/>
              <w:jc w:val="center"/>
              <w:rPr>
                <w:szCs w:val="24"/>
              </w:rPr>
            </w:pPr>
            <w:r>
              <w:rPr>
                <w:szCs w:val="24"/>
              </w:rPr>
              <w:t>0</w:t>
            </w:r>
          </w:p>
        </w:tc>
        <w:tc>
          <w:tcPr>
            <w:tcW w:w="2520" w:type="dxa"/>
            <w:tcBorders>
              <w:top w:val="single" w:sz="4" w:space="0" w:color="auto"/>
              <w:left w:val="single" w:sz="4" w:space="0" w:color="auto"/>
              <w:bottom w:val="single" w:sz="4" w:space="0" w:color="auto"/>
              <w:right w:val="single" w:sz="4" w:space="0" w:color="auto"/>
            </w:tcBorders>
            <w:hideMark/>
          </w:tcPr>
          <w:p w:rsidR="009B0B70" w:rsidRDefault="009B0B70">
            <w:pPr>
              <w:pStyle w:val="BodyTextIndent"/>
              <w:ind w:firstLine="0"/>
              <w:jc w:val="center"/>
              <w:rPr>
                <w:szCs w:val="24"/>
              </w:rPr>
            </w:pPr>
            <w:r>
              <w:rPr>
                <w:szCs w:val="24"/>
              </w:rPr>
              <w:t>400,00</w:t>
            </w:r>
          </w:p>
        </w:tc>
      </w:tr>
      <w:tr w:rsidR="009B0B70" w:rsidTr="009B0B70">
        <w:trPr>
          <w:cantSplit/>
        </w:trPr>
        <w:tc>
          <w:tcPr>
            <w:tcW w:w="3608" w:type="dxa"/>
            <w:tcBorders>
              <w:top w:val="single" w:sz="4" w:space="0" w:color="auto"/>
              <w:left w:val="single" w:sz="4" w:space="0" w:color="auto"/>
              <w:bottom w:val="single" w:sz="4" w:space="0" w:color="auto"/>
              <w:right w:val="single" w:sz="4" w:space="0" w:color="auto"/>
            </w:tcBorders>
            <w:hideMark/>
          </w:tcPr>
          <w:p w:rsidR="009B0B70" w:rsidRDefault="009B0B70">
            <w:pPr>
              <w:pStyle w:val="BodyTextIndent"/>
              <w:ind w:firstLine="0"/>
              <w:jc w:val="center"/>
              <w:rPr>
                <w:szCs w:val="24"/>
              </w:rPr>
            </w:pPr>
            <w:r>
              <w:rPr>
                <w:szCs w:val="24"/>
              </w:rPr>
              <w:t>Živi zid</w:t>
            </w:r>
          </w:p>
        </w:tc>
        <w:tc>
          <w:tcPr>
            <w:tcW w:w="1220" w:type="dxa"/>
            <w:tcBorders>
              <w:top w:val="single" w:sz="4" w:space="0" w:color="auto"/>
              <w:left w:val="single" w:sz="4" w:space="0" w:color="auto"/>
              <w:bottom w:val="single" w:sz="4" w:space="0" w:color="auto"/>
              <w:right w:val="single" w:sz="4" w:space="0" w:color="auto"/>
            </w:tcBorders>
            <w:hideMark/>
          </w:tcPr>
          <w:p w:rsidR="009B0B70" w:rsidRDefault="009B0B70">
            <w:pPr>
              <w:pStyle w:val="BodyTextIndent"/>
              <w:ind w:firstLine="0"/>
              <w:jc w:val="center"/>
              <w:rPr>
                <w:szCs w:val="24"/>
              </w:rPr>
            </w:pPr>
            <w:r>
              <w:rPr>
                <w:szCs w:val="24"/>
              </w:rPr>
              <w:t>2</w:t>
            </w:r>
          </w:p>
        </w:tc>
        <w:tc>
          <w:tcPr>
            <w:tcW w:w="1220" w:type="dxa"/>
            <w:tcBorders>
              <w:top w:val="single" w:sz="4" w:space="0" w:color="auto"/>
              <w:left w:val="single" w:sz="4" w:space="0" w:color="auto"/>
              <w:bottom w:val="single" w:sz="4" w:space="0" w:color="auto"/>
              <w:right w:val="single" w:sz="4" w:space="0" w:color="auto"/>
            </w:tcBorders>
            <w:hideMark/>
          </w:tcPr>
          <w:p w:rsidR="009B0B70" w:rsidRDefault="009B0B70">
            <w:pPr>
              <w:pStyle w:val="BodyTextIndent"/>
              <w:ind w:firstLine="0"/>
              <w:jc w:val="center"/>
              <w:rPr>
                <w:szCs w:val="24"/>
              </w:rPr>
            </w:pPr>
            <w:r>
              <w:rPr>
                <w:szCs w:val="24"/>
              </w:rPr>
              <w:t>0</w:t>
            </w:r>
          </w:p>
        </w:tc>
        <w:tc>
          <w:tcPr>
            <w:tcW w:w="2520" w:type="dxa"/>
            <w:tcBorders>
              <w:top w:val="single" w:sz="4" w:space="0" w:color="auto"/>
              <w:left w:val="single" w:sz="4" w:space="0" w:color="auto"/>
              <w:bottom w:val="single" w:sz="4" w:space="0" w:color="auto"/>
              <w:right w:val="single" w:sz="4" w:space="0" w:color="auto"/>
            </w:tcBorders>
            <w:hideMark/>
          </w:tcPr>
          <w:p w:rsidR="009B0B70" w:rsidRDefault="009B0B70">
            <w:pPr>
              <w:pStyle w:val="BodyTextIndent"/>
              <w:ind w:firstLine="0"/>
              <w:jc w:val="center"/>
              <w:rPr>
                <w:szCs w:val="24"/>
              </w:rPr>
            </w:pPr>
            <w:r>
              <w:rPr>
                <w:szCs w:val="24"/>
              </w:rPr>
              <w:t>400,00</w:t>
            </w:r>
          </w:p>
        </w:tc>
      </w:tr>
    </w:tbl>
    <w:p w:rsidR="009B0B70" w:rsidRDefault="009B0B70" w:rsidP="009B0B70">
      <w:pPr>
        <w:pStyle w:val="BodyTextIndent"/>
        <w:ind w:firstLine="0"/>
        <w:jc w:val="both"/>
        <w:rPr>
          <w:szCs w:val="24"/>
        </w:rPr>
      </w:pPr>
    </w:p>
    <w:p w:rsidR="009B0B70" w:rsidRDefault="009B0B70" w:rsidP="009B0B70">
      <w:pPr>
        <w:pStyle w:val="Header"/>
        <w:tabs>
          <w:tab w:val="left" w:pos="720"/>
        </w:tabs>
        <w:rPr>
          <w:lang w:val="hr-HR"/>
        </w:rPr>
      </w:pPr>
    </w:p>
    <w:p w:rsidR="009B0B70" w:rsidRDefault="009B0B70" w:rsidP="009B0B70">
      <w:pPr>
        <w:jc w:val="center"/>
      </w:pPr>
    </w:p>
    <w:p w:rsidR="009B0B70" w:rsidRDefault="009B0B70" w:rsidP="009B0B70">
      <w:pPr>
        <w:jc w:val="center"/>
        <w:rPr>
          <w:b/>
          <w:bCs/>
        </w:rPr>
      </w:pPr>
      <w:r>
        <w:rPr>
          <w:b/>
          <w:bCs/>
        </w:rPr>
        <w:t>Članak 2.</w:t>
      </w:r>
    </w:p>
    <w:p w:rsidR="009B0B70" w:rsidRDefault="009B0B70" w:rsidP="009B0B70">
      <w:pPr>
        <w:jc w:val="center"/>
        <w:rPr>
          <w:b/>
          <w:bCs/>
        </w:rPr>
      </w:pPr>
    </w:p>
    <w:p w:rsidR="009B0B70" w:rsidRDefault="009B0B70" w:rsidP="009B0B70">
      <w:pPr>
        <w:pStyle w:val="BodyText"/>
      </w:pPr>
      <w:r>
        <w:t>Za provedbu ove Odluke zadužuje se Jedinstveni upravni odjel Općine Dekanovec.</w:t>
      </w:r>
    </w:p>
    <w:p w:rsidR="009B0B70" w:rsidRDefault="009B0B70" w:rsidP="009B0B70">
      <w:pPr>
        <w:pStyle w:val="BodyText"/>
      </w:pPr>
    </w:p>
    <w:p w:rsidR="009B0B70" w:rsidRDefault="009B0B70" w:rsidP="009B0B70">
      <w:pPr>
        <w:jc w:val="center"/>
        <w:rPr>
          <w:rStyle w:val="Strong"/>
          <w:bCs w:val="0"/>
        </w:rPr>
      </w:pPr>
      <w:r>
        <w:rPr>
          <w:rStyle w:val="Strong"/>
        </w:rPr>
        <w:t>Članak 3.</w:t>
      </w:r>
    </w:p>
    <w:p w:rsidR="009B0B70" w:rsidRDefault="009B0B70" w:rsidP="009B0B70">
      <w:pPr>
        <w:jc w:val="center"/>
        <w:rPr>
          <w:rStyle w:val="Strong"/>
          <w:bCs w:val="0"/>
        </w:rPr>
      </w:pPr>
    </w:p>
    <w:p w:rsidR="009B0B70" w:rsidRDefault="009B0B70" w:rsidP="009B0B70">
      <w:pPr>
        <w:tabs>
          <w:tab w:val="left" w:pos="709"/>
          <w:tab w:val="left" w:pos="3210"/>
        </w:tabs>
        <w:jc w:val="both"/>
      </w:pPr>
      <w:r>
        <w:t>Ova Odluka stupa na snagu osmog dana od dana objave u «Službenom glasniku Međimurske županije».</w:t>
      </w:r>
    </w:p>
    <w:p w:rsidR="009B0B70" w:rsidRDefault="009B0B70" w:rsidP="009B0B70">
      <w:pPr>
        <w:tabs>
          <w:tab w:val="left" w:pos="709"/>
          <w:tab w:val="left" w:pos="3210"/>
        </w:tabs>
        <w:jc w:val="both"/>
      </w:pPr>
    </w:p>
    <w:p w:rsidR="009B0B70" w:rsidRDefault="009B0B70" w:rsidP="009B0B70">
      <w:pPr>
        <w:pStyle w:val="Heading2"/>
        <w:rPr>
          <w:rStyle w:val="Strong"/>
          <w:bCs w:val="0"/>
          <w:lang w:val="hr-HR"/>
        </w:rPr>
      </w:pPr>
      <w:r>
        <w:rPr>
          <w:rStyle w:val="Strong"/>
          <w:lang w:val="hr-HR"/>
        </w:rPr>
        <w:t>OPĆINSKO VIJEĆE OPĆINE DEKANOVEC</w:t>
      </w:r>
    </w:p>
    <w:p w:rsidR="009B0B70" w:rsidRDefault="009B0B70" w:rsidP="009B0B70"/>
    <w:p w:rsidR="009B0B70" w:rsidRDefault="009B0B70" w:rsidP="009B0B70"/>
    <w:p w:rsidR="009B0B70" w:rsidRDefault="009B0B70" w:rsidP="009B0B70">
      <w:pPr>
        <w:rPr>
          <w:b/>
          <w:bCs/>
        </w:rPr>
      </w:pPr>
    </w:p>
    <w:p w:rsidR="009B0B70" w:rsidRDefault="009B0B70" w:rsidP="009B0B70"/>
    <w:p w:rsidR="009B0B70" w:rsidRPr="00130DA1" w:rsidRDefault="009B0B70" w:rsidP="009B0B70">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KLASA: 021-05/19-01/0</w:t>
      </w:r>
      <w:r>
        <w:rPr>
          <w:rFonts w:eastAsia="Calibri"/>
          <w:color w:val="000000"/>
          <w:szCs w:val="22"/>
          <w:lang w:val="en-US" w:eastAsia="en-US"/>
        </w:rPr>
        <w:t>2</w:t>
      </w:r>
    </w:p>
    <w:p w:rsidR="009B0B70" w:rsidRPr="00130DA1" w:rsidRDefault="009B0B70" w:rsidP="009B0B70">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URBROJ: 2109/20-02-19-</w:t>
      </w:r>
      <w:r w:rsidR="00D251BC">
        <w:rPr>
          <w:rFonts w:eastAsia="Calibri"/>
          <w:color w:val="000000"/>
          <w:szCs w:val="22"/>
          <w:lang w:val="en-US" w:eastAsia="en-US"/>
        </w:rPr>
        <w:t>15</w:t>
      </w:r>
    </w:p>
    <w:p w:rsidR="009B0B70" w:rsidRDefault="009B0B70" w:rsidP="009B0B70">
      <w:pPr>
        <w:spacing w:after="5" w:line="250" w:lineRule="auto"/>
        <w:ind w:left="932" w:hanging="3"/>
        <w:jc w:val="both"/>
        <w:rPr>
          <w:rFonts w:eastAsia="Calibri"/>
          <w:color w:val="000000"/>
          <w:szCs w:val="22"/>
          <w:lang w:val="en-US" w:eastAsia="en-US"/>
        </w:rPr>
      </w:pPr>
      <w:r w:rsidRPr="00130DA1">
        <w:rPr>
          <w:rFonts w:eastAsia="Calibri"/>
          <w:color w:val="000000"/>
          <w:szCs w:val="22"/>
          <w:lang w:val="en-US" w:eastAsia="en-US"/>
        </w:rPr>
        <w:t xml:space="preserve">Dekanovec, </w:t>
      </w:r>
      <w:r>
        <w:rPr>
          <w:rFonts w:eastAsia="Calibri"/>
          <w:color w:val="000000"/>
          <w:szCs w:val="22"/>
          <w:lang w:val="en-US" w:eastAsia="en-US"/>
        </w:rPr>
        <w:t>29</w:t>
      </w:r>
      <w:r w:rsidRPr="00130DA1">
        <w:rPr>
          <w:rFonts w:eastAsia="Calibri"/>
          <w:color w:val="000000"/>
          <w:szCs w:val="22"/>
          <w:lang w:val="en-US" w:eastAsia="en-US"/>
        </w:rPr>
        <w:t>.0</w:t>
      </w:r>
      <w:r>
        <w:rPr>
          <w:rFonts w:eastAsia="Calibri"/>
          <w:color w:val="000000"/>
          <w:szCs w:val="22"/>
          <w:lang w:val="en-US" w:eastAsia="en-US"/>
        </w:rPr>
        <w:t>3</w:t>
      </w:r>
      <w:r w:rsidRPr="00130DA1">
        <w:rPr>
          <w:rFonts w:eastAsia="Calibri"/>
          <w:color w:val="000000"/>
          <w:szCs w:val="22"/>
          <w:lang w:val="en-US" w:eastAsia="en-US"/>
        </w:rPr>
        <w:t>.2019.</w:t>
      </w:r>
    </w:p>
    <w:p w:rsidR="009B0B70" w:rsidRPr="00130DA1" w:rsidRDefault="009B0B70" w:rsidP="009B0B70">
      <w:pPr>
        <w:spacing w:after="5" w:line="250" w:lineRule="auto"/>
        <w:ind w:left="932" w:hanging="3"/>
        <w:jc w:val="both"/>
        <w:rPr>
          <w:color w:val="000000"/>
          <w:szCs w:val="22"/>
          <w:lang w:val="en-US" w:eastAsia="en-US"/>
        </w:rPr>
      </w:pPr>
    </w:p>
    <w:p w:rsidR="009B0B70" w:rsidRPr="00130DA1" w:rsidRDefault="009B0B70" w:rsidP="009B0B70">
      <w:pPr>
        <w:spacing w:after="5" w:line="250" w:lineRule="auto"/>
        <w:ind w:left="932" w:hanging="3"/>
        <w:jc w:val="both"/>
        <w:rPr>
          <w:rFonts w:eastAsia="Calibri"/>
          <w:color w:val="000000"/>
          <w:szCs w:val="22"/>
          <w:lang w:val="en-US" w:eastAsia="en-US"/>
        </w:rPr>
      </w:pPr>
    </w:p>
    <w:p w:rsidR="009B0B70" w:rsidRPr="00CF2BE6" w:rsidRDefault="009B0B70" w:rsidP="009B0B70">
      <w:pPr>
        <w:ind w:left="4956" w:firstLine="708"/>
        <w:jc w:val="both"/>
        <w:rPr>
          <w:b/>
        </w:rPr>
      </w:pPr>
      <w:r w:rsidRPr="00CF2BE6">
        <w:rPr>
          <w:b/>
        </w:rPr>
        <w:t>Predsjednica Općinskog vijeća</w:t>
      </w:r>
    </w:p>
    <w:p w:rsidR="009B0B70" w:rsidRPr="00CF2BE6" w:rsidRDefault="009B0B70" w:rsidP="009B0B70">
      <w:pPr>
        <w:ind w:left="5664" w:firstLine="708"/>
        <w:jc w:val="both"/>
        <w:rPr>
          <w:b/>
        </w:rPr>
      </w:pPr>
      <w:r w:rsidRPr="00CF2BE6">
        <w:rPr>
          <w:b/>
        </w:rPr>
        <w:t>Općine Dekanovec</w:t>
      </w:r>
    </w:p>
    <w:p w:rsidR="009B0B70" w:rsidRPr="00CF2BE6" w:rsidRDefault="009B0B70" w:rsidP="009B0B70">
      <w:pPr>
        <w:jc w:val="both"/>
        <w:rPr>
          <w:b/>
        </w:rPr>
      </w:pPr>
    </w:p>
    <w:p w:rsidR="009B0B70" w:rsidRPr="00CF2BE6" w:rsidRDefault="009B0B70" w:rsidP="009B0B70">
      <w:pPr>
        <w:ind w:left="4248" w:firstLine="6"/>
        <w:rPr>
          <w:rFonts w:ascii="Century" w:hAnsi="Century"/>
          <w:sz w:val="18"/>
        </w:rPr>
      </w:pPr>
      <w:r w:rsidRPr="00CF2BE6">
        <w:rPr>
          <w:b/>
        </w:rPr>
        <w:t xml:space="preserve">                                       Suzana Petak</w:t>
      </w:r>
      <w:r w:rsidRPr="00CF2BE6">
        <w:rPr>
          <w:bCs/>
        </w:rPr>
        <w:t xml:space="preserve">                                          </w:t>
      </w:r>
    </w:p>
    <w:p w:rsidR="009B0B70" w:rsidRPr="00CF2BE6" w:rsidRDefault="009B0B70" w:rsidP="009B0B70"/>
    <w:p w:rsidR="009B0B70" w:rsidRDefault="009B0B70" w:rsidP="009B0B70"/>
    <w:p w:rsidR="009B0B70" w:rsidRDefault="009B0B70" w:rsidP="009B0B70"/>
    <w:p w:rsidR="009B0B70" w:rsidRDefault="009B0B70" w:rsidP="009B0B70"/>
    <w:p w:rsidR="009B0B70" w:rsidRDefault="009B0B70" w:rsidP="009B0B70"/>
    <w:p w:rsidR="009B0B70" w:rsidRDefault="009B0B70" w:rsidP="009B0B70"/>
    <w:p w:rsidR="00C515D5" w:rsidRDefault="00C515D5" w:rsidP="00C515D5">
      <w:pPr>
        <w:ind w:left="4248" w:firstLine="6"/>
        <w:rPr>
          <w:bCs/>
        </w:rPr>
      </w:pPr>
    </w:p>
    <w:p w:rsidR="00C515D5" w:rsidRDefault="00C515D5" w:rsidP="00C515D5">
      <w:pPr>
        <w:ind w:left="4248" w:firstLine="6"/>
        <w:rPr>
          <w:bCs/>
        </w:rPr>
      </w:pPr>
    </w:p>
    <w:p w:rsidR="00C515D5" w:rsidRDefault="00C515D5" w:rsidP="00C515D5">
      <w:pPr>
        <w:tabs>
          <w:tab w:val="left" w:pos="0"/>
        </w:tabs>
        <w:ind w:right="-185"/>
        <w:jc w:val="both"/>
        <w:rPr>
          <w:rFonts w:ascii="Arial" w:hAnsi="Arial" w:cs="Arial"/>
          <w:sz w:val="22"/>
          <w:szCs w:val="22"/>
          <w:lang w:val="de-DE"/>
        </w:rPr>
      </w:pPr>
      <w:r>
        <w:rPr>
          <w:sz w:val="22"/>
          <w:szCs w:val="22"/>
          <w:lang w:val="de-DE"/>
        </w:rPr>
        <w:t xml:space="preserve">         </w:t>
      </w:r>
      <w:r>
        <w:rPr>
          <w:noProof/>
        </w:rPr>
        <w:drawing>
          <wp:anchor distT="0" distB="0" distL="114300" distR="114300" simplePos="0" relativeHeight="251673600" behindDoc="0" locked="0" layoutInCell="1" allowOverlap="1" wp14:anchorId="5293B68A" wp14:editId="07CEA84C">
            <wp:simplePos x="0" y="0"/>
            <wp:positionH relativeFrom="column">
              <wp:posOffset>-342900</wp:posOffset>
            </wp:positionH>
            <wp:positionV relativeFrom="paragraph">
              <wp:posOffset>114300</wp:posOffset>
            </wp:positionV>
            <wp:extent cx="501650" cy="639445"/>
            <wp:effectExtent l="0" t="0" r="0" b="825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0" locked="0" layoutInCell="1" allowOverlap="1" wp14:anchorId="1E1B2F1F" wp14:editId="13EB84FE">
            <wp:simplePos x="0" y="0"/>
            <wp:positionH relativeFrom="column">
              <wp:posOffset>2171700</wp:posOffset>
            </wp:positionH>
            <wp:positionV relativeFrom="paragraph">
              <wp:posOffset>114300</wp:posOffset>
            </wp:positionV>
            <wp:extent cx="583565" cy="685800"/>
            <wp:effectExtent l="0" t="0" r="6985" b="0"/>
            <wp:wrapSquare wrapText="bothSides"/>
            <wp:docPr id="6" name="Picture 6"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rsidR="00C515D5" w:rsidRDefault="00C515D5" w:rsidP="00C515D5">
      <w:pPr>
        <w:rPr>
          <w:rFonts w:ascii="Georgia" w:hAnsi="Georgia" w:cs="Georgia"/>
          <w:sz w:val="20"/>
          <w:szCs w:val="22"/>
          <w:lang w:val="de-DE"/>
        </w:rPr>
      </w:pPr>
      <w:r>
        <w:rPr>
          <w:sz w:val="20"/>
          <w:szCs w:val="22"/>
          <w:lang w:val="de-DE"/>
        </w:rPr>
        <w:t xml:space="preserve">   </w:t>
      </w:r>
      <w:r>
        <w:rPr>
          <w:rFonts w:ascii="Georgia" w:hAnsi="Georgia" w:cs="Georgia"/>
          <w:sz w:val="20"/>
          <w:szCs w:val="22"/>
          <w:lang w:val="de-DE"/>
        </w:rPr>
        <w:t>REPUBLIKA HRVATSKA</w:t>
      </w:r>
    </w:p>
    <w:p w:rsidR="00C515D5" w:rsidRDefault="00C515D5" w:rsidP="00C515D5">
      <w:pPr>
        <w:rPr>
          <w:rFonts w:ascii="Georgia" w:hAnsi="Georgia" w:cs="Georgia"/>
          <w:sz w:val="20"/>
          <w:szCs w:val="22"/>
          <w:lang w:val="de-DE"/>
        </w:rPr>
      </w:pPr>
      <w:r>
        <w:rPr>
          <w:rFonts w:ascii="Georgia" w:hAnsi="Georgia" w:cs="Georgia"/>
          <w:sz w:val="20"/>
          <w:szCs w:val="22"/>
          <w:lang w:val="de-DE"/>
        </w:rPr>
        <w:t xml:space="preserve"> MEĐIMURSKA ŽUPANIJA          </w:t>
      </w:r>
    </w:p>
    <w:p w:rsidR="00C515D5" w:rsidRDefault="00C515D5" w:rsidP="00C515D5">
      <w:pPr>
        <w:rPr>
          <w:rFonts w:ascii="Georgia" w:hAnsi="Georgia" w:cs="Georgia"/>
          <w:sz w:val="20"/>
          <w:szCs w:val="22"/>
          <w:lang w:val="de-DE"/>
        </w:rPr>
      </w:pPr>
      <w:r>
        <w:rPr>
          <w:rFonts w:ascii="Georgia" w:hAnsi="Georgia" w:cs="Georgia"/>
          <w:sz w:val="20"/>
          <w:szCs w:val="22"/>
          <w:lang w:val="de-DE"/>
        </w:rPr>
        <w:t xml:space="preserve">    </w:t>
      </w:r>
      <w:proofErr w:type="gramStart"/>
      <w:r>
        <w:rPr>
          <w:rFonts w:ascii="Georgia" w:hAnsi="Georgia" w:cs="Georgia"/>
          <w:sz w:val="20"/>
          <w:szCs w:val="22"/>
          <w:lang w:val="de-DE"/>
        </w:rPr>
        <w:t>OPĆINA  DEKANOVEC</w:t>
      </w:r>
      <w:proofErr w:type="gramEnd"/>
      <w:r>
        <w:rPr>
          <w:rFonts w:ascii="Georgia" w:hAnsi="Georgia" w:cs="Georgia"/>
          <w:sz w:val="20"/>
          <w:szCs w:val="22"/>
          <w:lang w:val="de-DE"/>
        </w:rPr>
        <w:t xml:space="preserve"> </w:t>
      </w:r>
    </w:p>
    <w:p w:rsidR="00C515D5" w:rsidRDefault="00C515D5" w:rsidP="00C515D5">
      <w:pPr>
        <w:rPr>
          <w:rFonts w:ascii="Georgia" w:hAnsi="Georgia" w:cs="Georgia"/>
          <w:sz w:val="20"/>
          <w:szCs w:val="22"/>
          <w:lang w:val="de-DE"/>
        </w:rPr>
      </w:pPr>
      <w:r>
        <w:rPr>
          <w:rFonts w:ascii="Georgia" w:hAnsi="Georgia" w:cs="Georgia"/>
          <w:sz w:val="20"/>
          <w:szCs w:val="22"/>
          <w:lang w:val="de-DE"/>
        </w:rPr>
        <w:t xml:space="preserve">      OPĆINSKO VIJEĆE</w:t>
      </w:r>
    </w:p>
    <w:p w:rsidR="00C515D5" w:rsidRDefault="00C515D5" w:rsidP="00C515D5">
      <w:pPr>
        <w:ind w:left="4248" w:firstLine="6"/>
        <w:rPr>
          <w:bCs/>
        </w:rPr>
      </w:pPr>
    </w:p>
    <w:p w:rsidR="00C515D5" w:rsidRDefault="00C515D5" w:rsidP="00C515D5">
      <w:pPr>
        <w:spacing w:line="276" w:lineRule="auto"/>
        <w:jc w:val="both"/>
        <w:rPr>
          <w:rFonts w:eastAsia="Batang"/>
        </w:rPr>
      </w:pPr>
      <w:r>
        <w:rPr>
          <w:rFonts w:eastAsia="Batang"/>
        </w:rPr>
        <w:tab/>
        <w:t xml:space="preserve">Na temelju članka 29. stavka 2. Zakona o poljoprivrednom zemljištu („Narodne novine“ br. 20/18) i članka 31. Statuta Općine Dekanovec („Službeni glasnik Međimurske županije“ broj 6/13 – pročišćeni tekst) razmatrajući prijedlog Programa raspolaganja poljoprivrednim zemljištem u vlasništvu RH za područje Općine Dekanovec, temeljem očitovanja Ministarstva poljoprivrede Klasa: 945-01/18-01/690, </w:t>
      </w:r>
      <w:proofErr w:type="spellStart"/>
      <w:r>
        <w:rPr>
          <w:rFonts w:eastAsia="Batang"/>
        </w:rPr>
        <w:t>Urbroj</w:t>
      </w:r>
      <w:proofErr w:type="spellEnd"/>
      <w:r>
        <w:rPr>
          <w:rFonts w:eastAsia="Batang"/>
        </w:rPr>
        <w:t>: 525-07/1788-18-2 od 1. listopada 2018. godine i Izvješća o provedenom savjetovanju sa zainteresiranom javnošću – javnog uvida u vremenu od 01.03.2019. do 15.03.2019. godine, Općinsko vijeće Općine Dekanovec na svojoj 10. sjednici održanoj 29.03.2019. godine donosi sljedeću</w:t>
      </w:r>
    </w:p>
    <w:p w:rsidR="00C515D5" w:rsidRDefault="00C515D5" w:rsidP="00C515D5">
      <w:pPr>
        <w:jc w:val="both"/>
      </w:pPr>
    </w:p>
    <w:p w:rsidR="00C515D5" w:rsidRDefault="00C515D5" w:rsidP="00C515D5">
      <w:pPr>
        <w:jc w:val="center"/>
        <w:rPr>
          <w:rFonts w:eastAsia="Calibri"/>
          <w:b/>
          <w:szCs w:val="22"/>
          <w:lang w:eastAsia="en-US"/>
        </w:rPr>
      </w:pPr>
      <w:r>
        <w:rPr>
          <w:b/>
        </w:rPr>
        <w:t>O D L U K U</w:t>
      </w:r>
    </w:p>
    <w:p w:rsidR="00C515D5" w:rsidRDefault="00C515D5" w:rsidP="00C515D5">
      <w:pPr>
        <w:jc w:val="center"/>
        <w:rPr>
          <w:b/>
        </w:rPr>
      </w:pPr>
    </w:p>
    <w:p w:rsidR="00C515D5" w:rsidRDefault="00C515D5" w:rsidP="00C515D5">
      <w:pPr>
        <w:jc w:val="center"/>
        <w:rPr>
          <w:b/>
        </w:rPr>
      </w:pPr>
      <w:r>
        <w:rPr>
          <w:b/>
        </w:rPr>
        <w:t>o donošenju Programa raspolaganja poljoprivrednim zemljištem</w:t>
      </w:r>
    </w:p>
    <w:p w:rsidR="00C515D5" w:rsidRDefault="00C515D5" w:rsidP="00C515D5">
      <w:pPr>
        <w:jc w:val="center"/>
        <w:rPr>
          <w:rFonts w:eastAsia="Batang"/>
          <w:b/>
        </w:rPr>
      </w:pPr>
      <w:r>
        <w:rPr>
          <w:b/>
        </w:rPr>
        <w:t xml:space="preserve"> u vlasništvu Republike Hrvatske za područje Općine Dekanovec</w:t>
      </w:r>
    </w:p>
    <w:p w:rsidR="00C515D5" w:rsidRDefault="00C515D5" w:rsidP="00C515D5">
      <w:pPr>
        <w:jc w:val="both"/>
        <w:rPr>
          <w:rFonts w:eastAsia="Calibri"/>
        </w:rPr>
      </w:pPr>
      <w:r>
        <w:tab/>
      </w:r>
    </w:p>
    <w:p w:rsidR="00C515D5" w:rsidRDefault="00C515D5" w:rsidP="00C515D5">
      <w:pPr>
        <w:spacing w:after="120" w:line="276" w:lineRule="auto"/>
        <w:jc w:val="center"/>
        <w:rPr>
          <w:b/>
        </w:rPr>
      </w:pPr>
      <w:r>
        <w:rPr>
          <w:b/>
        </w:rPr>
        <w:t>Članak 1.</w:t>
      </w:r>
    </w:p>
    <w:p w:rsidR="00C515D5" w:rsidRDefault="00C515D5" w:rsidP="00C515D5">
      <w:pPr>
        <w:jc w:val="both"/>
        <w:rPr>
          <w:szCs w:val="22"/>
        </w:rPr>
      </w:pPr>
      <w:r>
        <w:tab/>
        <w:t xml:space="preserve">Općinsko vijeće Općine Dekanovec donosi Program raspolaganja poljoprivrednim zemljištem u vlasništvu Republike Hrvatske za područje Općine Dekanovec (u daljnjem tekstu: Program). </w:t>
      </w:r>
    </w:p>
    <w:p w:rsidR="00C515D5" w:rsidRDefault="00C515D5" w:rsidP="00C515D5">
      <w:pPr>
        <w:jc w:val="both"/>
      </w:pPr>
      <w:r>
        <w:tab/>
        <w:t>Općinsko vijeće Program upućuje Županiji Međimurskoj radi izdavanja mišljenja, odnosno Ministarstvu poljoprivrede radi izdavanja suglasnosti na Program.</w:t>
      </w:r>
    </w:p>
    <w:p w:rsidR="00C515D5" w:rsidRDefault="00C515D5" w:rsidP="00C515D5">
      <w:pPr>
        <w:jc w:val="center"/>
        <w:rPr>
          <w:b/>
        </w:rPr>
      </w:pPr>
      <w:r>
        <w:rPr>
          <w:b/>
        </w:rPr>
        <w:t>Članak 2.</w:t>
      </w:r>
    </w:p>
    <w:p w:rsidR="00C515D5" w:rsidRDefault="00C515D5" w:rsidP="00C515D5">
      <w:pPr>
        <w:jc w:val="both"/>
      </w:pPr>
    </w:p>
    <w:p w:rsidR="00C515D5" w:rsidRDefault="00C515D5" w:rsidP="00C515D5">
      <w:pPr>
        <w:jc w:val="both"/>
        <w:rPr>
          <w:szCs w:val="22"/>
        </w:rPr>
      </w:pPr>
      <w:r>
        <w:tab/>
        <w:t>Program iz članka 1. prilaže se ovoj Odluci i čini njen sastavni dio.</w:t>
      </w:r>
    </w:p>
    <w:p w:rsidR="00C515D5" w:rsidRDefault="00C515D5" w:rsidP="00C515D5">
      <w:pPr>
        <w:jc w:val="both"/>
      </w:pPr>
      <w:r>
        <w:tab/>
        <w:t>Program će se objaviti na Internet stranici Općine Dekanovec po dobivanju suglasnosti Ministarstva poljoprivrede.</w:t>
      </w:r>
    </w:p>
    <w:p w:rsidR="00C515D5" w:rsidRDefault="00C515D5" w:rsidP="00C515D5">
      <w:pPr>
        <w:jc w:val="center"/>
        <w:rPr>
          <w:b/>
        </w:rPr>
      </w:pPr>
      <w:r>
        <w:rPr>
          <w:b/>
        </w:rPr>
        <w:t>Članak 3.</w:t>
      </w:r>
    </w:p>
    <w:p w:rsidR="00C515D5" w:rsidRDefault="00C515D5" w:rsidP="00C515D5">
      <w:pPr>
        <w:jc w:val="both"/>
      </w:pPr>
      <w:r>
        <w:tab/>
        <w:t xml:space="preserve">Stavlja se izvan snage Odluka Općinskog vijeća o donošenju Programa raspolaganja poljoprivrednim zemljištem u vlasništvu Republike Hrvatske za područje Općine Dekanovec Klasa: 021-05/18-01/03, </w:t>
      </w:r>
      <w:proofErr w:type="spellStart"/>
      <w:r>
        <w:t>Urbroj</w:t>
      </w:r>
      <w:proofErr w:type="spellEnd"/>
      <w:r>
        <w:t xml:space="preserve">: 2109/20-02-18-4 od 06.06.2018. godine </w:t>
      </w:r>
      <w:r>
        <w:rPr>
          <w:rFonts w:eastAsia="Batang"/>
        </w:rPr>
        <w:t>(„Službeni glasnik Međimurske županije“ broj 9/18).</w:t>
      </w:r>
    </w:p>
    <w:p w:rsidR="00C515D5" w:rsidRDefault="00C515D5" w:rsidP="00C515D5">
      <w:pPr>
        <w:jc w:val="center"/>
        <w:rPr>
          <w:b/>
        </w:rPr>
      </w:pPr>
      <w:r>
        <w:rPr>
          <w:b/>
        </w:rPr>
        <w:t>Članak 4.</w:t>
      </w:r>
    </w:p>
    <w:p w:rsidR="00C515D5" w:rsidRPr="00C515D5" w:rsidRDefault="00C515D5" w:rsidP="00C515D5">
      <w:pPr>
        <w:pStyle w:val="BodyText2"/>
      </w:pPr>
      <w:r>
        <w:rPr>
          <w:b/>
        </w:rPr>
        <w:tab/>
      </w:r>
      <w:r w:rsidRPr="00C515D5">
        <w:t>Ova Odluka i Program stupaju na snagu dan nakon objave, a objavit će se u „Službenom glasniku Međimurske županije“.</w:t>
      </w:r>
    </w:p>
    <w:p w:rsidR="00C515D5" w:rsidRDefault="00C515D5" w:rsidP="00C515D5">
      <w:pPr>
        <w:pStyle w:val="BodyText2"/>
        <w:jc w:val="left"/>
        <w:rPr>
          <w:b/>
        </w:rPr>
      </w:pPr>
    </w:p>
    <w:p w:rsidR="00C515D5" w:rsidRDefault="00C515D5" w:rsidP="00C515D5">
      <w:pPr>
        <w:pStyle w:val="BodyText2"/>
        <w:jc w:val="left"/>
        <w:rPr>
          <w:b/>
        </w:rPr>
      </w:pPr>
    </w:p>
    <w:p w:rsidR="00C515D5" w:rsidRDefault="00C515D5" w:rsidP="00C515D5">
      <w:pPr>
        <w:jc w:val="center"/>
      </w:pPr>
      <w:r>
        <w:t>OPĆINSKO VIJEĆE OPĆINE DEKANOVEC</w:t>
      </w:r>
    </w:p>
    <w:p w:rsidR="00C515D5" w:rsidRDefault="00C515D5" w:rsidP="00C515D5">
      <w:pPr>
        <w:jc w:val="center"/>
      </w:pPr>
    </w:p>
    <w:p w:rsidR="00C515D5" w:rsidRDefault="00C515D5" w:rsidP="00C515D5">
      <w:pPr>
        <w:spacing w:after="5" w:line="247" w:lineRule="auto"/>
        <w:ind w:left="932" w:hanging="3"/>
        <w:jc w:val="both"/>
        <w:rPr>
          <w:sz w:val="22"/>
          <w:szCs w:val="22"/>
          <w:lang w:val="en-US"/>
        </w:rPr>
      </w:pPr>
      <w:r>
        <w:rPr>
          <w:lang w:val="en-US"/>
        </w:rPr>
        <w:t>KLASA: 021-05/19-01/02</w:t>
      </w:r>
    </w:p>
    <w:p w:rsidR="00C515D5" w:rsidRDefault="00C515D5" w:rsidP="00C515D5">
      <w:pPr>
        <w:spacing w:after="5" w:line="247" w:lineRule="auto"/>
        <w:ind w:left="932" w:hanging="3"/>
        <w:jc w:val="both"/>
        <w:rPr>
          <w:rFonts w:ascii="Calibri" w:hAnsi="Calibri"/>
          <w:lang w:val="en-US"/>
        </w:rPr>
      </w:pPr>
      <w:r>
        <w:rPr>
          <w:lang w:val="en-US"/>
        </w:rPr>
        <w:t>URBROJ: 2109/20-02-19-14</w:t>
      </w:r>
    </w:p>
    <w:p w:rsidR="00C515D5" w:rsidRDefault="00C515D5" w:rsidP="00C515D5">
      <w:pPr>
        <w:spacing w:after="5" w:line="247" w:lineRule="auto"/>
        <w:ind w:left="932" w:hanging="3"/>
        <w:jc w:val="both"/>
        <w:rPr>
          <w:lang w:val="en-US"/>
        </w:rPr>
      </w:pPr>
      <w:r>
        <w:rPr>
          <w:lang w:val="en-US"/>
        </w:rPr>
        <w:t>Dekanovec, 29.03.2019.</w:t>
      </w:r>
    </w:p>
    <w:p w:rsidR="00C515D5" w:rsidRDefault="00C515D5" w:rsidP="00C515D5">
      <w:pPr>
        <w:spacing w:after="5" w:line="247" w:lineRule="auto"/>
        <w:ind w:left="932" w:hanging="3"/>
        <w:jc w:val="both"/>
        <w:rPr>
          <w:lang w:val="en-US"/>
        </w:rPr>
      </w:pPr>
    </w:p>
    <w:p w:rsidR="00C515D5" w:rsidRDefault="00C515D5" w:rsidP="00C515D5">
      <w:pPr>
        <w:ind w:left="4956" w:firstLine="708"/>
        <w:jc w:val="both"/>
        <w:rPr>
          <w:b/>
        </w:rPr>
      </w:pPr>
      <w:r>
        <w:rPr>
          <w:b/>
        </w:rPr>
        <w:t>Predsjednica Općinskog vijeća</w:t>
      </w:r>
    </w:p>
    <w:p w:rsidR="00C515D5" w:rsidRDefault="00C515D5" w:rsidP="00C515D5">
      <w:pPr>
        <w:ind w:left="5664" w:firstLine="708"/>
        <w:jc w:val="both"/>
        <w:rPr>
          <w:rFonts w:eastAsia="Calibri"/>
          <w:b/>
          <w:szCs w:val="22"/>
          <w:lang w:eastAsia="en-US"/>
        </w:rPr>
      </w:pPr>
      <w:r>
        <w:rPr>
          <w:b/>
        </w:rPr>
        <w:t>Općine Dekanovec</w:t>
      </w:r>
    </w:p>
    <w:p w:rsidR="009B0B70" w:rsidRDefault="00C515D5" w:rsidP="00C515D5">
      <w:r>
        <w:rPr>
          <w:b/>
        </w:rPr>
        <w:t xml:space="preserve">                                                                                                              Suzana Petak</w:t>
      </w:r>
      <w:r>
        <w:rPr>
          <w:bCs/>
        </w:rPr>
        <w:t xml:space="preserve">                            </w:t>
      </w:r>
    </w:p>
    <w:p w:rsidR="009B0B70" w:rsidRDefault="009B0B70" w:rsidP="009B0B70"/>
    <w:p w:rsidR="002E0ED9" w:rsidRPr="00CF2BE6" w:rsidRDefault="002E0ED9" w:rsidP="002E0ED9">
      <w:pPr>
        <w:ind w:left="4248" w:firstLine="6"/>
        <w:rPr>
          <w:rFonts w:ascii="Century" w:hAnsi="Century"/>
          <w:sz w:val="18"/>
        </w:rPr>
      </w:pPr>
      <w:r w:rsidRPr="00CF2BE6">
        <w:rPr>
          <w:bCs/>
        </w:rPr>
        <w:t xml:space="preserve">                                       </w:t>
      </w:r>
    </w:p>
    <w:p w:rsidR="00D94EB0" w:rsidRDefault="00D94EB0">
      <w:pPr>
        <w:pStyle w:val="BodyText2"/>
        <w:ind w:right="-648"/>
        <w:rPr>
          <w:sz w:val="22"/>
        </w:rPr>
      </w:pPr>
    </w:p>
    <w:p w:rsidR="000A1C0F" w:rsidRDefault="000A1C0F">
      <w:pPr>
        <w:pStyle w:val="BodyText2"/>
        <w:ind w:right="-648"/>
        <w:rPr>
          <w:sz w:val="22"/>
        </w:rPr>
      </w:pPr>
    </w:p>
    <w:p w:rsidR="000A1C0F" w:rsidRDefault="000A1C0F">
      <w:pPr>
        <w:pStyle w:val="BodyText2"/>
        <w:ind w:right="-648"/>
        <w:rPr>
          <w:sz w:val="22"/>
        </w:rPr>
      </w:pPr>
    </w:p>
    <w:p w:rsidR="000A1C0F" w:rsidRDefault="000A1C0F">
      <w:pPr>
        <w:pStyle w:val="BodyText2"/>
        <w:ind w:right="-648"/>
        <w:rPr>
          <w:sz w:val="22"/>
        </w:rPr>
      </w:pPr>
    </w:p>
    <w:p w:rsidR="000A1C0F" w:rsidRDefault="000A1C0F">
      <w:pPr>
        <w:pStyle w:val="BodyText2"/>
        <w:ind w:right="-648"/>
        <w:rPr>
          <w:sz w:val="22"/>
        </w:rPr>
      </w:pPr>
    </w:p>
    <w:p w:rsidR="000A1C0F" w:rsidRDefault="000A1C0F">
      <w:pPr>
        <w:pStyle w:val="BodyText2"/>
        <w:ind w:right="-648"/>
        <w:rPr>
          <w:sz w:val="22"/>
        </w:rPr>
      </w:pPr>
    </w:p>
    <w:p w:rsidR="000A1C0F" w:rsidRDefault="000A1C0F" w:rsidP="000A1C0F">
      <w:pPr>
        <w:ind w:firstLine="720"/>
        <w:rPr>
          <w:rFonts w:ascii="Arial" w:hAnsi="Arial" w:cs="Arial"/>
          <w:sz w:val="22"/>
          <w:szCs w:val="20"/>
        </w:rPr>
      </w:pPr>
      <w:r>
        <w:rPr>
          <w:noProof/>
        </w:rPr>
        <w:drawing>
          <wp:anchor distT="0" distB="0" distL="114300" distR="114300" simplePos="0" relativeHeight="251677696" behindDoc="0" locked="0" layoutInCell="1" allowOverlap="1">
            <wp:simplePos x="0" y="0"/>
            <wp:positionH relativeFrom="column">
              <wp:posOffset>2019300</wp:posOffset>
            </wp:positionH>
            <wp:positionV relativeFrom="paragraph">
              <wp:posOffset>114300</wp:posOffset>
            </wp:positionV>
            <wp:extent cx="583565" cy="685800"/>
            <wp:effectExtent l="0" t="0" r="6985" b="0"/>
            <wp:wrapSquare wrapText="bothSides"/>
            <wp:docPr id="34" name="Picture 34"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0" locked="0" layoutInCell="1" allowOverlap="1">
            <wp:simplePos x="0" y="0"/>
            <wp:positionH relativeFrom="column">
              <wp:posOffset>-474980</wp:posOffset>
            </wp:positionH>
            <wp:positionV relativeFrom="paragraph">
              <wp:posOffset>114300</wp:posOffset>
            </wp:positionV>
            <wp:extent cx="501650" cy="68580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pic:spPr>
                </pic:pic>
              </a:graphicData>
            </a:graphic>
            <wp14:sizeRelH relativeFrom="page">
              <wp14:pctWidth>0</wp14:pctWidth>
            </wp14:sizeRelH>
            <wp14:sizeRelV relativeFrom="page">
              <wp14:pctHeight>0</wp14:pctHeight>
            </wp14:sizeRelV>
          </wp:anchor>
        </w:drawing>
      </w:r>
    </w:p>
    <w:p w:rsidR="000A1C0F" w:rsidRDefault="000A1C0F" w:rsidP="000A1C0F">
      <w:pPr>
        <w:rPr>
          <w:sz w:val="22"/>
        </w:rPr>
      </w:pPr>
      <w:r>
        <w:rPr>
          <w:sz w:val="22"/>
        </w:rPr>
        <w:t xml:space="preserve">   REPUBLIKA HRVATSKA</w:t>
      </w:r>
    </w:p>
    <w:p w:rsidR="000A1C0F" w:rsidRDefault="000A1C0F" w:rsidP="000A1C0F">
      <w:pPr>
        <w:rPr>
          <w:sz w:val="22"/>
        </w:rPr>
      </w:pPr>
      <w:r>
        <w:rPr>
          <w:sz w:val="22"/>
        </w:rPr>
        <w:t xml:space="preserve">  MEĐIMURSKA ŽUPANIJA          </w:t>
      </w:r>
    </w:p>
    <w:p w:rsidR="000A1C0F" w:rsidRDefault="000A1C0F" w:rsidP="000A1C0F">
      <w:pPr>
        <w:rPr>
          <w:sz w:val="22"/>
        </w:rPr>
      </w:pPr>
      <w:r>
        <w:rPr>
          <w:sz w:val="22"/>
        </w:rPr>
        <w:t xml:space="preserve">     OPĆINA  DEKANOVEC </w:t>
      </w:r>
    </w:p>
    <w:p w:rsidR="000A1C0F" w:rsidRDefault="000A1C0F" w:rsidP="000A1C0F">
      <w:pPr>
        <w:rPr>
          <w:sz w:val="22"/>
        </w:rPr>
      </w:pPr>
      <w:r>
        <w:rPr>
          <w:sz w:val="22"/>
        </w:rPr>
        <w:t xml:space="preserve">      OPĆINSKI NAČELNIK</w:t>
      </w:r>
    </w:p>
    <w:p w:rsidR="000A1C0F" w:rsidRDefault="000A1C0F" w:rsidP="000A1C0F">
      <w:pPr>
        <w:rPr>
          <w:sz w:val="22"/>
        </w:rPr>
      </w:pPr>
    </w:p>
    <w:p w:rsidR="000A1C0F" w:rsidRDefault="000A1C0F" w:rsidP="000A1C0F">
      <w:pPr>
        <w:rPr>
          <w:b/>
          <w:bCs/>
          <w:sz w:val="22"/>
          <w:szCs w:val="22"/>
        </w:rPr>
      </w:pPr>
    </w:p>
    <w:p w:rsidR="000A1C0F" w:rsidRDefault="000A1C0F" w:rsidP="000A1C0F">
      <w:pPr>
        <w:rPr>
          <w:color w:val="000000"/>
          <w:sz w:val="22"/>
        </w:rPr>
      </w:pPr>
      <w:r>
        <w:rPr>
          <w:color w:val="000000"/>
          <w:sz w:val="22"/>
        </w:rPr>
        <w:t xml:space="preserve">Na temelju čl. 13. st.8. Zakona o zaštiti od požara (Narodne novine 92/10) i članka 43. Statuta Općine Dekanovec (Službeni glasnik Međimurske županije 06/13) općinski načelnik Općine Dekanovec dana 27.02.2019. donio je </w:t>
      </w:r>
    </w:p>
    <w:p w:rsidR="000A1C0F" w:rsidRDefault="000A1C0F" w:rsidP="000A1C0F">
      <w:pPr>
        <w:rPr>
          <w:color w:val="000000"/>
          <w:sz w:val="22"/>
        </w:rPr>
      </w:pPr>
    </w:p>
    <w:p w:rsidR="000A1C0F" w:rsidRDefault="000A1C0F" w:rsidP="000A1C0F">
      <w:pPr>
        <w:jc w:val="center"/>
        <w:rPr>
          <w:b/>
          <w:bCs/>
          <w:color w:val="000000"/>
          <w:sz w:val="22"/>
        </w:rPr>
      </w:pPr>
      <w:r>
        <w:rPr>
          <w:b/>
          <w:bCs/>
          <w:color w:val="000000"/>
          <w:sz w:val="22"/>
        </w:rPr>
        <w:t>I Z V J E Š Ć E</w:t>
      </w:r>
    </w:p>
    <w:p w:rsidR="000A1C0F" w:rsidRDefault="000A1C0F" w:rsidP="000A1C0F">
      <w:pPr>
        <w:jc w:val="center"/>
        <w:rPr>
          <w:b/>
          <w:bCs/>
          <w:color w:val="000000"/>
          <w:sz w:val="22"/>
        </w:rPr>
      </w:pPr>
      <w:r>
        <w:rPr>
          <w:b/>
          <w:bCs/>
          <w:color w:val="000000"/>
          <w:sz w:val="22"/>
        </w:rPr>
        <w:t xml:space="preserve"> o stanju zaštite od požara  na području Općine Dekanovec u 2018. godini</w:t>
      </w:r>
      <w:r>
        <w:rPr>
          <w:b/>
          <w:bCs/>
          <w:color w:val="000000"/>
          <w:sz w:val="22"/>
        </w:rPr>
        <w:tab/>
      </w:r>
    </w:p>
    <w:p w:rsidR="000A1C0F" w:rsidRDefault="000A1C0F" w:rsidP="000A1C0F">
      <w:pPr>
        <w:jc w:val="center"/>
        <w:rPr>
          <w:b/>
          <w:bCs/>
          <w:color w:val="000000"/>
          <w:sz w:val="22"/>
        </w:rPr>
      </w:pPr>
    </w:p>
    <w:p w:rsidR="000A1C0F" w:rsidRDefault="000A1C0F" w:rsidP="000A1C0F">
      <w:pPr>
        <w:jc w:val="both"/>
        <w:rPr>
          <w:color w:val="000000"/>
          <w:sz w:val="22"/>
        </w:rPr>
      </w:pPr>
      <w:r>
        <w:rPr>
          <w:color w:val="000000"/>
          <w:sz w:val="22"/>
        </w:rPr>
        <w:tab/>
        <w:t xml:space="preserve">Protupožarna zaštita temeljem Ustava RH (NN 41/2001, čl. 134.) predana je u nadležnost jedinica lokalne samouprave. Jedinice lokalne i područne samouprave organiziraju zaštitu od požara na svom području kao javnu službu te skrbe o stanju zaštite od požara sukladno odredbama Zakona o zaštiti od požara (NN 92/10, čl.19.), općim aktima i drugim odlukama, kao i priznatim pravilima tehničke prakse. Odgovorne osobe za provođenje zaštite od požara na svom području jesu gradonačelnici, odnosno načelnici.  Obveza je jedinice lokalne samouprave da jednom godišnje razmatraju izvješće o stanju zaštite od požara i usklade svoje Procjene i Planove zaštite od požara. </w:t>
      </w:r>
    </w:p>
    <w:p w:rsidR="000A1C0F" w:rsidRDefault="000A1C0F" w:rsidP="000A1C0F">
      <w:pPr>
        <w:jc w:val="both"/>
        <w:rPr>
          <w:color w:val="000000"/>
          <w:sz w:val="22"/>
        </w:rPr>
      </w:pPr>
      <w:r>
        <w:rPr>
          <w:color w:val="000000"/>
          <w:sz w:val="22"/>
        </w:rPr>
        <w:tab/>
        <w:t xml:space="preserve">Općinsko vijeće Općine Dekanovec donijelo je i usvojilo Procjenu i Plan ugroženosti od požara i tehnoloških eksplozija za područje Općine Dekanovec (Službeni glasnik Međimurske županije 1/12). Općinsko je vijeće na svojoj 5. sjednici održanoj 06.06.2018. godine donijelo </w:t>
      </w:r>
      <w:proofErr w:type="spellStart"/>
      <w:r>
        <w:rPr>
          <w:color w:val="000000"/>
          <w:sz w:val="22"/>
          <w:lang w:val="en-US"/>
        </w:rPr>
        <w:t>Odluku</w:t>
      </w:r>
      <w:proofErr w:type="spellEnd"/>
      <w:r>
        <w:rPr>
          <w:color w:val="000000"/>
          <w:sz w:val="22"/>
        </w:rPr>
        <w:t xml:space="preserve"> o usklađenju Plana zaštite od požara za Općinu Dekanovec za 2018. godinu.</w:t>
      </w:r>
    </w:p>
    <w:p w:rsidR="000A1C0F" w:rsidRDefault="000A1C0F" w:rsidP="000A1C0F">
      <w:pPr>
        <w:pStyle w:val="BodyText2"/>
        <w:rPr>
          <w:sz w:val="22"/>
        </w:rPr>
      </w:pPr>
      <w:r>
        <w:rPr>
          <w:sz w:val="22"/>
        </w:rPr>
        <w:tab/>
        <w:t xml:space="preserve">Izradom Procjene ugroženosti od požara te izradom Plana zaštite od požara Općine Dekanovec proizlazi JVP Čakovec kao središnja postrojba koja izvršava  intervencije (zaprima pozive, izlazi na intervencije, prenosi daljnje obavijesti). JVP Čakovec ima 15 osnivača: Grad Čakovec te Općina Nedelišće, Mala Subotica, Sveti Juraj na Bregu, Podturen, </w:t>
      </w:r>
      <w:proofErr w:type="spellStart"/>
      <w:r>
        <w:rPr>
          <w:sz w:val="22"/>
        </w:rPr>
        <w:t>Belica</w:t>
      </w:r>
      <w:proofErr w:type="spellEnd"/>
      <w:r>
        <w:rPr>
          <w:sz w:val="22"/>
        </w:rPr>
        <w:t xml:space="preserve"> </w:t>
      </w:r>
      <w:proofErr w:type="spellStart"/>
      <w:r>
        <w:rPr>
          <w:sz w:val="22"/>
        </w:rPr>
        <w:t>Domašinec</w:t>
      </w:r>
      <w:proofErr w:type="spellEnd"/>
      <w:r>
        <w:rPr>
          <w:sz w:val="22"/>
        </w:rPr>
        <w:t xml:space="preserve">, Selnica, Šenkovec, Gornji </w:t>
      </w:r>
      <w:proofErr w:type="spellStart"/>
      <w:r>
        <w:rPr>
          <w:sz w:val="22"/>
        </w:rPr>
        <w:t>Mihaljevec</w:t>
      </w:r>
      <w:proofErr w:type="spellEnd"/>
      <w:r>
        <w:rPr>
          <w:sz w:val="22"/>
        </w:rPr>
        <w:t xml:space="preserve">, Orehovica, Pribislavec, Strahoninec, </w:t>
      </w:r>
      <w:proofErr w:type="spellStart"/>
      <w:r>
        <w:rPr>
          <w:sz w:val="22"/>
        </w:rPr>
        <w:t>Vratišinec</w:t>
      </w:r>
      <w:proofErr w:type="spellEnd"/>
      <w:r>
        <w:rPr>
          <w:sz w:val="22"/>
        </w:rPr>
        <w:t xml:space="preserve"> i Dekanovec. </w:t>
      </w:r>
    </w:p>
    <w:p w:rsidR="000A1C0F" w:rsidRDefault="000A1C0F" w:rsidP="000A1C0F">
      <w:pPr>
        <w:jc w:val="both"/>
        <w:rPr>
          <w:color w:val="000000"/>
          <w:sz w:val="22"/>
        </w:rPr>
      </w:pPr>
      <w:r>
        <w:rPr>
          <w:color w:val="000000"/>
          <w:sz w:val="22"/>
        </w:rPr>
        <w:tab/>
        <w:t xml:space="preserve">Nositelj zaštite od požara na području Općine Dekanovec je JVP Čakovec koja je u Procjenama i  Planu zaštite od požara središnja postrojba s područjem odgovornosti koje se proteže na sve jedinice lokalne samouprave koje su joj osnivači. </w:t>
      </w:r>
    </w:p>
    <w:p w:rsidR="000A1C0F" w:rsidRDefault="000A1C0F" w:rsidP="000A1C0F">
      <w:pPr>
        <w:autoSpaceDE w:val="0"/>
        <w:spacing w:line="200" w:lineRule="atLeast"/>
        <w:jc w:val="both"/>
        <w:rPr>
          <w:rFonts w:cs="Tahoma"/>
          <w:color w:val="000000"/>
          <w:sz w:val="22"/>
        </w:rPr>
      </w:pPr>
      <w:r>
        <w:rPr>
          <w:rFonts w:cs="Tahoma"/>
          <w:color w:val="000000"/>
          <w:sz w:val="22"/>
        </w:rPr>
        <w:tab/>
        <w:t xml:space="preserve">Općina Dekanovec smještena je u sjeveroistočnom, pograničnom dijelu Međimurske županije. Općina graniči zapadno s Općinom Podturen, istočno s Općinom </w:t>
      </w:r>
      <w:proofErr w:type="spellStart"/>
      <w:r>
        <w:rPr>
          <w:rFonts w:cs="Tahoma"/>
          <w:color w:val="000000"/>
          <w:sz w:val="22"/>
        </w:rPr>
        <w:t>Domašinec</w:t>
      </w:r>
      <w:proofErr w:type="spellEnd"/>
      <w:r>
        <w:rPr>
          <w:rFonts w:cs="Tahoma"/>
          <w:color w:val="000000"/>
          <w:sz w:val="22"/>
        </w:rPr>
        <w:t xml:space="preserve">, jugozapadno s Općinom </w:t>
      </w:r>
      <w:proofErr w:type="spellStart"/>
      <w:r>
        <w:rPr>
          <w:rFonts w:cs="Tahoma"/>
          <w:color w:val="000000"/>
          <w:sz w:val="22"/>
        </w:rPr>
        <w:t>Belica</w:t>
      </w:r>
      <w:proofErr w:type="spellEnd"/>
      <w:r>
        <w:rPr>
          <w:rFonts w:cs="Tahoma"/>
          <w:color w:val="000000"/>
          <w:sz w:val="22"/>
        </w:rPr>
        <w:t>. Sjeveroistočno, uz rijeku Muru, općinska granica ujedno je i državna granica prema Republici Mađarskoj. Ukupna površina Općine iznosi 6,0219 km</w:t>
      </w:r>
      <w:r>
        <w:rPr>
          <w:rFonts w:cs="Tahoma"/>
          <w:color w:val="000000"/>
          <w:sz w:val="22"/>
          <w:vertAlign w:val="superscript"/>
        </w:rPr>
        <w:t>2</w:t>
      </w:r>
      <w:r>
        <w:rPr>
          <w:rFonts w:cs="Tahoma"/>
          <w:color w:val="000000"/>
          <w:sz w:val="22"/>
        </w:rPr>
        <w:t>.</w:t>
      </w:r>
    </w:p>
    <w:p w:rsidR="000A1C0F" w:rsidRDefault="000A1C0F" w:rsidP="000A1C0F">
      <w:pPr>
        <w:rPr>
          <w:color w:val="000000"/>
          <w:sz w:val="22"/>
        </w:rPr>
      </w:pPr>
    </w:p>
    <w:p w:rsidR="000A1C0F" w:rsidRDefault="000A1C0F" w:rsidP="000A1C0F">
      <w:pPr>
        <w:rPr>
          <w:color w:val="000000"/>
          <w:sz w:val="22"/>
        </w:rPr>
      </w:pPr>
    </w:p>
    <w:p w:rsidR="000A1C0F" w:rsidRDefault="000A1C0F" w:rsidP="000A1C0F">
      <w:pPr>
        <w:rPr>
          <w:b/>
          <w:bCs/>
          <w:color w:val="000000"/>
          <w:sz w:val="22"/>
        </w:rPr>
      </w:pPr>
      <w:r>
        <w:rPr>
          <w:b/>
          <w:bCs/>
          <w:color w:val="000000"/>
          <w:sz w:val="22"/>
        </w:rPr>
        <w:t xml:space="preserve">1. OPERATIVNO-PREVENTIVNA DJELOVANJA </w:t>
      </w:r>
    </w:p>
    <w:p w:rsidR="000A1C0F" w:rsidRDefault="000A1C0F" w:rsidP="000A1C0F">
      <w:pPr>
        <w:rPr>
          <w:color w:val="000000"/>
          <w:sz w:val="22"/>
        </w:rPr>
      </w:pPr>
    </w:p>
    <w:p w:rsidR="000A1C0F" w:rsidRDefault="000A1C0F" w:rsidP="000A1C0F">
      <w:pPr>
        <w:jc w:val="both"/>
        <w:rPr>
          <w:sz w:val="22"/>
        </w:rPr>
      </w:pPr>
      <w:r>
        <w:rPr>
          <w:sz w:val="22"/>
        </w:rPr>
        <w:tab/>
        <w:t xml:space="preserve">Operativno i preventivno djelovanje je u tijesnoj i neraskidivoj vezi, posebice kada se uzme u obzir da svaki veći incident (požar, tehnička intervencija) neminovno nosi financijske i druge troškove, a pomnom analizom može se doći do saznanja da su uložena novčana sredstva u preventivu i operativu samo jedan mali dio vrijednosti u odnosu na štete koje nastaju štetnim događajem. </w:t>
      </w:r>
    </w:p>
    <w:p w:rsidR="000A1C0F" w:rsidRDefault="000A1C0F" w:rsidP="000A1C0F">
      <w:pPr>
        <w:jc w:val="both"/>
        <w:rPr>
          <w:color w:val="000000"/>
          <w:sz w:val="22"/>
        </w:rPr>
      </w:pPr>
      <w:r>
        <w:rPr>
          <w:color w:val="000000"/>
          <w:sz w:val="22"/>
        </w:rPr>
        <w:tab/>
        <w:t xml:space="preserve">Operativno preventivna djelovanja podrazumijevaju sve one aktivnosti koje dobrovoljna društva (DVD) i profesionalne postrojbe (JVP) moraju ispunjavati sukladno Zakonu o vatrogastvu i Zakonu o zaštiti od požara, Procjeni i planu zaštite od požara jedinica lokalne samouprave, Zakonu o udrugama (za DVD), Zakona o ustanovama (JVP) te ostalih podzakonskih akata, s ciljem da bi svoju operativno preventivnu spremnost zadržali na nivou koji se propisuje. </w:t>
      </w:r>
    </w:p>
    <w:p w:rsidR="000A1C0F" w:rsidRDefault="000A1C0F" w:rsidP="000A1C0F">
      <w:pPr>
        <w:jc w:val="both"/>
        <w:rPr>
          <w:color w:val="000000"/>
          <w:sz w:val="22"/>
        </w:rPr>
      </w:pPr>
    </w:p>
    <w:p w:rsidR="000A1C0F" w:rsidRDefault="000A1C0F" w:rsidP="000A1C0F">
      <w:pPr>
        <w:jc w:val="both"/>
        <w:rPr>
          <w:sz w:val="22"/>
        </w:rPr>
      </w:pPr>
      <w:r>
        <w:rPr>
          <w:color w:val="FF0000"/>
          <w:sz w:val="22"/>
        </w:rPr>
        <w:tab/>
      </w:r>
      <w:r>
        <w:rPr>
          <w:sz w:val="22"/>
        </w:rPr>
        <w:t>U 2018. godini Dobrovoljno vatrogasno društvo na području Općine Dekanovec zabilježilo je ukupno 1 intervenciju.</w:t>
      </w:r>
    </w:p>
    <w:p w:rsidR="000A1C0F" w:rsidRDefault="000A1C0F" w:rsidP="000A1C0F">
      <w:pPr>
        <w:jc w:val="both"/>
        <w:rPr>
          <w:sz w:val="22"/>
        </w:rPr>
      </w:pPr>
    </w:p>
    <w:p w:rsidR="000A1C0F" w:rsidRDefault="000A1C0F" w:rsidP="000A1C0F">
      <w:pPr>
        <w:pStyle w:val="BodyText2"/>
        <w:rPr>
          <w:sz w:val="22"/>
        </w:rPr>
      </w:pPr>
      <w:r>
        <w:rPr>
          <w:sz w:val="22"/>
        </w:rPr>
        <w:tab/>
        <w:t>Tijekom cijele godine putem javnih glasila promican je značaj zaštite od požara i vatrogastva, te se održala javna vježba u suradnji DVD-a Dekanovec s vatrogasnom zajednicom područja Općina Dekanovec-</w:t>
      </w:r>
      <w:proofErr w:type="spellStart"/>
      <w:r>
        <w:rPr>
          <w:sz w:val="22"/>
        </w:rPr>
        <w:t>Domašinec</w:t>
      </w:r>
      <w:proofErr w:type="spellEnd"/>
      <w:r>
        <w:rPr>
          <w:sz w:val="22"/>
        </w:rPr>
        <w:t xml:space="preserve">-Podturen. </w:t>
      </w:r>
    </w:p>
    <w:p w:rsidR="000A1C0F" w:rsidRDefault="000A1C0F" w:rsidP="000A1C0F">
      <w:pPr>
        <w:jc w:val="both"/>
        <w:rPr>
          <w:color w:val="FF0000"/>
          <w:sz w:val="22"/>
        </w:rPr>
      </w:pPr>
    </w:p>
    <w:p w:rsidR="000A1C0F" w:rsidRDefault="000A1C0F" w:rsidP="000A1C0F">
      <w:pPr>
        <w:jc w:val="both"/>
        <w:rPr>
          <w:sz w:val="22"/>
        </w:rPr>
      </w:pPr>
      <w:r>
        <w:rPr>
          <w:color w:val="FF0000"/>
          <w:sz w:val="22"/>
        </w:rPr>
        <w:tab/>
      </w:r>
      <w:r>
        <w:rPr>
          <w:sz w:val="22"/>
        </w:rPr>
        <w:t xml:space="preserve">U izvještajnoj godini DVD Dekanovec sudjelovao je na županijskom natjecanju vatrogasne djece i mladeži u </w:t>
      </w:r>
      <w:proofErr w:type="spellStart"/>
      <w:r>
        <w:rPr>
          <w:sz w:val="22"/>
        </w:rPr>
        <w:t>Palinovcu</w:t>
      </w:r>
      <w:proofErr w:type="spellEnd"/>
      <w:r>
        <w:rPr>
          <w:sz w:val="22"/>
        </w:rPr>
        <w:t xml:space="preserve"> sa jednom ekipom djeca-muški.  DVD Dekanovec organizirao je i sudjelovao na natjecanju vatrogasne zajednice područja Općina Dekanovec-</w:t>
      </w:r>
      <w:proofErr w:type="spellStart"/>
      <w:r>
        <w:rPr>
          <w:sz w:val="22"/>
        </w:rPr>
        <w:t>Domašinec</w:t>
      </w:r>
      <w:proofErr w:type="spellEnd"/>
      <w:r>
        <w:rPr>
          <w:sz w:val="22"/>
        </w:rPr>
        <w:t xml:space="preserve">-Podturen u </w:t>
      </w:r>
      <w:proofErr w:type="spellStart"/>
      <w:r>
        <w:rPr>
          <w:sz w:val="22"/>
        </w:rPr>
        <w:t>Dekanovcu</w:t>
      </w:r>
      <w:proofErr w:type="spellEnd"/>
      <w:r>
        <w:rPr>
          <w:sz w:val="22"/>
        </w:rPr>
        <w:t xml:space="preserve"> u na kojem su sudjelovale ekipe muški A i B, te i jedna ekipa žene B.</w:t>
      </w:r>
    </w:p>
    <w:p w:rsidR="000A1C0F" w:rsidRDefault="000A1C0F" w:rsidP="000A1C0F">
      <w:pPr>
        <w:rPr>
          <w:sz w:val="22"/>
        </w:rPr>
      </w:pPr>
    </w:p>
    <w:p w:rsidR="000A1C0F" w:rsidRDefault="000A1C0F" w:rsidP="000A1C0F">
      <w:pPr>
        <w:jc w:val="both"/>
        <w:rPr>
          <w:sz w:val="22"/>
        </w:rPr>
      </w:pPr>
      <w:r>
        <w:rPr>
          <w:sz w:val="22"/>
        </w:rPr>
        <w:lastRenderedPageBreak/>
        <w:tab/>
      </w:r>
    </w:p>
    <w:p w:rsidR="000A1C0F" w:rsidRDefault="000A1C0F" w:rsidP="000A1C0F">
      <w:pPr>
        <w:ind w:firstLine="708"/>
        <w:jc w:val="both"/>
        <w:rPr>
          <w:sz w:val="22"/>
        </w:rPr>
      </w:pPr>
      <w:r>
        <w:rPr>
          <w:sz w:val="22"/>
        </w:rPr>
        <w:t xml:space="preserve">DVD Dekanovec obavio je ophodnje u </w:t>
      </w:r>
      <w:proofErr w:type="spellStart"/>
      <w:r>
        <w:rPr>
          <w:sz w:val="22"/>
        </w:rPr>
        <w:t>predžetvenoj</w:t>
      </w:r>
      <w:proofErr w:type="spellEnd"/>
      <w:r>
        <w:rPr>
          <w:sz w:val="22"/>
        </w:rPr>
        <w:t xml:space="preserve"> i žetvenoj sezoni u skladu sa Planom zaštite od požara u </w:t>
      </w:r>
      <w:proofErr w:type="spellStart"/>
      <w:r>
        <w:rPr>
          <w:sz w:val="22"/>
        </w:rPr>
        <w:t>predžetvenoj</w:t>
      </w:r>
      <w:proofErr w:type="spellEnd"/>
      <w:r>
        <w:rPr>
          <w:sz w:val="22"/>
        </w:rPr>
        <w:t xml:space="preserve"> i žetvenoj sezoni Općine Dekanovec za 2018. godinu, te su o istome izvijestili općinskog načelnika.</w:t>
      </w:r>
    </w:p>
    <w:p w:rsidR="000A1C0F" w:rsidRDefault="000A1C0F" w:rsidP="000A1C0F">
      <w:pPr>
        <w:jc w:val="both"/>
        <w:rPr>
          <w:color w:val="000000"/>
          <w:sz w:val="22"/>
        </w:rPr>
      </w:pPr>
    </w:p>
    <w:p w:rsidR="000A1C0F" w:rsidRDefault="000A1C0F" w:rsidP="000A1C0F">
      <w:pPr>
        <w:rPr>
          <w:b/>
          <w:bCs/>
          <w:color w:val="000000"/>
          <w:sz w:val="22"/>
        </w:rPr>
      </w:pPr>
      <w:r>
        <w:rPr>
          <w:b/>
          <w:bCs/>
          <w:color w:val="000000"/>
          <w:sz w:val="22"/>
        </w:rPr>
        <w:t xml:space="preserve">2. ŠKOLOVANJE VATROGASACA </w:t>
      </w:r>
    </w:p>
    <w:p w:rsidR="000A1C0F" w:rsidRDefault="000A1C0F" w:rsidP="000A1C0F">
      <w:pPr>
        <w:rPr>
          <w:color w:val="000000"/>
          <w:sz w:val="22"/>
        </w:rPr>
      </w:pPr>
    </w:p>
    <w:p w:rsidR="000A1C0F" w:rsidRDefault="000A1C0F" w:rsidP="000A1C0F">
      <w:pPr>
        <w:jc w:val="both"/>
        <w:rPr>
          <w:sz w:val="22"/>
        </w:rPr>
      </w:pPr>
      <w:r>
        <w:rPr>
          <w:sz w:val="22"/>
        </w:rPr>
        <w:tab/>
        <w:t xml:space="preserve">Zaposlenici JVP Čakovec tijekom godine obavljali su osposobljavanje članova dobrovoljnih vatrogasnih društava za razna zvanja u organizaciji Vatrogasne zajednice Međimurske županije. Također, pružali su pomoć školskim ustanovama, poduzećima i drugima iz područja vatrogastva i zaštite od požara, a također su obilazili one radne organizacije i ustanove u kojima je povećana požarna opasnost. </w:t>
      </w:r>
    </w:p>
    <w:p w:rsidR="000A1C0F" w:rsidRDefault="000A1C0F" w:rsidP="000A1C0F">
      <w:pPr>
        <w:jc w:val="both"/>
        <w:rPr>
          <w:rFonts w:ascii="Arial" w:hAnsi="Arial" w:cs="Arial"/>
          <w:sz w:val="22"/>
          <w:szCs w:val="22"/>
        </w:rPr>
      </w:pPr>
      <w:r>
        <w:rPr>
          <w:sz w:val="22"/>
        </w:rPr>
        <w:t xml:space="preserve">DVD Dekanovec u 2018. godini realizirao je osposobljavanje vatrogasca. Tečaj za zvanje vatrogasac </w:t>
      </w:r>
      <w:proofErr w:type="spellStart"/>
      <w:r>
        <w:rPr>
          <w:sz w:val="22"/>
        </w:rPr>
        <w:t>I.klase</w:t>
      </w:r>
      <w:proofErr w:type="spellEnd"/>
      <w:r>
        <w:rPr>
          <w:sz w:val="22"/>
        </w:rPr>
        <w:t xml:space="preserve"> pohađao i završio je Karlo </w:t>
      </w:r>
      <w:proofErr w:type="spellStart"/>
      <w:r>
        <w:rPr>
          <w:sz w:val="22"/>
        </w:rPr>
        <w:t>Đurkin</w:t>
      </w:r>
      <w:proofErr w:type="spellEnd"/>
      <w:r>
        <w:rPr>
          <w:sz w:val="22"/>
        </w:rPr>
        <w:t xml:space="preserve">, a obuku za voditelja čamca završio je Jurica </w:t>
      </w:r>
      <w:proofErr w:type="spellStart"/>
      <w:r>
        <w:rPr>
          <w:sz w:val="22"/>
        </w:rPr>
        <w:t>Baksa</w:t>
      </w:r>
      <w:proofErr w:type="spellEnd"/>
      <w:r>
        <w:rPr>
          <w:sz w:val="22"/>
        </w:rPr>
        <w:t>.</w:t>
      </w:r>
      <w:r>
        <w:rPr>
          <w:sz w:val="28"/>
          <w:szCs w:val="28"/>
          <w:lang w:val="de-DE"/>
        </w:rPr>
        <w:t xml:space="preserve"> </w:t>
      </w:r>
      <w:r>
        <w:rPr>
          <w:sz w:val="22"/>
          <w:szCs w:val="22"/>
          <w:lang w:val="de-DE"/>
        </w:rPr>
        <w:t xml:space="preserve">Hrvatska </w:t>
      </w:r>
      <w:proofErr w:type="spellStart"/>
      <w:r>
        <w:rPr>
          <w:sz w:val="22"/>
          <w:szCs w:val="22"/>
          <w:lang w:val="de-DE"/>
        </w:rPr>
        <w:t>vatrogasna</w:t>
      </w:r>
      <w:proofErr w:type="spellEnd"/>
      <w:r>
        <w:rPr>
          <w:sz w:val="22"/>
          <w:szCs w:val="22"/>
          <w:lang w:val="de-DE"/>
        </w:rPr>
        <w:t xml:space="preserve"> </w:t>
      </w:r>
      <w:proofErr w:type="spellStart"/>
      <w:r>
        <w:rPr>
          <w:sz w:val="22"/>
          <w:szCs w:val="22"/>
          <w:lang w:val="de-DE"/>
        </w:rPr>
        <w:t>zajednica</w:t>
      </w:r>
      <w:proofErr w:type="spellEnd"/>
      <w:r>
        <w:rPr>
          <w:sz w:val="22"/>
          <w:szCs w:val="22"/>
          <w:lang w:val="de-DE"/>
        </w:rPr>
        <w:t xml:space="preserve"> </w:t>
      </w:r>
      <w:proofErr w:type="spellStart"/>
      <w:r>
        <w:rPr>
          <w:sz w:val="22"/>
          <w:szCs w:val="22"/>
          <w:lang w:val="de-DE"/>
        </w:rPr>
        <w:t>pokrenula</w:t>
      </w:r>
      <w:proofErr w:type="spellEnd"/>
      <w:r>
        <w:rPr>
          <w:sz w:val="22"/>
          <w:szCs w:val="22"/>
          <w:lang w:val="de-DE"/>
        </w:rPr>
        <w:t xml:space="preserve"> je </w:t>
      </w:r>
      <w:proofErr w:type="spellStart"/>
      <w:r>
        <w:rPr>
          <w:sz w:val="22"/>
          <w:szCs w:val="22"/>
          <w:lang w:val="de-DE"/>
        </w:rPr>
        <w:t>projekat</w:t>
      </w:r>
      <w:proofErr w:type="spellEnd"/>
      <w:r>
        <w:rPr>
          <w:sz w:val="22"/>
          <w:szCs w:val="22"/>
          <w:lang w:val="de-DE"/>
        </w:rPr>
        <w:t xml:space="preserve"> </w:t>
      </w:r>
      <w:proofErr w:type="spellStart"/>
      <w:r>
        <w:rPr>
          <w:sz w:val="22"/>
          <w:szCs w:val="22"/>
          <w:lang w:val="de-DE"/>
        </w:rPr>
        <w:t>eHVZ</w:t>
      </w:r>
      <w:proofErr w:type="spellEnd"/>
      <w:r>
        <w:rPr>
          <w:sz w:val="22"/>
          <w:szCs w:val="22"/>
          <w:lang w:val="de-DE"/>
        </w:rPr>
        <w:t xml:space="preserve">. </w:t>
      </w:r>
      <w:proofErr w:type="spellStart"/>
      <w:r>
        <w:rPr>
          <w:sz w:val="22"/>
          <w:szCs w:val="22"/>
          <w:lang w:val="de-DE"/>
        </w:rPr>
        <w:t>Projekat</w:t>
      </w:r>
      <w:proofErr w:type="spellEnd"/>
      <w:r>
        <w:rPr>
          <w:sz w:val="22"/>
          <w:szCs w:val="22"/>
          <w:lang w:val="de-DE"/>
        </w:rPr>
        <w:t xml:space="preserve"> se </w:t>
      </w:r>
      <w:proofErr w:type="spellStart"/>
      <w:r>
        <w:rPr>
          <w:sz w:val="22"/>
          <w:szCs w:val="22"/>
          <w:lang w:val="de-DE"/>
        </w:rPr>
        <w:t>financirao</w:t>
      </w:r>
      <w:proofErr w:type="spellEnd"/>
      <w:r>
        <w:rPr>
          <w:sz w:val="22"/>
          <w:szCs w:val="22"/>
          <w:lang w:val="de-DE"/>
        </w:rPr>
        <w:t xml:space="preserve"> </w:t>
      </w:r>
      <w:proofErr w:type="spellStart"/>
      <w:r>
        <w:rPr>
          <w:sz w:val="22"/>
          <w:szCs w:val="22"/>
          <w:lang w:val="de-DE"/>
        </w:rPr>
        <w:t>iz</w:t>
      </w:r>
      <w:proofErr w:type="spellEnd"/>
      <w:r>
        <w:rPr>
          <w:sz w:val="22"/>
          <w:szCs w:val="22"/>
          <w:lang w:val="de-DE"/>
        </w:rPr>
        <w:t xml:space="preserve"> EU </w:t>
      </w:r>
      <w:proofErr w:type="spellStart"/>
      <w:r>
        <w:rPr>
          <w:sz w:val="22"/>
          <w:szCs w:val="22"/>
          <w:lang w:val="de-DE"/>
        </w:rPr>
        <w:t>fondova</w:t>
      </w:r>
      <w:proofErr w:type="spellEnd"/>
      <w:r>
        <w:rPr>
          <w:sz w:val="22"/>
          <w:szCs w:val="22"/>
          <w:lang w:val="de-DE"/>
        </w:rPr>
        <w:t xml:space="preserve"> i </w:t>
      </w:r>
      <w:proofErr w:type="spellStart"/>
      <w:r>
        <w:rPr>
          <w:sz w:val="22"/>
          <w:szCs w:val="22"/>
          <w:lang w:val="de-DE"/>
        </w:rPr>
        <w:t>obvezan</w:t>
      </w:r>
      <w:proofErr w:type="spellEnd"/>
      <w:r>
        <w:rPr>
          <w:sz w:val="22"/>
          <w:szCs w:val="22"/>
          <w:lang w:val="de-DE"/>
        </w:rPr>
        <w:t xml:space="preserve"> je </w:t>
      </w:r>
      <w:proofErr w:type="spellStart"/>
      <w:r>
        <w:rPr>
          <w:sz w:val="22"/>
          <w:szCs w:val="22"/>
          <w:lang w:val="de-DE"/>
        </w:rPr>
        <w:t>bio</w:t>
      </w:r>
      <w:proofErr w:type="spellEnd"/>
      <w:r>
        <w:rPr>
          <w:sz w:val="22"/>
          <w:szCs w:val="22"/>
          <w:lang w:val="de-DE"/>
        </w:rPr>
        <w:t xml:space="preserve"> </w:t>
      </w:r>
      <w:proofErr w:type="spellStart"/>
      <w:r>
        <w:rPr>
          <w:sz w:val="22"/>
          <w:szCs w:val="22"/>
          <w:lang w:val="de-DE"/>
        </w:rPr>
        <w:t>za</w:t>
      </w:r>
      <w:proofErr w:type="spellEnd"/>
      <w:r>
        <w:rPr>
          <w:sz w:val="22"/>
          <w:szCs w:val="22"/>
          <w:lang w:val="de-DE"/>
        </w:rPr>
        <w:t xml:space="preserve"> </w:t>
      </w:r>
      <w:proofErr w:type="spellStart"/>
      <w:r>
        <w:rPr>
          <w:sz w:val="22"/>
          <w:szCs w:val="22"/>
          <w:lang w:val="de-DE"/>
        </w:rPr>
        <w:t>sve</w:t>
      </w:r>
      <w:proofErr w:type="spellEnd"/>
      <w:r>
        <w:rPr>
          <w:sz w:val="22"/>
          <w:szCs w:val="22"/>
          <w:lang w:val="de-DE"/>
        </w:rPr>
        <w:t xml:space="preserve"> </w:t>
      </w:r>
      <w:proofErr w:type="spellStart"/>
      <w:r>
        <w:rPr>
          <w:sz w:val="22"/>
          <w:szCs w:val="22"/>
          <w:lang w:val="de-DE"/>
        </w:rPr>
        <w:t>operatere</w:t>
      </w:r>
      <w:proofErr w:type="spellEnd"/>
      <w:r>
        <w:rPr>
          <w:sz w:val="22"/>
          <w:szCs w:val="22"/>
          <w:lang w:val="de-DE"/>
        </w:rPr>
        <w:t xml:space="preserve"> – </w:t>
      </w:r>
      <w:proofErr w:type="spellStart"/>
      <w:r>
        <w:rPr>
          <w:sz w:val="22"/>
          <w:szCs w:val="22"/>
          <w:lang w:val="de-DE"/>
        </w:rPr>
        <w:t>admine</w:t>
      </w:r>
      <w:proofErr w:type="spellEnd"/>
      <w:r>
        <w:rPr>
          <w:sz w:val="22"/>
          <w:szCs w:val="22"/>
          <w:lang w:val="de-DE"/>
        </w:rPr>
        <w:t xml:space="preserve"> </w:t>
      </w:r>
      <w:proofErr w:type="spellStart"/>
      <w:r>
        <w:rPr>
          <w:sz w:val="22"/>
          <w:szCs w:val="22"/>
          <w:lang w:val="de-DE"/>
        </w:rPr>
        <w:t>aplikacije</w:t>
      </w:r>
      <w:proofErr w:type="spellEnd"/>
      <w:r>
        <w:rPr>
          <w:sz w:val="22"/>
          <w:szCs w:val="22"/>
          <w:lang w:val="de-DE"/>
        </w:rPr>
        <w:t xml:space="preserve"> „</w:t>
      </w:r>
      <w:proofErr w:type="spellStart"/>
      <w:r>
        <w:rPr>
          <w:sz w:val="22"/>
          <w:szCs w:val="22"/>
          <w:lang w:val="de-DE"/>
        </w:rPr>
        <w:t>vatronet</w:t>
      </w:r>
      <w:proofErr w:type="spellEnd"/>
      <w:r>
        <w:rPr>
          <w:sz w:val="22"/>
          <w:szCs w:val="22"/>
          <w:lang w:val="de-DE"/>
        </w:rPr>
        <w:t xml:space="preserve">“. </w:t>
      </w:r>
      <w:proofErr w:type="spellStart"/>
      <w:r>
        <w:rPr>
          <w:sz w:val="22"/>
          <w:szCs w:val="22"/>
          <w:lang w:val="de-DE"/>
        </w:rPr>
        <w:t>Projekat</w:t>
      </w:r>
      <w:proofErr w:type="spellEnd"/>
      <w:r>
        <w:rPr>
          <w:sz w:val="22"/>
          <w:szCs w:val="22"/>
          <w:lang w:val="de-DE"/>
        </w:rPr>
        <w:t xml:space="preserve"> se </w:t>
      </w:r>
      <w:proofErr w:type="spellStart"/>
      <w:r>
        <w:rPr>
          <w:sz w:val="22"/>
          <w:szCs w:val="22"/>
          <w:lang w:val="de-DE"/>
        </w:rPr>
        <w:t>sastojao</w:t>
      </w:r>
      <w:proofErr w:type="spellEnd"/>
      <w:r>
        <w:rPr>
          <w:sz w:val="22"/>
          <w:szCs w:val="22"/>
          <w:lang w:val="de-DE"/>
        </w:rPr>
        <w:t xml:space="preserve"> </w:t>
      </w:r>
      <w:proofErr w:type="spellStart"/>
      <w:r>
        <w:rPr>
          <w:sz w:val="22"/>
          <w:szCs w:val="22"/>
          <w:lang w:val="de-DE"/>
        </w:rPr>
        <w:t>iz</w:t>
      </w:r>
      <w:proofErr w:type="spellEnd"/>
      <w:r>
        <w:rPr>
          <w:sz w:val="22"/>
          <w:szCs w:val="22"/>
          <w:lang w:val="de-DE"/>
        </w:rPr>
        <w:t xml:space="preserve"> 5 </w:t>
      </w:r>
      <w:proofErr w:type="spellStart"/>
      <w:r>
        <w:rPr>
          <w:sz w:val="22"/>
          <w:szCs w:val="22"/>
          <w:lang w:val="de-DE"/>
        </w:rPr>
        <w:t>modula</w:t>
      </w:r>
      <w:proofErr w:type="spellEnd"/>
      <w:r>
        <w:rPr>
          <w:sz w:val="22"/>
          <w:szCs w:val="22"/>
          <w:lang w:val="de-DE"/>
        </w:rPr>
        <w:t xml:space="preserve">. Seminar </w:t>
      </w:r>
      <w:proofErr w:type="spellStart"/>
      <w:r>
        <w:rPr>
          <w:sz w:val="22"/>
          <w:szCs w:val="22"/>
          <w:lang w:val="de-DE"/>
        </w:rPr>
        <w:t>za</w:t>
      </w:r>
      <w:proofErr w:type="spellEnd"/>
      <w:r>
        <w:rPr>
          <w:sz w:val="22"/>
          <w:szCs w:val="22"/>
          <w:lang w:val="de-DE"/>
        </w:rPr>
        <w:t xml:space="preserve"> Modul 3 </w:t>
      </w:r>
      <w:proofErr w:type="spellStart"/>
      <w:r>
        <w:rPr>
          <w:sz w:val="22"/>
          <w:szCs w:val="22"/>
          <w:lang w:val="de-DE"/>
        </w:rPr>
        <w:t>aplikacije</w:t>
      </w:r>
      <w:proofErr w:type="spellEnd"/>
      <w:r>
        <w:rPr>
          <w:sz w:val="22"/>
          <w:szCs w:val="22"/>
          <w:lang w:val="de-DE"/>
        </w:rPr>
        <w:t xml:space="preserve"> </w:t>
      </w:r>
      <w:proofErr w:type="spellStart"/>
      <w:r>
        <w:rPr>
          <w:sz w:val="22"/>
          <w:szCs w:val="22"/>
          <w:lang w:val="de-DE"/>
        </w:rPr>
        <w:t>vatronet</w:t>
      </w:r>
      <w:proofErr w:type="spellEnd"/>
      <w:r>
        <w:rPr>
          <w:sz w:val="22"/>
          <w:szCs w:val="22"/>
          <w:lang w:val="de-DE"/>
        </w:rPr>
        <w:t xml:space="preserve"> </w:t>
      </w:r>
      <w:proofErr w:type="spellStart"/>
      <w:r>
        <w:rPr>
          <w:sz w:val="22"/>
          <w:szCs w:val="22"/>
          <w:lang w:val="de-DE"/>
        </w:rPr>
        <w:t>pohađao</w:t>
      </w:r>
      <w:proofErr w:type="spellEnd"/>
      <w:r>
        <w:rPr>
          <w:sz w:val="22"/>
          <w:szCs w:val="22"/>
          <w:lang w:val="de-DE"/>
        </w:rPr>
        <w:t xml:space="preserve"> je </w:t>
      </w:r>
      <w:proofErr w:type="spellStart"/>
      <w:r>
        <w:rPr>
          <w:sz w:val="22"/>
          <w:szCs w:val="22"/>
          <w:lang w:val="de-DE"/>
        </w:rPr>
        <w:t>admin</w:t>
      </w:r>
      <w:proofErr w:type="spellEnd"/>
      <w:r>
        <w:rPr>
          <w:sz w:val="22"/>
          <w:szCs w:val="22"/>
          <w:lang w:val="de-DE"/>
        </w:rPr>
        <w:t xml:space="preserve"> DVD-a Dekanovec Ilija </w:t>
      </w:r>
      <w:proofErr w:type="spellStart"/>
      <w:r>
        <w:rPr>
          <w:sz w:val="22"/>
          <w:szCs w:val="22"/>
          <w:lang w:val="de-DE"/>
        </w:rPr>
        <w:t>Đurkin</w:t>
      </w:r>
      <w:proofErr w:type="spellEnd"/>
      <w:r>
        <w:rPr>
          <w:sz w:val="22"/>
          <w:szCs w:val="22"/>
          <w:lang w:val="de-DE"/>
        </w:rPr>
        <w:t>.</w:t>
      </w:r>
    </w:p>
    <w:p w:rsidR="000A1C0F" w:rsidRDefault="000A1C0F" w:rsidP="000A1C0F">
      <w:pPr>
        <w:jc w:val="both"/>
        <w:rPr>
          <w:color w:val="FF0000"/>
          <w:sz w:val="22"/>
        </w:rPr>
      </w:pPr>
      <w:r>
        <w:rPr>
          <w:color w:val="FF0000"/>
          <w:sz w:val="22"/>
        </w:rPr>
        <w:t xml:space="preserve">  </w:t>
      </w:r>
    </w:p>
    <w:p w:rsidR="000A1C0F" w:rsidRDefault="000A1C0F" w:rsidP="000A1C0F">
      <w:pPr>
        <w:rPr>
          <w:color w:val="FF0000"/>
          <w:sz w:val="22"/>
        </w:rPr>
      </w:pPr>
    </w:p>
    <w:p w:rsidR="000A1C0F" w:rsidRDefault="000A1C0F" w:rsidP="000A1C0F">
      <w:pPr>
        <w:rPr>
          <w:b/>
          <w:bCs/>
          <w:color w:val="000000"/>
          <w:sz w:val="22"/>
        </w:rPr>
      </w:pPr>
      <w:r>
        <w:rPr>
          <w:b/>
          <w:bCs/>
          <w:color w:val="000000"/>
          <w:sz w:val="22"/>
        </w:rPr>
        <w:t xml:space="preserve">3. NABAVKA OPREME </w:t>
      </w:r>
    </w:p>
    <w:p w:rsidR="000A1C0F" w:rsidRDefault="000A1C0F" w:rsidP="000A1C0F">
      <w:pPr>
        <w:rPr>
          <w:color w:val="000000"/>
          <w:sz w:val="22"/>
        </w:rPr>
      </w:pPr>
    </w:p>
    <w:p w:rsidR="000A1C0F" w:rsidRDefault="000A1C0F" w:rsidP="000A1C0F">
      <w:pPr>
        <w:jc w:val="both"/>
        <w:rPr>
          <w:sz w:val="22"/>
        </w:rPr>
      </w:pPr>
      <w:r>
        <w:rPr>
          <w:color w:val="FF0000"/>
          <w:sz w:val="22"/>
        </w:rPr>
        <w:tab/>
      </w:r>
      <w:r>
        <w:rPr>
          <w:sz w:val="22"/>
        </w:rPr>
        <w:t xml:space="preserve">Pravilnik o minimumu opreme i sredstava za rad određenih vatrogasnih postrojbi dobrovoljnih vatrogasnih društava (NN 91/02) propisuje se oprema i vozila za javne vatrogasne postrojbe i dobrovoljna vatrogasna društva . </w:t>
      </w:r>
    </w:p>
    <w:p w:rsidR="000A1C0F" w:rsidRDefault="000A1C0F" w:rsidP="000A1C0F">
      <w:pPr>
        <w:jc w:val="both"/>
        <w:rPr>
          <w:sz w:val="22"/>
        </w:rPr>
      </w:pPr>
    </w:p>
    <w:p w:rsidR="000A1C0F" w:rsidRDefault="000A1C0F" w:rsidP="000A1C0F">
      <w:pPr>
        <w:pStyle w:val="BodyText2"/>
        <w:rPr>
          <w:sz w:val="22"/>
        </w:rPr>
      </w:pPr>
      <w:r>
        <w:rPr>
          <w:sz w:val="22"/>
        </w:rPr>
        <w:tab/>
        <w:t>DVD Dekanovec nabavio je u 2018. godini :</w:t>
      </w:r>
    </w:p>
    <w:p w:rsidR="000A1C0F" w:rsidRDefault="000A1C0F" w:rsidP="000A1C0F">
      <w:pPr>
        <w:pStyle w:val="BodyText2"/>
        <w:ind w:left="708" w:firstLine="708"/>
        <w:rPr>
          <w:sz w:val="22"/>
        </w:rPr>
      </w:pPr>
      <w:r>
        <w:rPr>
          <w:sz w:val="22"/>
        </w:rPr>
        <w:t>- tlačna cijev fi 52/15m - 14 komada</w:t>
      </w:r>
    </w:p>
    <w:p w:rsidR="000A1C0F" w:rsidRDefault="000A1C0F" w:rsidP="000A1C0F">
      <w:pPr>
        <w:pStyle w:val="BodyText2"/>
        <w:ind w:left="708" w:firstLine="708"/>
        <w:rPr>
          <w:sz w:val="22"/>
        </w:rPr>
      </w:pPr>
      <w:r>
        <w:rPr>
          <w:sz w:val="22"/>
        </w:rPr>
        <w:t>- tlačna cijev fi 75/15m - 5 komada</w:t>
      </w:r>
    </w:p>
    <w:p w:rsidR="000A1C0F" w:rsidRDefault="000A1C0F" w:rsidP="000A1C0F">
      <w:pPr>
        <w:pStyle w:val="BodyText2"/>
        <w:ind w:left="708" w:firstLine="708"/>
        <w:rPr>
          <w:sz w:val="22"/>
        </w:rPr>
      </w:pPr>
      <w:r>
        <w:rPr>
          <w:sz w:val="22"/>
        </w:rPr>
        <w:t>- tlačna cijev fi 75/20m - 2 komada</w:t>
      </w:r>
    </w:p>
    <w:p w:rsidR="000A1C0F" w:rsidRDefault="000A1C0F" w:rsidP="000A1C0F">
      <w:pPr>
        <w:pStyle w:val="BodyText2"/>
        <w:ind w:left="708" w:firstLine="708"/>
        <w:rPr>
          <w:sz w:val="22"/>
        </w:rPr>
      </w:pPr>
      <w:r>
        <w:rPr>
          <w:sz w:val="22"/>
        </w:rPr>
        <w:t>- svjetiljka led u „S“ izvedbi</w:t>
      </w:r>
    </w:p>
    <w:p w:rsidR="000A1C0F" w:rsidRDefault="000A1C0F" w:rsidP="000A1C0F">
      <w:pPr>
        <w:pStyle w:val="BodyText2"/>
        <w:ind w:left="708" w:firstLine="708"/>
        <w:rPr>
          <w:sz w:val="22"/>
        </w:rPr>
      </w:pPr>
      <w:r>
        <w:rPr>
          <w:sz w:val="22"/>
        </w:rPr>
        <w:t>- radna uniforma 2 kompleta</w:t>
      </w:r>
    </w:p>
    <w:p w:rsidR="000A1C0F" w:rsidRDefault="000A1C0F" w:rsidP="000A1C0F">
      <w:pPr>
        <w:pStyle w:val="BodyText2"/>
        <w:ind w:left="708" w:firstLine="708"/>
        <w:rPr>
          <w:sz w:val="22"/>
        </w:rPr>
      </w:pPr>
      <w:r>
        <w:rPr>
          <w:sz w:val="22"/>
        </w:rPr>
        <w:t>- akumulator za kombi vozilo</w:t>
      </w:r>
    </w:p>
    <w:p w:rsidR="000A1C0F" w:rsidRDefault="000A1C0F" w:rsidP="000A1C0F">
      <w:pPr>
        <w:shd w:val="clear" w:color="auto" w:fill="FFFFFF"/>
        <w:ind w:firstLine="708"/>
        <w:rPr>
          <w:color w:val="3366FF"/>
          <w:sz w:val="22"/>
        </w:rPr>
      </w:pPr>
    </w:p>
    <w:p w:rsidR="000A1C0F" w:rsidRDefault="000A1C0F" w:rsidP="000A1C0F">
      <w:pPr>
        <w:rPr>
          <w:color w:val="000000"/>
          <w:sz w:val="22"/>
        </w:rPr>
      </w:pPr>
      <w:r>
        <w:rPr>
          <w:b/>
          <w:bCs/>
          <w:color w:val="000000"/>
          <w:sz w:val="22"/>
        </w:rPr>
        <w:t xml:space="preserve"> 4. IZGRADNJA TE ODRŽAVANJE PROSTORA DOBROVLJNIH VATROGASNIH DRUŠTAVA</w:t>
      </w:r>
    </w:p>
    <w:p w:rsidR="000A1C0F" w:rsidRDefault="000A1C0F" w:rsidP="000A1C0F">
      <w:pPr>
        <w:rPr>
          <w:color w:val="000000"/>
          <w:sz w:val="22"/>
        </w:rPr>
      </w:pPr>
    </w:p>
    <w:p w:rsidR="000A1C0F" w:rsidRDefault="000A1C0F" w:rsidP="000A1C0F">
      <w:pPr>
        <w:pStyle w:val="BodyText2"/>
        <w:rPr>
          <w:sz w:val="22"/>
        </w:rPr>
      </w:pPr>
      <w:r>
        <w:rPr>
          <w:sz w:val="22"/>
        </w:rPr>
        <w:t xml:space="preserve">DVD Dekanovec  raspolaže  prostorom na adresi F. </w:t>
      </w:r>
      <w:proofErr w:type="spellStart"/>
      <w:r>
        <w:rPr>
          <w:sz w:val="22"/>
        </w:rPr>
        <w:t>Andrašeca</w:t>
      </w:r>
      <w:proofErr w:type="spellEnd"/>
      <w:r>
        <w:rPr>
          <w:sz w:val="22"/>
        </w:rPr>
        <w:t xml:space="preserve"> 39, u kojem se nalazi garaža za vozilo, ured i prostorija za sastanke. U 2018. godini uredili su prilaz u spremište DVD-a Dekanovec. Sredstva za održavanje, pokriće troškova energenata i osiguranja prostora osigurava Općina Dekanovec u svome proračunu.</w:t>
      </w:r>
    </w:p>
    <w:p w:rsidR="000A1C0F" w:rsidRDefault="000A1C0F" w:rsidP="000A1C0F">
      <w:pPr>
        <w:rPr>
          <w:color w:val="FF0000"/>
          <w:sz w:val="22"/>
        </w:rPr>
      </w:pPr>
    </w:p>
    <w:p w:rsidR="000A1C0F" w:rsidRDefault="000A1C0F" w:rsidP="000A1C0F">
      <w:pPr>
        <w:rPr>
          <w:b/>
          <w:bCs/>
          <w:color w:val="000000"/>
          <w:sz w:val="22"/>
        </w:rPr>
      </w:pPr>
      <w:r>
        <w:rPr>
          <w:b/>
          <w:bCs/>
          <w:color w:val="000000"/>
          <w:sz w:val="22"/>
        </w:rPr>
        <w:t xml:space="preserve">5. RAD S MLADIMA, UDRUGAMA I SURADNJA S INTERVENTNIM SLUŽBAMA </w:t>
      </w:r>
    </w:p>
    <w:p w:rsidR="000A1C0F" w:rsidRDefault="000A1C0F" w:rsidP="000A1C0F">
      <w:pPr>
        <w:rPr>
          <w:color w:val="000000"/>
          <w:sz w:val="22"/>
        </w:rPr>
      </w:pPr>
    </w:p>
    <w:p w:rsidR="000A1C0F" w:rsidRDefault="000A1C0F" w:rsidP="000A1C0F">
      <w:pPr>
        <w:jc w:val="both"/>
      </w:pPr>
      <w:r>
        <w:t xml:space="preserve">Preventivni rad u zaštiti od požara vatrogasne postrojbe provode u radu s građanima i kroz rad sa mladeži. Vatrogasne zajednice i postrojbe nastoje stvarati odgovorne članove zajednice u kojoj </w:t>
      </w:r>
    </w:p>
    <w:p w:rsidR="000A1C0F" w:rsidRDefault="000A1C0F" w:rsidP="000A1C0F">
      <w:pPr>
        <w:jc w:val="both"/>
        <w:rPr>
          <w:sz w:val="22"/>
        </w:rPr>
      </w:pPr>
      <w:r>
        <w:rPr>
          <w:sz w:val="22"/>
        </w:rPr>
        <w:t xml:space="preserve">živimo i ujedno kvalitetne vatrogasce. Svako dobrovoljno vatrogasno društvo svjesno je da bez kontinuiranog rada s mladeži dolazi do zastoja u radu i pada kvalitete rada unutar samog društva. Kroz rad s mladeži ujedno povećava se i nivo preventive stanovništva. </w:t>
      </w:r>
    </w:p>
    <w:p w:rsidR="000A1C0F" w:rsidRDefault="000A1C0F" w:rsidP="000A1C0F">
      <w:pPr>
        <w:jc w:val="both"/>
        <w:rPr>
          <w:sz w:val="22"/>
        </w:rPr>
      </w:pPr>
      <w:r>
        <w:rPr>
          <w:sz w:val="22"/>
        </w:rPr>
        <w:t xml:space="preserve">Suradnja između dobrovoljnog društava i </w:t>
      </w:r>
      <w:proofErr w:type="spellStart"/>
      <w:r>
        <w:rPr>
          <w:sz w:val="22"/>
        </w:rPr>
        <w:t>JVPa</w:t>
      </w:r>
      <w:proofErr w:type="spellEnd"/>
      <w:r>
        <w:rPr>
          <w:sz w:val="22"/>
        </w:rPr>
        <w:t xml:space="preserve"> Čakovec je kontinuirana i postojana.  </w:t>
      </w:r>
    </w:p>
    <w:p w:rsidR="000A1C0F" w:rsidRDefault="000A1C0F" w:rsidP="000A1C0F">
      <w:pPr>
        <w:jc w:val="both"/>
        <w:rPr>
          <w:color w:val="000000"/>
          <w:sz w:val="22"/>
        </w:rPr>
      </w:pPr>
    </w:p>
    <w:p w:rsidR="000A1C0F" w:rsidRDefault="000A1C0F" w:rsidP="000A1C0F">
      <w:pPr>
        <w:rPr>
          <w:b/>
          <w:bCs/>
          <w:color w:val="000000"/>
          <w:sz w:val="22"/>
        </w:rPr>
      </w:pPr>
      <w:r>
        <w:rPr>
          <w:b/>
          <w:bCs/>
          <w:color w:val="000000"/>
          <w:sz w:val="22"/>
        </w:rPr>
        <w:t xml:space="preserve">6. FINANCIRANJE ZAŠTITE OD POŽARA </w:t>
      </w:r>
    </w:p>
    <w:p w:rsidR="000A1C0F" w:rsidRDefault="000A1C0F" w:rsidP="000A1C0F">
      <w:pPr>
        <w:rPr>
          <w:color w:val="000000"/>
          <w:sz w:val="22"/>
        </w:rPr>
      </w:pPr>
    </w:p>
    <w:p w:rsidR="000A1C0F" w:rsidRDefault="000A1C0F" w:rsidP="000A1C0F">
      <w:pPr>
        <w:pStyle w:val="BodyText2"/>
        <w:rPr>
          <w:sz w:val="22"/>
        </w:rPr>
      </w:pPr>
      <w:r>
        <w:rPr>
          <w:sz w:val="22"/>
        </w:rPr>
        <w:t xml:space="preserve">Općina Dekanovec izdvojila je za zaštitu od požara u 2018. godini iznos od 32.049,06 kn, za JVP Čakovec decentralizirana sredstva u iznosu od 8.384,01 kn, te naknada prema Sporazumu 18.915,00 kn. </w:t>
      </w:r>
    </w:p>
    <w:p w:rsidR="000A1C0F" w:rsidRDefault="000A1C0F" w:rsidP="000A1C0F">
      <w:pPr>
        <w:rPr>
          <w:color w:val="000000"/>
          <w:sz w:val="22"/>
        </w:rPr>
      </w:pPr>
    </w:p>
    <w:p w:rsidR="000A1C0F" w:rsidRDefault="000A1C0F" w:rsidP="000A1C0F">
      <w:pPr>
        <w:rPr>
          <w:color w:val="000000"/>
          <w:sz w:val="22"/>
        </w:rPr>
      </w:pPr>
      <w:r>
        <w:rPr>
          <w:color w:val="000000"/>
          <w:sz w:val="22"/>
        </w:rPr>
        <w:t>KLASA: 022-05/19-01/11</w:t>
      </w:r>
    </w:p>
    <w:p w:rsidR="000A1C0F" w:rsidRDefault="000A1C0F" w:rsidP="000A1C0F">
      <w:pPr>
        <w:rPr>
          <w:color w:val="000000"/>
          <w:sz w:val="22"/>
        </w:rPr>
      </w:pPr>
      <w:r>
        <w:rPr>
          <w:color w:val="000000"/>
          <w:sz w:val="22"/>
        </w:rPr>
        <w:t>URBROJ: 2109/20-03-19-1</w:t>
      </w:r>
    </w:p>
    <w:p w:rsidR="000A1C0F" w:rsidRDefault="000A1C0F" w:rsidP="000A1C0F">
      <w:pPr>
        <w:rPr>
          <w:color w:val="000000"/>
          <w:sz w:val="22"/>
        </w:rPr>
      </w:pPr>
      <w:r>
        <w:rPr>
          <w:color w:val="000000"/>
          <w:sz w:val="22"/>
        </w:rPr>
        <w:t>Dekanovec, 27.02.2019.</w:t>
      </w:r>
    </w:p>
    <w:p w:rsidR="000A1C0F" w:rsidRDefault="000A1C0F" w:rsidP="000A1C0F">
      <w:pPr>
        <w:rPr>
          <w:color w:val="000000"/>
          <w:sz w:val="22"/>
        </w:rPr>
      </w:pPr>
    </w:p>
    <w:p w:rsidR="000A1C0F" w:rsidRDefault="000A1C0F" w:rsidP="000A1C0F">
      <w:pPr>
        <w:jc w:val="center"/>
        <w:rPr>
          <w:b/>
          <w:bCs/>
          <w:color w:val="000000"/>
          <w:sz w:val="22"/>
        </w:rPr>
      </w:pPr>
      <w:r>
        <w:rPr>
          <w:b/>
          <w:bCs/>
          <w:color w:val="000000"/>
          <w:sz w:val="22"/>
        </w:rPr>
        <w:tab/>
      </w:r>
      <w:r>
        <w:rPr>
          <w:b/>
          <w:bCs/>
          <w:color w:val="000000"/>
          <w:sz w:val="22"/>
        </w:rPr>
        <w:tab/>
      </w:r>
      <w:r>
        <w:rPr>
          <w:b/>
          <w:bCs/>
          <w:color w:val="000000"/>
          <w:sz w:val="22"/>
        </w:rPr>
        <w:tab/>
        <w:t>Općinski načelnik Općine Dekanovec</w:t>
      </w:r>
    </w:p>
    <w:p w:rsidR="000A1C0F" w:rsidRDefault="000A1C0F" w:rsidP="000A1C0F">
      <w:pPr>
        <w:jc w:val="center"/>
        <w:rPr>
          <w:b/>
          <w:bCs/>
          <w:color w:val="000000"/>
          <w:sz w:val="22"/>
        </w:rPr>
      </w:pPr>
    </w:p>
    <w:p w:rsidR="000A1C0F" w:rsidRDefault="000A1C0F" w:rsidP="000A1C0F">
      <w:pPr>
        <w:jc w:val="center"/>
        <w:rPr>
          <w:b/>
          <w:bCs/>
          <w:color w:val="000000"/>
          <w:sz w:val="22"/>
        </w:rPr>
      </w:pPr>
      <w:r>
        <w:rPr>
          <w:color w:val="000000"/>
          <w:sz w:val="22"/>
        </w:rPr>
        <w:tab/>
      </w:r>
      <w:r>
        <w:rPr>
          <w:color w:val="000000"/>
          <w:sz w:val="22"/>
        </w:rPr>
        <w:tab/>
      </w:r>
      <w:r>
        <w:rPr>
          <w:color w:val="000000"/>
          <w:sz w:val="22"/>
        </w:rPr>
        <w:tab/>
      </w:r>
      <w:r>
        <w:rPr>
          <w:b/>
          <w:bCs/>
          <w:color w:val="000000"/>
          <w:sz w:val="22"/>
        </w:rPr>
        <w:t xml:space="preserve">Ivan </w:t>
      </w:r>
      <w:proofErr w:type="spellStart"/>
      <w:r>
        <w:rPr>
          <w:b/>
          <w:bCs/>
          <w:color w:val="000000"/>
          <w:sz w:val="22"/>
        </w:rPr>
        <w:t>Hajdarović</w:t>
      </w:r>
      <w:proofErr w:type="spellEnd"/>
    </w:p>
    <w:p w:rsidR="000A1C0F" w:rsidRDefault="000A1C0F" w:rsidP="000A1C0F">
      <w:pPr>
        <w:jc w:val="center"/>
        <w:rPr>
          <w:b/>
          <w:bCs/>
          <w:color w:val="000000"/>
          <w:sz w:val="22"/>
        </w:rPr>
      </w:pPr>
    </w:p>
    <w:p w:rsidR="000A1C0F" w:rsidRDefault="000A1C0F" w:rsidP="000A1C0F">
      <w:pPr>
        <w:jc w:val="center"/>
        <w:rPr>
          <w:b/>
          <w:bCs/>
          <w:color w:val="000000"/>
          <w:sz w:val="22"/>
        </w:rPr>
      </w:pPr>
    </w:p>
    <w:p w:rsidR="000A1C0F" w:rsidRDefault="000A1C0F" w:rsidP="000A1C0F">
      <w:pPr>
        <w:ind w:firstLine="720"/>
        <w:rPr>
          <w:rFonts w:ascii="Arial" w:hAnsi="Arial" w:cs="Arial"/>
          <w:szCs w:val="20"/>
        </w:rPr>
      </w:pPr>
      <w:r>
        <w:rPr>
          <w:noProof/>
        </w:rPr>
        <w:lastRenderedPageBreak/>
        <w:drawing>
          <wp:anchor distT="0" distB="0" distL="114300" distR="114300" simplePos="0" relativeHeight="251679744" behindDoc="0" locked="0" layoutInCell="1" allowOverlap="1">
            <wp:simplePos x="0" y="0"/>
            <wp:positionH relativeFrom="column">
              <wp:posOffset>2019300</wp:posOffset>
            </wp:positionH>
            <wp:positionV relativeFrom="paragraph">
              <wp:posOffset>114300</wp:posOffset>
            </wp:positionV>
            <wp:extent cx="583565" cy="685800"/>
            <wp:effectExtent l="0" t="0" r="6985" b="0"/>
            <wp:wrapSquare wrapText="bothSides"/>
            <wp:docPr id="32" name="Picture 32"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y11^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0" behindDoc="0" locked="0" layoutInCell="1" allowOverlap="1">
            <wp:simplePos x="0" y="0"/>
            <wp:positionH relativeFrom="column">
              <wp:posOffset>-474980</wp:posOffset>
            </wp:positionH>
            <wp:positionV relativeFrom="paragraph">
              <wp:posOffset>114300</wp:posOffset>
            </wp:positionV>
            <wp:extent cx="501650" cy="68580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pic:spPr>
                </pic:pic>
              </a:graphicData>
            </a:graphic>
            <wp14:sizeRelH relativeFrom="page">
              <wp14:pctWidth>0</wp14:pctWidth>
            </wp14:sizeRelH>
            <wp14:sizeRelV relativeFrom="page">
              <wp14:pctHeight>0</wp14:pctHeight>
            </wp14:sizeRelV>
          </wp:anchor>
        </w:drawing>
      </w:r>
    </w:p>
    <w:p w:rsidR="000A1C0F" w:rsidRDefault="000A1C0F" w:rsidP="000A1C0F">
      <w:pPr>
        <w:rPr>
          <w:sz w:val="22"/>
        </w:rPr>
      </w:pPr>
      <w:r>
        <w:rPr>
          <w:sz w:val="22"/>
        </w:rPr>
        <w:t xml:space="preserve">    REPUBLIKA HRVATSKA</w:t>
      </w:r>
    </w:p>
    <w:p w:rsidR="000A1C0F" w:rsidRDefault="000A1C0F" w:rsidP="000A1C0F">
      <w:pPr>
        <w:rPr>
          <w:sz w:val="22"/>
        </w:rPr>
      </w:pPr>
      <w:r>
        <w:rPr>
          <w:sz w:val="22"/>
        </w:rPr>
        <w:t xml:space="preserve">  MEĐIMURSKA ŽUPANIJA          </w:t>
      </w:r>
    </w:p>
    <w:p w:rsidR="000A1C0F" w:rsidRDefault="000A1C0F" w:rsidP="000A1C0F">
      <w:pPr>
        <w:rPr>
          <w:sz w:val="22"/>
        </w:rPr>
      </w:pPr>
      <w:r>
        <w:rPr>
          <w:sz w:val="22"/>
        </w:rPr>
        <w:t xml:space="preserve">     OPĆINA  DEKANOVEC </w:t>
      </w:r>
    </w:p>
    <w:p w:rsidR="000A1C0F" w:rsidRDefault="000A1C0F" w:rsidP="000A1C0F">
      <w:pPr>
        <w:rPr>
          <w:sz w:val="22"/>
        </w:rPr>
      </w:pPr>
      <w:r>
        <w:rPr>
          <w:sz w:val="22"/>
        </w:rPr>
        <w:t xml:space="preserve">      OPĆINSKI NAČELNIK</w:t>
      </w:r>
    </w:p>
    <w:p w:rsidR="000A1C0F" w:rsidRDefault="000A1C0F" w:rsidP="000A1C0F"/>
    <w:p w:rsidR="000A1C0F" w:rsidRDefault="000A1C0F" w:rsidP="000A1C0F">
      <w:pPr>
        <w:rPr>
          <w:b/>
          <w:bCs/>
          <w:sz w:val="22"/>
          <w:szCs w:val="22"/>
        </w:rPr>
      </w:pPr>
    </w:p>
    <w:p w:rsidR="000A1C0F" w:rsidRDefault="000A1C0F" w:rsidP="000A1C0F">
      <w:pPr>
        <w:rPr>
          <w:color w:val="000000"/>
          <w:sz w:val="22"/>
          <w:szCs w:val="22"/>
        </w:rPr>
      </w:pPr>
      <w:r>
        <w:rPr>
          <w:color w:val="000000"/>
          <w:sz w:val="22"/>
          <w:szCs w:val="22"/>
        </w:rPr>
        <w:t xml:space="preserve">Na temelju čl. 13. st.8. Zakona o zaštiti od požara (Narodne novine 92/10) i članka 43. Statuta Općine Dekanovec (Službeni glasnik Međimurske županije 06/13) općinski načelnik Općine Dekanovec dana 27.02.2018. donio je </w:t>
      </w:r>
    </w:p>
    <w:p w:rsidR="000A1C0F" w:rsidRDefault="000A1C0F" w:rsidP="000A1C0F">
      <w:pPr>
        <w:rPr>
          <w:sz w:val="22"/>
          <w:szCs w:val="22"/>
        </w:rPr>
      </w:pPr>
    </w:p>
    <w:p w:rsidR="000A1C0F" w:rsidRDefault="000A1C0F" w:rsidP="000A1C0F">
      <w:pPr>
        <w:jc w:val="center"/>
        <w:rPr>
          <w:b/>
          <w:bCs/>
          <w:color w:val="000000"/>
          <w:sz w:val="22"/>
          <w:szCs w:val="22"/>
        </w:rPr>
      </w:pPr>
      <w:r>
        <w:rPr>
          <w:b/>
          <w:bCs/>
          <w:color w:val="000000"/>
          <w:sz w:val="22"/>
          <w:szCs w:val="22"/>
        </w:rPr>
        <w:t xml:space="preserve">IZVJEŠĆE </w:t>
      </w:r>
    </w:p>
    <w:p w:rsidR="000A1C0F" w:rsidRDefault="000A1C0F" w:rsidP="000A1C0F">
      <w:pPr>
        <w:jc w:val="center"/>
        <w:rPr>
          <w:b/>
          <w:bCs/>
          <w:sz w:val="22"/>
          <w:szCs w:val="22"/>
        </w:rPr>
      </w:pPr>
      <w:r>
        <w:rPr>
          <w:b/>
          <w:bCs/>
          <w:sz w:val="22"/>
          <w:szCs w:val="22"/>
        </w:rPr>
        <w:t xml:space="preserve">o stanju provedbe  plana unaprjeđenja zaštite od požara na području Općine Dekanovec </w:t>
      </w:r>
    </w:p>
    <w:p w:rsidR="000A1C0F" w:rsidRDefault="000A1C0F" w:rsidP="000A1C0F">
      <w:pPr>
        <w:jc w:val="center"/>
        <w:rPr>
          <w:b/>
          <w:bCs/>
          <w:sz w:val="22"/>
          <w:szCs w:val="22"/>
        </w:rPr>
      </w:pPr>
      <w:r>
        <w:rPr>
          <w:b/>
          <w:bCs/>
          <w:sz w:val="22"/>
          <w:szCs w:val="22"/>
        </w:rPr>
        <w:t>za 2018. godinu</w:t>
      </w:r>
    </w:p>
    <w:p w:rsidR="000A1C0F" w:rsidRDefault="000A1C0F" w:rsidP="000A1C0F">
      <w:pPr>
        <w:jc w:val="center"/>
        <w:rPr>
          <w:b/>
          <w:bCs/>
          <w:sz w:val="22"/>
          <w:szCs w:val="22"/>
        </w:rPr>
      </w:pPr>
    </w:p>
    <w:p w:rsidR="000A1C0F" w:rsidRDefault="000A1C0F" w:rsidP="000A1C0F">
      <w:pPr>
        <w:pStyle w:val="Heading3"/>
        <w:jc w:val="center"/>
        <w:rPr>
          <w:rFonts w:eastAsia="Arial Unicode MS"/>
          <w:sz w:val="22"/>
          <w:szCs w:val="22"/>
        </w:rPr>
      </w:pPr>
      <w:r>
        <w:rPr>
          <w:sz w:val="22"/>
          <w:szCs w:val="22"/>
        </w:rPr>
        <w:t>I.</w:t>
      </w:r>
    </w:p>
    <w:p w:rsidR="000A1C0F" w:rsidRDefault="000A1C0F" w:rsidP="000A1C0F">
      <w:pPr>
        <w:jc w:val="both"/>
        <w:rPr>
          <w:sz w:val="22"/>
          <w:szCs w:val="22"/>
        </w:rPr>
      </w:pPr>
      <w:r>
        <w:rPr>
          <w:sz w:val="22"/>
          <w:szCs w:val="22"/>
        </w:rPr>
        <w:tab/>
        <w:t>Općinsko vijeće Općine Dekanovec donijelo je i usvojilo Procjenu ugroženosti od požara i tehnoloških eksplozija za područje Općine Dekanovec (objavljenu u Službenom glasniku Međimurske županije broj 1/2012). Navedena Procjena temelj je, sukladno članku 13. stavku 4. Zakona, za donošenje godišnjeg provedbenog plana za unaprjeđenje zaštite od požara za područje Općine Dekanovec za 2018. godinu.</w:t>
      </w:r>
    </w:p>
    <w:p w:rsidR="000A1C0F" w:rsidRDefault="000A1C0F" w:rsidP="000A1C0F">
      <w:pPr>
        <w:jc w:val="center"/>
        <w:rPr>
          <w:sz w:val="22"/>
          <w:szCs w:val="22"/>
        </w:rPr>
      </w:pPr>
    </w:p>
    <w:p w:rsidR="000A1C0F" w:rsidRDefault="000A1C0F" w:rsidP="000A1C0F">
      <w:pPr>
        <w:jc w:val="center"/>
        <w:rPr>
          <w:b/>
          <w:bCs/>
          <w:sz w:val="22"/>
          <w:szCs w:val="22"/>
        </w:rPr>
      </w:pPr>
      <w:r>
        <w:rPr>
          <w:b/>
          <w:bCs/>
          <w:sz w:val="22"/>
          <w:szCs w:val="22"/>
        </w:rPr>
        <w:t>II.</w:t>
      </w:r>
    </w:p>
    <w:p w:rsidR="000A1C0F" w:rsidRDefault="000A1C0F" w:rsidP="000A1C0F">
      <w:pPr>
        <w:jc w:val="both"/>
        <w:rPr>
          <w:sz w:val="22"/>
          <w:szCs w:val="22"/>
        </w:rPr>
      </w:pPr>
      <w:r>
        <w:rPr>
          <w:sz w:val="22"/>
          <w:szCs w:val="22"/>
        </w:rPr>
        <w:tab/>
        <w:t>U cilju unaprjeđenja zaštite od požara na području Općine Dekanovec Općinsko vijeće Općine Dekanovec donijelo je na 3. sjednici održanoj 11.12.2017. godine Provedbeni plan unaprjeđenja zaštite od požara na području Općine Dekanovec za 2018. godinu (u daljnjem tekstu: Provedbeni plan).</w:t>
      </w:r>
    </w:p>
    <w:p w:rsidR="000A1C0F" w:rsidRDefault="000A1C0F" w:rsidP="000A1C0F">
      <w:pPr>
        <w:jc w:val="center"/>
        <w:rPr>
          <w:b/>
          <w:bCs/>
          <w:sz w:val="22"/>
          <w:szCs w:val="22"/>
        </w:rPr>
      </w:pPr>
      <w:r>
        <w:rPr>
          <w:b/>
          <w:bCs/>
          <w:sz w:val="22"/>
          <w:szCs w:val="22"/>
        </w:rPr>
        <w:t>III.</w:t>
      </w:r>
    </w:p>
    <w:p w:rsidR="000A1C0F" w:rsidRDefault="000A1C0F" w:rsidP="000A1C0F">
      <w:pPr>
        <w:jc w:val="both"/>
        <w:rPr>
          <w:sz w:val="22"/>
          <w:szCs w:val="22"/>
        </w:rPr>
      </w:pPr>
      <w:r>
        <w:rPr>
          <w:sz w:val="22"/>
          <w:szCs w:val="22"/>
        </w:rPr>
        <w:tab/>
        <w:t>Provedbenim planom u 2018. godini planirana je  provedba sljedećih organizacijskih, tehničkih i urbanističkih mjera:</w:t>
      </w:r>
    </w:p>
    <w:p w:rsidR="000A1C0F" w:rsidRDefault="000A1C0F" w:rsidP="000A1C0F">
      <w:pPr>
        <w:jc w:val="both"/>
        <w:rPr>
          <w:sz w:val="22"/>
          <w:szCs w:val="22"/>
        </w:rPr>
      </w:pPr>
    </w:p>
    <w:p w:rsidR="000A1C0F" w:rsidRDefault="000A1C0F" w:rsidP="000A1C0F">
      <w:pPr>
        <w:numPr>
          <w:ilvl w:val="0"/>
          <w:numId w:val="15"/>
        </w:numPr>
        <w:jc w:val="both"/>
        <w:rPr>
          <w:b/>
          <w:bCs/>
          <w:sz w:val="22"/>
          <w:szCs w:val="22"/>
        </w:rPr>
      </w:pPr>
      <w:r>
        <w:rPr>
          <w:b/>
          <w:bCs/>
          <w:sz w:val="22"/>
          <w:szCs w:val="22"/>
        </w:rPr>
        <w:t>Organizacijske mjere</w:t>
      </w:r>
    </w:p>
    <w:p w:rsidR="000A1C0F" w:rsidRDefault="000A1C0F" w:rsidP="000A1C0F">
      <w:pPr>
        <w:jc w:val="both"/>
        <w:rPr>
          <w:sz w:val="22"/>
          <w:szCs w:val="22"/>
        </w:rPr>
      </w:pPr>
    </w:p>
    <w:p w:rsidR="000A1C0F" w:rsidRDefault="000A1C0F" w:rsidP="000A1C0F">
      <w:pPr>
        <w:ind w:left="491"/>
        <w:jc w:val="both"/>
        <w:rPr>
          <w:b/>
          <w:bCs/>
          <w:sz w:val="22"/>
          <w:szCs w:val="22"/>
          <w:u w:val="single"/>
        </w:rPr>
      </w:pPr>
      <w:r>
        <w:rPr>
          <w:b/>
          <w:bCs/>
          <w:sz w:val="22"/>
          <w:szCs w:val="22"/>
          <w:u w:val="single"/>
        </w:rPr>
        <w:t>1.1.Vatrogasne postrojbe</w:t>
      </w:r>
    </w:p>
    <w:p w:rsidR="000A1C0F" w:rsidRDefault="000A1C0F" w:rsidP="000A1C0F">
      <w:pPr>
        <w:jc w:val="both"/>
        <w:rPr>
          <w:sz w:val="22"/>
          <w:szCs w:val="22"/>
          <w:u w:val="single"/>
        </w:rPr>
      </w:pPr>
    </w:p>
    <w:p w:rsidR="000A1C0F" w:rsidRDefault="000A1C0F" w:rsidP="000A1C0F">
      <w:pPr>
        <w:pStyle w:val="BodyText"/>
        <w:rPr>
          <w:sz w:val="22"/>
          <w:szCs w:val="22"/>
        </w:rPr>
      </w:pPr>
      <w:r>
        <w:rPr>
          <w:sz w:val="22"/>
          <w:szCs w:val="22"/>
        </w:rPr>
        <w:t>1.1.1 Sukladno izračunu o potrebnom broju vatrogasaca iz Procjene ugroženosti od požara i tehnoloških eksplozija, potrebno je osigurati potreban broj operativnih vatrogasaca, ovisno o području obuhvaćenog požarom (otvoreni prostor, požar čvrstog objekta, požar stambenog objekta).</w:t>
      </w:r>
    </w:p>
    <w:p w:rsidR="000A1C0F" w:rsidRDefault="000A1C0F" w:rsidP="000A1C0F">
      <w:pPr>
        <w:jc w:val="both"/>
        <w:rPr>
          <w:i/>
          <w:iCs/>
          <w:sz w:val="22"/>
          <w:szCs w:val="22"/>
        </w:rPr>
      </w:pPr>
      <w:r>
        <w:rPr>
          <w:i/>
          <w:iCs/>
          <w:sz w:val="22"/>
          <w:szCs w:val="22"/>
        </w:rPr>
        <w:t>Izvršitelj zadatka: DVD Dekanovec</w:t>
      </w:r>
    </w:p>
    <w:p w:rsidR="000A1C0F" w:rsidRDefault="000A1C0F" w:rsidP="000A1C0F">
      <w:pPr>
        <w:jc w:val="both"/>
        <w:rPr>
          <w:b/>
          <w:bCs/>
          <w:i/>
          <w:iCs/>
          <w:sz w:val="22"/>
          <w:szCs w:val="22"/>
        </w:rPr>
      </w:pPr>
      <w:r>
        <w:rPr>
          <w:b/>
          <w:bCs/>
          <w:i/>
          <w:iCs/>
          <w:sz w:val="22"/>
          <w:szCs w:val="22"/>
        </w:rPr>
        <w:t>Izvršenje u 2018. godini: Dobrovoljno vatrogasno društvo Dekanovec osiguralo je 19 operativnih vatrogasaca u 2018. godini, te su provedene dodatne edukacije (prva pomoć, stjecanje činova, redovna obuka).</w:t>
      </w:r>
    </w:p>
    <w:p w:rsidR="000A1C0F" w:rsidRDefault="000A1C0F" w:rsidP="000A1C0F">
      <w:pPr>
        <w:jc w:val="both"/>
        <w:rPr>
          <w:color w:val="FF0000"/>
          <w:sz w:val="22"/>
          <w:szCs w:val="22"/>
        </w:rPr>
      </w:pPr>
    </w:p>
    <w:p w:rsidR="000A1C0F" w:rsidRDefault="000A1C0F" w:rsidP="000A1C0F">
      <w:pPr>
        <w:jc w:val="both"/>
        <w:rPr>
          <w:sz w:val="22"/>
          <w:szCs w:val="22"/>
        </w:rPr>
      </w:pPr>
      <w:r>
        <w:rPr>
          <w:sz w:val="22"/>
          <w:szCs w:val="22"/>
        </w:rPr>
        <w:t>1.1.2 Tijekom razdoblja povećane opasnosti od izbijanja požara (ljetni period) potrebno je osigurati stalno vatrogasno dežurstvo.</w:t>
      </w:r>
    </w:p>
    <w:p w:rsidR="000A1C0F" w:rsidRDefault="000A1C0F" w:rsidP="000A1C0F">
      <w:pPr>
        <w:pStyle w:val="Heading2"/>
        <w:jc w:val="left"/>
        <w:rPr>
          <w:sz w:val="22"/>
          <w:szCs w:val="22"/>
        </w:rPr>
      </w:pPr>
      <w:bookmarkStart w:id="2" w:name="_GoBack"/>
      <w:bookmarkEnd w:id="2"/>
      <w:proofErr w:type="spellStart"/>
      <w:r>
        <w:rPr>
          <w:sz w:val="22"/>
        </w:rPr>
        <w:t>Izvršitelj</w:t>
      </w:r>
      <w:proofErr w:type="spellEnd"/>
      <w:r>
        <w:rPr>
          <w:sz w:val="22"/>
        </w:rPr>
        <w:t xml:space="preserve"> </w:t>
      </w:r>
      <w:proofErr w:type="spellStart"/>
      <w:r>
        <w:rPr>
          <w:sz w:val="22"/>
        </w:rPr>
        <w:t>zadatka</w:t>
      </w:r>
      <w:proofErr w:type="spellEnd"/>
      <w:r>
        <w:rPr>
          <w:sz w:val="22"/>
        </w:rPr>
        <w:t>: DVD Dekanovec</w:t>
      </w:r>
    </w:p>
    <w:p w:rsidR="000A1C0F" w:rsidRDefault="000A1C0F" w:rsidP="000A1C0F">
      <w:pPr>
        <w:jc w:val="both"/>
        <w:rPr>
          <w:b/>
          <w:bCs/>
          <w:i/>
          <w:iCs/>
          <w:sz w:val="22"/>
          <w:szCs w:val="22"/>
        </w:rPr>
      </w:pPr>
      <w:r>
        <w:rPr>
          <w:b/>
          <w:bCs/>
          <w:i/>
          <w:iCs/>
          <w:sz w:val="22"/>
          <w:szCs w:val="22"/>
        </w:rPr>
        <w:t xml:space="preserve">Izvršenje u 2018. godini: U skladu sa Planom motrenja, čuvanja i ophodnje otvorenog prostora u </w:t>
      </w:r>
      <w:proofErr w:type="spellStart"/>
      <w:r>
        <w:rPr>
          <w:b/>
          <w:bCs/>
          <w:i/>
          <w:iCs/>
          <w:sz w:val="22"/>
          <w:szCs w:val="22"/>
        </w:rPr>
        <w:t>predžetvenoj</w:t>
      </w:r>
      <w:proofErr w:type="spellEnd"/>
      <w:r>
        <w:rPr>
          <w:b/>
          <w:bCs/>
          <w:i/>
          <w:iCs/>
          <w:sz w:val="22"/>
          <w:szCs w:val="22"/>
        </w:rPr>
        <w:t xml:space="preserve"> i žetvenoj sezoni Općine Dekanovec u 2018. godini osigurali </w:t>
      </w:r>
      <w:proofErr w:type="spellStart"/>
      <w:r>
        <w:rPr>
          <w:b/>
          <w:bCs/>
          <w:i/>
          <w:iCs/>
          <w:sz w:val="22"/>
          <w:szCs w:val="22"/>
        </w:rPr>
        <w:t>sustalno</w:t>
      </w:r>
      <w:proofErr w:type="spellEnd"/>
      <w:r>
        <w:rPr>
          <w:b/>
          <w:bCs/>
          <w:i/>
          <w:iCs/>
          <w:sz w:val="22"/>
          <w:szCs w:val="22"/>
        </w:rPr>
        <w:t xml:space="preserve"> vatrogasno dežurstvo. Izvješće o istom podnijeli su Općini Dekanovec u siječnju 2019. godine.</w:t>
      </w:r>
    </w:p>
    <w:p w:rsidR="000A1C0F" w:rsidRDefault="000A1C0F" w:rsidP="000A1C0F">
      <w:pPr>
        <w:jc w:val="both"/>
        <w:rPr>
          <w:b/>
          <w:bCs/>
          <w:i/>
          <w:iCs/>
          <w:sz w:val="22"/>
          <w:szCs w:val="22"/>
        </w:rPr>
      </w:pPr>
    </w:p>
    <w:p w:rsidR="000A1C0F" w:rsidRDefault="000A1C0F" w:rsidP="000A1C0F">
      <w:pPr>
        <w:ind w:left="491"/>
        <w:jc w:val="both"/>
        <w:rPr>
          <w:b/>
          <w:bCs/>
          <w:sz w:val="22"/>
          <w:szCs w:val="22"/>
          <w:u w:val="single"/>
        </w:rPr>
      </w:pPr>
      <w:r>
        <w:rPr>
          <w:b/>
          <w:bCs/>
          <w:sz w:val="22"/>
          <w:szCs w:val="22"/>
          <w:u w:val="single"/>
        </w:rPr>
        <w:t>1.2.Normativni ustroj zaštite od požara</w:t>
      </w:r>
    </w:p>
    <w:p w:rsidR="000A1C0F" w:rsidRDefault="000A1C0F" w:rsidP="000A1C0F">
      <w:pPr>
        <w:jc w:val="both"/>
        <w:rPr>
          <w:sz w:val="22"/>
          <w:szCs w:val="22"/>
          <w:u w:val="single"/>
        </w:rPr>
      </w:pPr>
    </w:p>
    <w:p w:rsidR="000A1C0F" w:rsidRDefault="000A1C0F" w:rsidP="000A1C0F">
      <w:pPr>
        <w:jc w:val="both"/>
        <w:rPr>
          <w:sz w:val="22"/>
          <w:szCs w:val="22"/>
        </w:rPr>
      </w:pPr>
      <w:r>
        <w:rPr>
          <w:sz w:val="22"/>
          <w:szCs w:val="22"/>
        </w:rPr>
        <w:t>1.2.1Uskladiti Plan zaštite od požara i tehnoloških eksplozija za Općinu Dekanovec.</w:t>
      </w:r>
    </w:p>
    <w:p w:rsidR="000A1C0F" w:rsidRDefault="000A1C0F" w:rsidP="000A1C0F">
      <w:pPr>
        <w:jc w:val="both"/>
        <w:rPr>
          <w:i/>
          <w:iCs/>
          <w:sz w:val="22"/>
          <w:szCs w:val="22"/>
        </w:rPr>
      </w:pPr>
      <w:r>
        <w:rPr>
          <w:i/>
          <w:iCs/>
          <w:sz w:val="22"/>
          <w:szCs w:val="22"/>
        </w:rPr>
        <w:t>Izvršitelj zadatka: Općina Dekanovec</w:t>
      </w:r>
    </w:p>
    <w:p w:rsidR="000A1C0F" w:rsidRDefault="000A1C0F" w:rsidP="000A1C0F">
      <w:pPr>
        <w:jc w:val="both"/>
        <w:rPr>
          <w:b/>
          <w:bCs/>
          <w:i/>
          <w:iCs/>
          <w:color w:val="000000"/>
          <w:sz w:val="22"/>
          <w:szCs w:val="22"/>
        </w:rPr>
      </w:pPr>
      <w:r>
        <w:rPr>
          <w:b/>
          <w:bCs/>
          <w:i/>
          <w:iCs/>
          <w:sz w:val="22"/>
          <w:szCs w:val="22"/>
        </w:rPr>
        <w:t xml:space="preserve">Izvršenje u 2018. godini:  </w:t>
      </w:r>
      <w:r>
        <w:rPr>
          <w:b/>
          <w:bCs/>
          <w:i/>
          <w:iCs/>
          <w:color w:val="000000"/>
          <w:sz w:val="22"/>
          <w:szCs w:val="22"/>
        </w:rPr>
        <w:t xml:space="preserve">Općinsko je vijeće na svojoj 5. sjednici održanoj 06.06.2018. godine donijelo </w:t>
      </w:r>
      <w:proofErr w:type="spellStart"/>
      <w:r>
        <w:rPr>
          <w:b/>
          <w:bCs/>
          <w:i/>
          <w:iCs/>
          <w:color w:val="000000"/>
          <w:sz w:val="22"/>
          <w:szCs w:val="22"/>
          <w:lang w:val="en-US"/>
        </w:rPr>
        <w:t>Odluku</w:t>
      </w:r>
      <w:proofErr w:type="spellEnd"/>
      <w:r>
        <w:rPr>
          <w:b/>
          <w:bCs/>
          <w:i/>
          <w:iCs/>
          <w:color w:val="000000"/>
          <w:sz w:val="22"/>
          <w:szCs w:val="22"/>
        </w:rPr>
        <w:t xml:space="preserve"> o usklađenju Plana zaštite od požara za Općinu Dekanovec za 2018. godinu.</w:t>
      </w:r>
    </w:p>
    <w:p w:rsidR="000A1C0F" w:rsidRDefault="000A1C0F" w:rsidP="000A1C0F">
      <w:pPr>
        <w:jc w:val="both"/>
        <w:rPr>
          <w:sz w:val="22"/>
          <w:szCs w:val="22"/>
        </w:rPr>
      </w:pPr>
    </w:p>
    <w:p w:rsidR="000A1C0F" w:rsidRDefault="000A1C0F" w:rsidP="000A1C0F">
      <w:pPr>
        <w:jc w:val="both"/>
        <w:rPr>
          <w:sz w:val="22"/>
          <w:szCs w:val="22"/>
        </w:rPr>
      </w:pPr>
      <w:r>
        <w:rPr>
          <w:sz w:val="22"/>
          <w:szCs w:val="22"/>
        </w:rPr>
        <w:t>1.2.2 Uskladiti Plan motrenja, čuvanja i ophodnje otvorenog prostora</w:t>
      </w:r>
    </w:p>
    <w:p w:rsidR="000A1C0F" w:rsidRDefault="000A1C0F" w:rsidP="000A1C0F">
      <w:pPr>
        <w:jc w:val="both"/>
        <w:rPr>
          <w:i/>
          <w:iCs/>
          <w:sz w:val="22"/>
          <w:szCs w:val="22"/>
        </w:rPr>
      </w:pPr>
      <w:r>
        <w:rPr>
          <w:i/>
          <w:iCs/>
          <w:sz w:val="22"/>
          <w:szCs w:val="22"/>
        </w:rPr>
        <w:t>Izvršitelj zadatka: Općina Dekanovec</w:t>
      </w:r>
    </w:p>
    <w:p w:rsidR="000A1C0F" w:rsidRDefault="000A1C0F" w:rsidP="000A1C0F">
      <w:pPr>
        <w:jc w:val="both"/>
        <w:rPr>
          <w:b/>
          <w:bCs/>
          <w:i/>
          <w:iCs/>
          <w:sz w:val="22"/>
          <w:szCs w:val="22"/>
        </w:rPr>
      </w:pPr>
      <w:r>
        <w:rPr>
          <w:b/>
          <w:bCs/>
          <w:i/>
          <w:iCs/>
          <w:sz w:val="22"/>
          <w:szCs w:val="22"/>
        </w:rPr>
        <w:t xml:space="preserve">Izvršenje u 2018. godini:  Plan motrenja, čuvanja i ophodnje otvorenog prostora u </w:t>
      </w:r>
      <w:proofErr w:type="spellStart"/>
      <w:r>
        <w:rPr>
          <w:b/>
          <w:bCs/>
          <w:i/>
          <w:iCs/>
          <w:sz w:val="22"/>
          <w:szCs w:val="22"/>
        </w:rPr>
        <w:t>predžetvenoj</w:t>
      </w:r>
      <w:proofErr w:type="spellEnd"/>
      <w:r>
        <w:rPr>
          <w:b/>
          <w:bCs/>
          <w:i/>
          <w:iCs/>
          <w:sz w:val="22"/>
          <w:szCs w:val="22"/>
        </w:rPr>
        <w:t xml:space="preserve"> i žetvenoj sezoni Općine Dekanovec u 2018. godini donio je općinski načelnik 21.05.2018. </w:t>
      </w:r>
      <w:bookmarkStart w:id="3" w:name="_Hlk4149502"/>
      <w:r>
        <w:rPr>
          <w:b/>
          <w:bCs/>
          <w:i/>
          <w:iCs/>
          <w:sz w:val="22"/>
          <w:szCs w:val="22"/>
        </w:rPr>
        <w:t>(KLASA: 022-05/18-01/24, URBROJ: 2109/20-03-18-01).</w:t>
      </w:r>
    </w:p>
    <w:p w:rsidR="000A1C0F" w:rsidRDefault="000A1C0F" w:rsidP="000A1C0F">
      <w:pPr>
        <w:jc w:val="both"/>
        <w:rPr>
          <w:b/>
          <w:bCs/>
          <w:i/>
          <w:iCs/>
          <w:sz w:val="22"/>
          <w:szCs w:val="22"/>
        </w:rPr>
      </w:pPr>
    </w:p>
    <w:bookmarkEnd w:id="3"/>
    <w:p w:rsidR="000A1C0F" w:rsidRDefault="000A1C0F" w:rsidP="000A1C0F">
      <w:pPr>
        <w:ind w:left="360" w:firstLine="348"/>
        <w:jc w:val="both"/>
        <w:rPr>
          <w:i/>
          <w:iCs/>
          <w:sz w:val="22"/>
          <w:szCs w:val="22"/>
        </w:rPr>
      </w:pPr>
    </w:p>
    <w:p w:rsidR="000A1C0F" w:rsidRDefault="000A1C0F" w:rsidP="000A1C0F">
      <w:pPr>
        <w:ind w:left="360" w:firstLine="348"/>
        <w:jc w:val="both"/>
        <w:rPr>
          <w:i/>
          <w:iCs/>
          <w:sz w:val="22"/>
          <w:szCs w:val="22"/>
        </w:rPr>
      </w:pPr>
    </w:p>
    <w:p w:rsidR="000A1C0F" w:rsidRDefault="000A1C0F" w:rsidP="000A1C0F">
      <w:pPr>
        <w:ind w:left="360" w:firstLine="348"/>
        <w:jc w:val="both"/>
        <w:rPr>
          <w:i/>
          <w:iCs/>
          <w:sz w:val="22"/>
          <w:szCs w:val="22"/>
        </w:rPr>
      </w:pPr>
    </w:p>
    <w:p w:rsidR="000A1C0F" w:rsidRDefault="000A1C0F" w:rsidP="000A1C0F">
      <w:pPr>
        <w:ind w:left="360" w:firstLine="348"/>
        <w:jc w:val="both"/>
        <w:rPr>
          <w:i/>
          <w:iCs/>
          <w:sz w:val="22"/>
          <w:szCs w:val="22"/>
        </w:rPr>
      </w:pPr>
    </w:p>
    <w:p w:rsidR="000A1C0F" w:rsidRDefault="000A1C0F" w:rsidP="000A1C0F">
      <w:pPr>
        <w:ind w:left="360" w:firstLine="348"/>
        <w:jc w:val="both"/>
        <w:rPr>
          <w:i/>
          <w:iCs/>
          <w:sz w:val="22"/>
          <w:szCs w:val="22"/>
        </w:rPr>
      </w:pPr>
    </w:p>
    <w:p w:rsidR="000A1C0F" w:rsidRDefault="000A1C0F" w:rsidP="000A1C0F">
      <w:pPr>
        <w:ind w:left="360" w:firstLine="348"/>
        <w:jc w:val="both"/>
        <w:rPr>
          <w:i/>
          <w:iCs/>
          <w:sz w:val="22"/>
          <w:szCs w:val="22"/>
        </w:rPr>
      </w:pPr>
    </w:p>
    <w:p w:rsidR="000A1C0F" w:rsidRDefault="000A1C0F" w:rsidP="000A1C0F">
      <w:pPr>
        <w:numPr>
          <w:ilvl w:val="0"/>
          <w:numId w:val="15"/>
        </w:numPr>
        <w:jc w:val="both"/>
        <w:rPr>
          <w:b/>
          <w:bCs/>
          <w:sz w:val="22"/>
          <w:szCs w:val="22"/>
        </w:rPr>
      </w:pPr>
      <w:r>
        <w:rPr>
          <w:b/>
          <w:bCs/>
          <w:sz w:val="22"/>
          <w:szCs w:val="22"/>
        </w:rPr>
        <w:t>Tehničke mjere</w:t>
      </w:r>
    </w:p>
    <w:p w:rsidR="000A1C0F" w:rsidRDefault="000A1C0F" w:rsidP="000A1C0F">
      <w:pPr>
        <w:jc w:val="both"/>
        <w:rPr>
          <w:b/>
          <w:bCs/>
          <w:sz w:val="22"/>
          <w:szCs w:val="22"/>
        </w:rPr>
      </w:pPr>
    </w:p>
    <w:p w:rsidR="000A1C0F" w:rsidRDefault="000A1C0F" w:rsidP="000A1C0F">
      <w:pPr>
        <w:ind w:left="360"/>
        <w:jc w:val="both"/>
        <w:rPr>
          <w:b/>
          <w:bCs/>
          <w:sz w:val="22"/>
          <w:szCs w:val="22"/>
          <w:u w:val="single"/>
        </w:rPr>
      </w:pPr>
      <w:r>
        <w:rPr>
          <w:b/>
          <w:bCs/>
          <w:sz w:val="22"/>
          <w:szCs w:val="22"/>
          <w:u w:val="single"/>
        </w:rPr>
        <w:t>2.1. Vatrogasna oprema i tehnika</w:t>
      </w:r>
    </w:p>
    <w:p w:rsidR="000A1C0F" w:rsidRDefault="000A1C0F" w:rsidP="000A1C0F">
      <w:pPr>
        <w:pStyle w:val="BodyText2"/>
      </w:pPr>
      <w:r>
        <w:t xml:space="preserve">Sukladno Procjeni zaštite od požara i tehnoloških eksplozija u 2018. godini za 10 dobrovoljnih vatrogasaca osigurana je minimalna opremljenost. </w:t>
      </w:r>
    </w:p>
    <w:p w:rsidR="000A1C0F" w:rsidRDefault="000A1C0F" w:rsidP="000A1C0F">
      <w:pPr>
        <w:ind w:firstLine="708"/>
      </w:pPr>
      <w:r>
        <w:t>Izvršitelj zadatka: DVD Dekanovec</w:t>
      </w:r>
    </w:p>
    <w:p w:rsidR="000A1C0F" w:rsidRDefault="000A1C0F" w:rsidP="000A1C0F">
      <w:pPr>
        <w:ind w:firstLine="708"/>
      </w:pPr>
    </w:p>
    <w:p w:rsidR="000A1C0F" w:rsidRDefault="000A1C0F" w:rsidP="000A1C0F">
      <w:pPr>
        <w:ind w:firstLine="708"/>
        <w:jc w:val="both"/>
        <w:rPr>
          <w:b/>
          <w:bCs/>
          <w:i/>
          <w:iCs/>
          <w:sz w:val="22"/>
          <w:szCs w:val="22"/>
        </w:rPr>
      </w:pPr>
      <w:r>
        <w:rPr>
          <w:b/>
          <w:bCs/>
          <w:i/>
          <w:iCs/>
          <w:sz w:val="22"/>
          <w:szCs w:val="22"/>
        </w:rPr>
        <w:t xml:space="preserve"> U 2018. godini nabavljena je slijedeća oprema: </w:t>
      </w:r>
    </w:p>
    <w:p w:rsidR="000A1C0F" w:rsidRDefault="000A1C0F" w:rsidP="000A1C0F">
      <w:pPr>
        <w:pStyle w:val="BodyText2"/>
        <w:ind w:left="708" w:firstLine="708"/>
        <w:rPr>
          <w:sz w:val="22"/>
        </w:rPr>
      </w:pPr>
      <w:r>
        <w:rPr>
          <w:sz w:val="22"/>
        </w:rPr>
        <w:t>- tlačna cijev fi 52/15m - 14 komada</w:t>
      </w:r>
    </w:p>
    <w:p w:rsidR="000A1C0F" w:rsidRDefault="000A1C0F" w:rsidP="000A1C0F">
      <w:pPr>
        <w:pStyle w:val="BodyText2"/>
        <w:ind w:left="708" w:firstLine="708"/>
        <w:rPr>
          <w:sz w:val="22"/>
        </w:rPr>
      </w:pPr>
      <w:r>
        <w:rPr>
          <w:sz w:val="22"/>
        </w:rPr>
        <w:t>- tlačna cijev fi 75/15m - 5 komada</w:t>
      </w:r>
    </w:p>
    <w:p w:rsidR="000A1C0F" w:rsidRDefault="000A1C0F" w:rsidP="000A1C0F">
      <w:pPr>
        <w:pStyle w:val="BodyText2"/>
        <w:ind w:left="708" w:firstLine="708"/>
        <w:rPr>
          <w:sz w:val="22"/>
        </w:rPr>
      </w:pPr>
      <w:r>
        <w:rPr>
          <w:sz w:val="22"/>
        </w:rPr>
        <w:t>- tlačna cijev fi 75/20m - 2 komada</w:t>
      </w:r>
    </w:p>
    <w:p w:rsidR="000A1C0F" w:rsidRDefault="000A1C0F" w:rsidP="000A1C0F">
      <w:pPr>
        <w:pStyle w:val="BodyText2"/>
        <w:ind w:left="708" w:firstLine="708"/>
        <w:rPr>
          <w:sz w:val="22"/>
        </w:rPr>
      </w:pPr>
      <w:r>
        <w:rPr>
          <w:sz w:val="22"/>
        </w:rPr>
        <w:t>- svjetiljka led u „S“ izvedbi</w:t>
      </w:r>
    </w:p>
    <w:p w:rsidR="000A1C0F" w:rsidRDefault="000A1C0F" w:rsidP="000A1C0F">
      <w:pPr>
        <w:pStyle w:val="BodyText2"/>
        <w:ind w:left="708" w:firstLine="708"/>
        <w:rPr>
          <w:sz w:val="22"/>
        </w:rPr>
      </w:pPr>
      <w:r>
        <w:rPr>
          <w:sz w:val="22"/>
        </w:rPr>
        <w:t>- radna uniforma 2 kompleta</w:t>
      </w:r>
    </w:p>
    <w:p w:rsidR="000A1C0F" w:rsidRDefault="000A1C0F" w:rsidP="000A1C0F">
      <w:pPr>
        <w:pStyle w:val="BodyText2"/>
        <w:ind w:left="708" w:firstLine="708"/>
        <w:rPr>
          <w:sz w:val="22"/>
        </w:rPr>
      </w:pPr>
      <w:r>
        <w:rPr>
          <w:sz w:val="22"/>
        </w:rPr>
        <w:t>- akumulator za kombi vozilo</w:t>
      </w:r>
    </w:p>
    <w:p w:rsidR="000A1C0F" w:rsidRDefault="000A1C0F" w:rsidP="000A1C0F">
      <w:pPr>
        <w:ind w:left="360" w:firstLine="348"/>
        <w:jc w:val="both"/>
        <w:rPr>
          <w:i/>
          <w:iCs/>
          <w:sz w:val="22"/>
          <w:szCs w:val="22"/>
        </w:rPr>
      </w:pPr>
    </w:p>
    <w:p w:rsidR="000A1C0F" w:rsidRDefault="000A1C0F" w:rsidP="000A1C0F">
      <w:pPr>
        <w:numPr>
          <w:ilvl w:val="0"/>
          <w:numId w:val="15"/>
        </w:numPr>
        <w:jc w:val="both"/>
        <w:rPr>
          <w:b/>
          <w:bCs/>
          <w:sz w:val="22"/>
          <w:szCs w:val="22"/>
        </w:rPr>
      </w:pPr>
      <w:r>
        <w:rPr>
          <w:b/>
          <w:bCs/>
          <w:sz w:val="22"/>
          <w:szCs w:val="22"/>
        </w:rPr>
        <w:t>Urbanističke mjere</w:t>
      </w:r>
    </w:p>
    <w:p w:rsidR="000A1C0F" w:rsidRDefault="000A1C0F" w:rsidP="000A1C0F">
      <w:pPr>
        <w:jc w:val="both"/>
        <w:rPr>
          <w:b/>
          <w:bCs/>
          <w:sz w:val="22"/>
          <w:szCs w:val="22"/>
        </w:rPr>
      </w:pPr>
    </w:p>
    <w:p w:rsidR="000A1C0F" w:rsidRDefault="000A1C0F" w:rsidP="000A1C0F">
      <w:pPr>
        <w:jc w:val="both"/>
        <w:rPr>
          <w:sz w:val="22"/>
          <w:szCs w:val="22"/>
        </w:rPr>
      </w:pPr>
      <w:r>
        <w:rPr>
          <w:b/>
          <w:bCs/>
          <w:sz w:val="22"/>
          <w:szCs w:val="22"/>
          <w:u w:val="single"/>
        </w:rPr>
        <w:t xml:space="preserve">3.1. </w:t>
      </w:r>
      <w:r>
        <w:rPr>
          <w:sz w:val="22"/>
          <w:szCs w:val="22"/>
        </w:rPr>
        <w:t>U postupku donošenja prostorno-planske dokumentacije (prvenstveno provedbene) ovisno o razini prostornih planova obvezno je primijeniti mjere zaštite od požara sukladno važećim propisima.</w:t>
      </w:r>
    </w:p>
    <w:p w:rsidR="000A1C0F" w:rsidRDefault="000A1C0F" w:rsidP="000A1C0F">
      <w:pPr>
        <w:jc w:val="both"/>
        <w:rPr>
          <w:i/>
          <w:iCs/>
          <w:sz w:val="22"/>
          <w:szCs w:val="22"/>
        </w:rPr>
      </w:pPr>
      <w:r>
        <w:rPr>
          <w:i/>
          <w:iCs/>
          <w:sz w:val="22"/>
          <w:szCs w:val="22"/>
        </w:rPr>
        <w:t>Izvršitelj zadatka: Općina Dekanovec</w:t>
      </w:r>
    </w:p>
    <w:p w:rsidR="000A1C0F" w:rsidRDefault="000A1C0F" w:rsidP="000A1C0F">
      <w:pPr>
        <w:jc w:val="both"/>
        <w:rPr>
          <w:sz w:val="22"/>
          <w:szCs w:val="22"/>
        </w:rPr>
      </w:pPr>
      <w:r>
        <w:rPr>
          <w:b/>
          <w:bCs/>
          <w:sz w:val="22"/>
          <w:szCs w:val="22"/>
          <w:u w:val="single"/>
        </w:rPr>
        <w:t>3.2</w:t>
      </w:r>
      <w:r>
        <w:rPr>
          <w:sz w:val="22"/>
          <w:szCs w:val="22"/>
        </w:rPr>
        <w:t xml:space="preserve"> U naselju sustavno poduzimati potrebne mjere kako bi prometnice i javne površine bile uvijek prohodne u svrhu nesmetane intervencije. U većim kompleksima pravnih osoba osigurati stalnu prohodnost vatrogasnih pristupa i putova evakuacije.</w:t>
      </w:r>
    </w:p>
    <w:p w:rsidR="000A1C0F" w:rsidRDefault="000A1C0F" w:rsidP="000A1C0F">
      <w:pPr>
        <w:pStyle w:val="Heading1"/>
        <w:jc w:val="left"/>
        <w:rPr>
          <w:sz w:val="22"/>
          <w:szCs w:val="22"/>
        </w:rPr>
      </w:pPr>
      <w:r>
        <w:t>Izvršitelj zadatka: Općina Dekanovec</w:t>
      </w:r>
    </w:p>
    <w:p w:rsidR="000A1C0F" w:rsidRDefault="000A1C0F" w:rsidP="000A1C0F">
      <w:pPr>
        <w:jc w:val="both"/>
        <w:rPr>
          <w:b/>
          <w:bCs/>
          <w:i/>
          <w:iCs/>
          <w:sz w:val="22"/>
          <w:szCs w:val="22"/>
        </w:rPr>
      </w:pPr>
      <w:r>
        <w:rPr>
          <w:b/>
          <w:bCs/>
          <w:i/>
          <w:iCs/>
          <w:sz w:val="22"/>
          <w:szCs w:val="22"/>
        </w:rPr>
        <w:t xml:space="preserve">Izvršenje u 2018. godini: Članovi dobrovoljnog vatrogasnog društva bili su aktivirani </w:t>
      </w:r>
      <w:proofErr w:type="spellStart"/>
      <w:r>
        <w:rPr>
          <w:b/>
          <w:bCs/>
          <w:i/>
          <w:iCs/>
          <w:sz w:val="22"/>
          <w:szCs w:val="22"/>
        </w:rPr>
        <w:t>kodh</w:t>
      </w:r>
      <w:proofErr w:type="spellEnd"/>
      <w:r>
        <w:rPr>
          <w:b/>
          <w:bCs/>
          <w:i/>
          <w:iCs/>
          <w:sz w:val="22"/>
          <w:szCs w:val="22"/>
        </w:rPr>
        <w:t xml:space="preserve"> intervencija ispumpavanja. U 2018. godini na području Općine Dekanovec imali su 1 intervenciju. Ispumpani su bili svi bunari, te pregledana hidrantska mreža.</w:t>
      </w:r>
    </w:p>
    <w:p w:rsidR="000A1C0F" w:rsidRDefault="000A1C0F" w:rsidP="000A1C0F">
      <w:pPr>
        <w:ind w:left="360" w:firstLine="348"/>
        <w:jc w:val="both"/>
        <w:rPr>
          <w:i/>
          <w:iCs/>
          <w:sz w:val="22"/>
          <w:szCs w:val="22"/>
        </w:rPr>
      </w:pPr>
    </w:p>
    <w:p w:rsidR="000A1C0F" w:rsidRDefault="000A1C0F" w:rsidP="000A1C0F">
      <w:pPr>
        <w:numPr>
          <w:ilvl w:val="0"/>
          <w:numId w:val="15"/>
        </w:numPr>
        <w:jc w:val="both"/>
        <w:rPr>
          <w:b/>
          <w:bCs/>
          <w:sz w:val="22"/>
          <w:szCs w:val="22"/>
        </w:rPr>
      </w:pPr>
      <w:r>
        <w:rPr>
          <w:b/>
          <w:bCs/>
          <w:sz w:val="22"/>
          <w:szCs w:val="22"/>
        </w:rPr>
        <w:t>Organizacijske i administrativne mjere zaštite od požara na otvorenom prostoru</w:t>
      </w:r>
    </w:p>
    <w:p w:rsidR="000A1C0F" w:rsidRDefault="000A1C0F" w:rsidP="000A1C0F">
      <w:pPr>
        <w:jc w:val="both"/>
        <w:rPr>
          <w:sz w:val="22"/>
          <w:szCs w:val="22"/>
        </w:rPr>
      </w:pPr>
    </w:p>
    <w:p w:rsidR="000A1C0F" w:rsidRDefault="000A1C0F" w:rsidP="000A1C0F">
      <w:pPr>
        <w:jc w:val="both"/>
        <w:rPr>
          <w:sz w:val="22"/>
          <w:szCs w:val="22"/>
        </w:rPr>
      </w:pPr>
      <w:r>
        <w:rPr>
          <w:b/>
          <w:bCs/>
          <w:sz w:val="22"/>
          <w:szCs w:val="22"/>
        </w:rPr>
        <w:t xml:space="preserve">4.1 </w:t>
      </w:r>
      <w:r>
        <w:rPr>
          <w:sz w:val="22"/>
          <w:szCs w:val="22"/>
        </w:rPr>
        <w:t>Sukladno važećim propisima koji reguliraju zaštitu od požara na otvorenom prostoru, nužno je urediti okvire ponašanja na otvorenom prostoru, posebice u vrijeme povećane opasnosti od požara.</w:t>
      </w:r>
    </w:p>
    <w:p w:rsidR="000A1C0F" w:rsidRDefault="000A1C0F" w:rsidP="000A1C0F">
      <w:pPr>
        <w:pStyle w:val="Heading1"/>
        <w:jc w:val="left"/>
        <w:rPr>
          <w:sz w:val="22"/>
          <w:szCs w:val="22"/>
        </w:rPr>
      </w:pPr>
      <w:r>
        <w:t>Izvršitelj zadatka: Općina Dekanovec</w:t>
      </w:r>
    </w:p>
    <w:p w:rsidR="000A1C0F" w:rsidRDefault="000A1C0F" w:rsidP="000A1C0F">
      <w:pPr>
        <w:jc w:val="both"/>
        <w:rPr>
          <w:b/>
          <w:bCs/>
          <w:i/>
          <w:iCs/>
          <w:sz w:val="22"/>
          <w:szCs w:val="22"/>
        </w:rPr>
      </w:pPr>
      <w:r>
        <w:rPr>
          <w:b/>
          <w:bCs/>
          <w:i/>
          <w:iCs/>
          <w:sz w:val="22"/>
          <w:szCs w:val="22"/>
        </w:rPr>
        <w:t xml:space="preserve">Izvršenje u 2018. godini:  Plan motrenja, čuvanja i ophodnje otvorenog prostora u </w:t>
      </w:r>
      <w:proofErr w:type="spellStart"/>
      <w:r>
        <w:rPr>
          <w:b/>
          <w:bCs/>
          <w:i/>
          <w:iCs/>
          <w:sz w:val="22"/>
          <w:szCs w:val="22"/>
        </w:rPr>
        <w:t>predžetvenoj</w:t>
      </w:r>
      <w:proofErr w:type="spellEnd"/>
      <w:r>
        <w:rPr>
          <w:b/>
          <w:bCs/>
          <w:i/>
          <w:iCs/>
          <w:sz w:val="22"/>
          <w:szCs w:val="22"/>
        </w:rPr>
        <w:t xml:space="preserve"> i žetvenoj sezoni Općine Dekanovec u 2017. godini donio je općinski načelnik 21.05.2018. (KLASA: 022-05/18-01/24, URBROJ: 2109/20-03-18-01).</w:t>
      </w:r>
    </w:p>
    <w:p w:rsidR="000A1C0F" w:rsidRDefault="000A1C0F" w:rsidP="000A1C0F">
      <w:pPr>
        <w:jc w:val="both"/>
        <w:rPr>
          <w:sz w:val="22"/>
          <w:szCs w:val="22"/>
        </w:rPr>
      </w:pPr>
      <w:r>
        <w:rPr>
          <w:b/>
          <w:bCs/>
          <w:sz w:val="22"/>
          <w:szCs w:val="22"/>
          <w:u w:val="single"/>
        </w:rPr>
        <w:t xml:space="preserve">4.2 </w:t>
      </w:r>
      <w:r>
        <w:rPr>
          <w:sz w:val="22"/>
          <w:szCs w:val="22"/>
        </w:rPr>
        <w:t>Bunari i ostale prirodne pričuve vode koje se mogu koristiti za gašenje požara na otvorenom prostoru moraju se redovito čistiti, a prilazni putovi za vatrogasna vozila održavati prohodnima.</w:t>
      </w:r>
    </w:p>
    <w:p w:rsidR="000A1C0F" w:rsidRDefault="000A1C0F" w:rsidP="000A1C0F">
      <w:pPr>
        <w:pStyle w:val="WW-Tijeloteksta"/>
        <w:ind w:left="0"/>
        <w:rPr>
          <w:sz w:val="22"/>
          <w:szCs w:val="22"/>
        </w:rPr>
      </w:pPr>
      <w:r>
        <w:rPr>
          <w:sz w:val="22"/>
          <w:szCs w:val="22"/>
        </w:rPr>
        <w:t>Izvršitelj zadatka: Općina Dekanovec, fizičke i pravne osobe koje su vlasnici zemljišta na kojem se nalaze pričuve vode za  gašenje požara, DVD Dekanovec</w:t>
      </w:r>
    </w:p>
    <w:p w:rsidR="000A1C0F" w:rsidRDefault="000A1C0F" w:rsidP="000A1C0F">
      <w:pPr>
        <w:jc w:val="both"/>
        <w:rPr>
          <w:b/>
          <w:bCs/>
          <w:i/>
          <w:iCs/>
          <w:sz w:val="22"/>
          <w:szCs w:val="22"/>
        </w:rPr>
      </w:pPr>
      <w:r>
        <w:rPr>
          <w:b/>
          <w:bCs/>
          <w:i/>
          <w:iCs/>
          <w:sz w:val="22"/>
          <w:szCs w:val="22"/>
        </w:rPr>
        <w:t xml:space="preserve">Izvršenje u 2018. godini: Općina </w:t>
      </w:r>
      <w:proofErr w:type="spellStart"/>
      <w:r>
        <w:rPr>
          <w:b/>
          <w:bCs/>
          <w:i/>
          <w:iCs/>
          <w:sz w:val="22"/>
          <w:szCs w:val="22"/>
        </w:rPr>
        <w:t>Dekanvoec</w:t>
      </w:r>
      <w:proofErr w:type="spellEnd"/>
      <w:r>
        <w:rPr>
          <w:b/>
          <w:bCs/>
          <w:i/>
          <w:iCs/>
          <w:sz w:val="22"/>
          <w:szCs w:val="22"/>
        </w:rPr>
        <w:t xml:space="preserve"> kroz provedbu javnih radova u 2018. godini održavala je javne površine i puteve kako bi osigurala pristup vatrogasnim vozilima. DVD Dekanovec redovno </w:t>
      </w:r>
      <w:proofErr w:type="spellStart"/>
      <w:r>
        <w:rPr>
          <w:b/>
          <w:bCs/>
          <w:i/>
          <w:iCs/>
          <w:sz w:val="22"/>
          <w:szCs w:val="22"/>
        </w:rPr>
        <w:t>ispumpava</w:t>
      </w:r>
      <w:proofErr w:type="spellEnd"/>
      <w:r>
        <w:rPr>
          <w:b/>
          <w:bCs/>
          <w:i/>
          <w:iCs/>
          <w:sz w:val="22"/>
          <w:szCs w:val="22"/>
        </w:rPr>
        <w:t xml:space="preserve"> bunare, te pregledava hidrantsku mrežu.</w:t>
      </w:r>
    </w:p>
    <w:p w:rsidR="000A1C0F" w:rsidRDefault="000A1C0F" w:rsidP="000A1C0F">
      <w:pPr>
        <w:pStyle w:val="WW-Tijeloteksta"/>
        <w:ind w:firstLine="348"/>
        <w:rPr>
          <w:sz w:val="22"/>
          <w:szCs w:val="22"/>
        </w:rPr>
      </w:pPr>
    </w:p>
    <w:p w:rsidR="000A1C0F" w:rsidRDefault="000A1C0F" w:rsidP="000A1C0F">
      <w:pPr>
        <w:jc w:val="both"/>
        <w:rPr>
          <w:sz w:val="22"/>
          <w:szCs w:val="22"/>
        </w:rPr>
      </w:pPr>
      <w:r>
        <w:rPr>
          <w:b/>
          <w:bCs/>
          <w:sz w:val="22"/>
          <w:szCs w:val="22"/>
          <w:u w:val="single"/>
        </w:rPr>
        <w:t>4.3.</w:t>
      </w:r>
      <w:r>
        <w:rPr>
          <w:sz w:val="22"/>
          <w:szCs w:val="22"/>
        </w:rPr>
        <w:t xml:space="preserve"> Obvezan je nadzor i skrb nad državnim, županijskim i lokalnim cestama te zemljišnim pojasom uz cestu. Zemljišni pojas uz ceste mora biti čist i pregledan kako zbog sigurnosti prometa tako i zbog sprječavanja nastajanja i širenja požara na njemu. Stoga je obvezno čišćenje zemljišnog pojasa uz ceste od lakozapaljivih  tvari, odnosno, onih tvari koje  bi mogle izazvati požar ili omogućiti odnosno olakšati njegovo širenje.</w:t>
      </w:r>
    </w:p>
    <w:p w:rsidR="000A1C0F" w:rsidRDefault="000A1C0F" w:rsidP="000A1C0F">
      <w:pPr>
        <w:pStyle w:val="WW-Tijeloteksta"/>
        <w:ind w:left="0"/>
        <w:rPr>
          <w:sz w:val="22"/>
          <w:szCs w:val="22"/>
        </w:rPr>
      </w:pPr>
      <w:r>
        <w:rPr>
          <w:sz w:val="22"/>
          <w:szCs w:val="22"/>
        </w:rPr>
        <w:t>Izvršitelj zadatka: Hrvatske autoceste d.o.o., Hrvatske ceste d.o.o., Županijska uprava za ceste Međimurske županije, Općina Dekanovec</w:t>
      </w:r>
    </w:p>
    <w:p w:rsidR="000A1C0F" w:rsidRDefault="000A1C0F" w:rsidP="000A1C0F">
      <w:pPr>
        <w:jc w:val="both"/>
        <w:rPr>
          <w:b/>
          <w:bCs/>
          <w:i/>
          <w:iCs/>
          <w:sz w:val="22"/>
          <w:szCs w:val="22"/>
        </w:rPr>
      </w:pPr>
      <w:r>
        <w:rPr>
          <w:b/>
          <w:bCs/>
          <w:i/>
          <w:iCs/>
          <w:sz w:val="22"/>
          <w:szCs w:val="22"/>
        </w:rPr>
        <w:t>Izvršenje u 2018. godini: Općina Dekanovec navedenu je mjeru na nerazvrstanim cestama osigurala kroz redovno održavanje u tijeku 2018. godine.</w:t>
      </w:r>
    </w:p>
    <w:p w:rsidR="000A1C0F" w:rsidRDefault="000A1C0F" w:rsidP="000A1C0F">
      <w:pPr>
        <w:ind w:left="360"/>
        <w:jc w:val="both"/>
        <w:rPr>
          <w:sz w:val="22"/>
          <w:szCs w:val="22"/>
        </w:rPr>
      </w:pPr>
      <w:r>
        <w:rPr>
          <w:sz w:val="22"/>
          <w:szCs w:val="22"/>
        </w:rPr>
        <w:tab/>
      </w:r>
    </w:p>
    <w:p w:rsidR="000A1C0F" w:rsidRDefault="000A1C0F" w:rsidP="000A1C0F">
      <w:pPr>
        <w:rPr>
          <w:color w:val="000000"/>
          <w:sz w:val="22"/>
          <w:szCs w:val="22"/>
        </w:rPr>
      </w:pPr>
      <w:r>
        <w:rPr>
          <w:color w:val="000000"/>
          <w:sz w:val="22"/>
          <w:szCs w:val="22"/>
        </w:rPr>
        <w:t>KLASA: 022-05/19-01/12</w:t>
      </w:r>
    </w:p>
    <w:p w:rsidR="000A1C0F" w:rsidRDefault="000A1C0F" w:rsidP="000A1C0F">
      <w:pPr>
        <w:rPr>
          <w:color w:val="000000"/>
          <w:sz w:val="22"/>
          <w:szCs w:val="22"/>
        </w:rPr>
      </w:pPr>
      <w:r>
        <w:rPr>
          <w:color w:val="000000"/>
          <w:sz w:val="22"/>
          <w:szCs w:val="22"/>
        </w:rPr>
        <w:t>URBROJ: 2109/20-03-19-1</w:t>
      </w:r>
    </w:p>
    <w:p w:rsidR="000A1C0F" w:rsidRDefault="000A1C0F" w:rsidP="000A1C0F">
      <w:pPr>
        <w:rPr>
          <w:color w:val="000000"/>
          <w:sz w:val="22"/>
          <w:szCs w:val="22"/>
        </w:rPr>
      </w:pPr>
      <w:r>
        <w:rPr>
          <w:color w:val="000000"/>
          <w:sz w:val="22"/>
          <w:szCs w:val="22"/>
        </w:rPr>
        <w:t>Dekanovec, 27.02.2019.</w:t>
      </w:r>
    </w:p>
    <w:p w:rsidR="000A1C0F" w:rsidRDefault="000A1C0F" w:rsidP="000A1C0F">
      <w:pPr>
        <w:rPr>
          <w:color w:val="000000"/>
          <w:sz w:val="22"/>
          <w:szCs w:val="22"/>
        </w:rPr>
      </w:pPr>
    </w:p>
    <w:p w:rsidR="000A1C0F" w:rsidRDefault="000A1C0F" w:rsidP="000A1C0F">
      <w:pPr>
        <w:jc w:val="center"/>
        <w:rPr>
          <w:b/>
          <w:bCs/>
          <w:color w:val="000000"/>
          <w:sz w:val="22"/>
          <w:szCs w:val="22"/>
        </w:rPr>
      </w:pPr>
      <w:r>
        <w:rPr>
          <w:b/>
          <w:bCs/>
          <w:color w:val="000000"/>
          <w:sz w:val="22"/>
          <w:szCs w:val="22"/>
        </w:rPr>
        <w:tab/>
      </w:r>
      <w:r>
        <w:rPr>
          <w:b/>
          <w:bCs/>
          <w:color w:val="000000"/>
          <w:sz w:val="22"/>
          <w:szCs w:val="22"/>
        </w:rPr>
        <w:tab/>
      </w:r>
      <w:r>
        <w:rPr>
          <w:b/>
          <w:bCs/>
          <w:color w:val="000000"/>
          <w:sz w:val="22"/>
          <w:szCs w:val="22"/>
        </w:rPr>
        <w:tab/>
        <w:t>Općinski načelnik Općine Dekanovec</w:t>
      </w:r>
    </w:p>
    <w:p w:rsidR="000A1C0F" w:rsidRDefault="000A1C0F" w:rsidP="000A1C0F">
      <w:pPr>
        <w:jc w:val="center"/>
        <w:rPr>
          <w:b/>
          <w:bCs/>
          <w:color w:val="000000"/>
          <w:sz w:val="22"/>
          <w:szCs w:val="22"/>
        </w:rPr>
      </w:pPr>
    </w:p>
    <w:p w:rsidR="000A1C0F" w:rsidRDefault="000A1C0F" w:rsidP="000A1C0F">
      <w:pPr>
        <w:jc w:val="center"/>
        <w:rPr>
          <w:b/>
          <w:bCs/>
          <w:sz w:val="22"/>
          <w:szCs w:val="22"/>
        </w:rPr>
      </w:pPr>
      <w:r>
        <w:rPr>
          <w:color w:val="000000"/>
          <w:sz w:val="22"/>
          <w:szCs w:val="22"/>
        </w:rPr>
        <w:tab/>
      </w:r>
      <w:r>
        <w:rPr>
          <w:color w:val="000000"/>
          <w:sz w:val="22"/>
          <w:szCs w:val="22"/>
        </w:rPr>
        <w:tab/>
      </w:r>
      <w:r>
        <w:rPr>
          <w:color w:val="000000"/>
          <w:sz w:val="22"/>
          <w:szCs w:val="22"/>
        </w:rPr>
        <w:tab/>
      </w:r>
      <w:r>
        <w:rPr>
          <w:b/>
          <w:bCs/>
          <w:color w:val="000000"/>
          <w:sz w:val="22"/>
          <w:szCs w:val="22"/>
        </w:rPr>
        <w:t xml:space="preserve">Ivan </w:t>
      </w:r>
      <w:proofErr w:type="spellStart"/>
      <w:r>
        <w:rPr>
          <w:b/>
          <w:bCs/>
          <w:color w:val="000000"/>
          <w:sz w:val="22"/>
          <w:szCs w:val="22"/>
        </w:rPr>
        <w:t>Hajdarović</w:t>
      </w:r>
      <w:proofErr w:type="spellEnd"/>
    </w:p>
    <w:p w:rsidR="000A1C0F" w:rsidRDefault="000A1C0F" w:rsidP="000A1C0F">
      <w:pPr>
        <w:rPr>
          <w:b/>
          <w:bCs/>
          <w:sz w:val="22"/>
          <w:szCs w:val="22"/>
        </w:rPr>
      </w:pPr>
    </w:p>
    <w:p w:rsidR="000A1C0F" w:rsidRPr="00CF2BE6" w:rsidRDefault="000A1C0F">
      <w:pPr>
        <w:pStyle w:val="BodyText2"/>
        <w:ind w:right="-648"/>
        <w:rPr>
          <w:sz w:val="22"/>
        </w:rPr>
      </w:pPr>
    </w:p>
    <w:sectPr w:rsidR="000A1C0F" w:rsidRPr="00CF2BE6">
      <w:pgSz w:w="11906" w:h="16838"/>
      <w:pgMar w:top="360" w:right="746" w:bottom="18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EE"/>
    <w:family w:val="roman"/>
    <w:pitch w:val="variable"/>
    <w:sig w:usb0="00000287" w:usb1="000000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TimesNewRomanPSMT">
    <w:altName w:val="Times New Roman"/>
    <w:charset w:val="EE"/>
    <w:family w:val="roman"/>
    <w:pitch w:val="default"/>
  </w:font>
  <w:font w:name="TimesNewRomanPS-BoldMT">
    <w:altName w:val="Times New Roman"/>
    <w:charset w:val="EE"/>
    <w:family w:val="auto"/>
    <w:pitch w:val="default"/>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decimal"/>
      <w:lvlText w:val="%1."/>
      <w:lvlJc w:val="left"/>
      <w:pPr>
        <w:tabs>
          <w:tab w:val="num" w:pos="567"/>
        </w:tabs>
        <w:ind w:left="851" w:hanging="360"/>
      </w:pPr>
    </w:lvl>
  </w:abstractNum>
  <w:abstractNum w:abstractNumId="1" w15:restartNumberingAfterBreak="0">
    <w:nsid w:val="00000002"/>
    <w:multiLevelType w:val="singleLevel"/>
    <w:tmpl w:val="00000002"/>
    <w:name w:val="WW8Num2"/>
    <w:lvl w:ilvl="0">
      <w:start w:val="1"/>
      <w:numFmt w:val="decimal"/>
      <w:lvlText w:val="%1."/>
      <w:lvlJc w:val="left"/>
      <w:pPr>
        <w:tabs>
          <w:tab w:val="num" w:pos="567"/>
        </w:tabs>
        <w:ind w:left="851"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567"/>
        </w:tabs>
        <w:ind w:left="851" w:hanging="360"/>
      </w:pPr>
    </w:lvl>
  </w:abstractNum>
  <w:abstractNum w:abstractNumId="3" w15:restartNumberingAfterBreak="0">
    <w:nsid w:val="00000004"/>
    <w:multiLevelType w:val="singleLevel"/>
    <w:tmpl w:val="00000004"/>
    <w:name w:val="WW8Num4"/>
    <w:lvl w:ilvl="0">
      <w:start w:val="1"/>
      <w:numFmt w:val="decimal"/>
      <w:lvlText w:val="%1."/>
      <w:lvlJc w:val="left"/>
      <w:pPr>
        <w:tabs>
          <w:tab w:val="num" w:pos="567"/>
        </w:tabs>
        <w:ind w:left="851" w:hanging="360"/>
      </w:pPr>
    </w:lvl>
  </w:abstractNum>
  <w:abstractNum w:abstractNumId="4" w15:restartNumberingAfterBreak="0">
    <w:nsid w:val="00000005"/>
    <w:multiLevelType w:val="singleLevel"/>
    <w:tmpl w:val="00000005"/>
    <w:name w:val="WW8Num5"/>
    <w:lvl w:ilvl="0">
      <w:start w:val="1"/>
      <w:numFmt w:val="decimal"/>
      <w:lvlText w:val="%1."/>
      <w:lvlJc w:val="left"/>
      <w:pPr>
        <w:tabs>
          <w:tab w:val="num" w:pos="567"/>
        </w:tabs>
        <w:ind w:left="851" w:hanging="360"/>
      </w:pPr>
    </w:lvl>
  </w:abstractNum>
  <w:abstractNum w:abstractNumId="5" w15:restartNumberingAfterBreak="0">
    <w:nsid w:val="00000006"/>
    <w:multiLevelType w:val="singleLevel"/>
    <w:tmpl w:val="00000006"/>
    <w:name w:val="WW8Num6"/>
    <w:lvl w:ilvl="0">
      <w:start w:val="1"/>
      <w:numFmt w:val="decimal"/>
      <w:lvlText w:val="%1."/>
      <w:lvlJc w:val="left"/>
      <w:pPr>
        <w:tabs>
          <w:tab w:val="num" w:pos="567"/>
        </w:tabs>
        <w:ind w:left="851" w:hanging="360"/>
      </w:pPr>
    </w:lvl>
  </w:abstractNum>
  <w:abstractNum w:abstractNumId="6" w15:restartNumberingAfterBreak="0">
    <w:nsid w:val="00000007"/>
    <w:multiLevelType w:val="singleLevel"/>
    <w:tmpl w:val="00000007"/>
    <w:name w:val="WW8Num7"/>
    <w:lvl w:ilvl="0">
      <w:start w:val="1"/>
      <w:numFmt w:val="decimal"/>
      <w:lvlText w:val="%1."/>
      <w:lvlJc w:val="left"/>
      <w:pPr>
        <w:tabs>
          <w:tab w:val="num" w:pos="567"/>
        </w:tabs>
        <w:ind w:left="851" w:hanging="360"/>
      </w:pPr>
    </w:lvl>
  </w:abstractNum>
  <w:abstractNum w:abstractNumId="7" w15:restartNumberingAfterBreak="0">
    <w:nsid w:val="00000008"/>
    <w:multiLevelType w:val="singleLevel"/>
    <w:tmpl w:val="00000008"/>
    <w:name w:val="WW8Num8"/>
    <w:lvl w:ilvl="0">
      <w:start w:val="1"/>
      <w:numFmt w:val="decimal"/>
      <w:lvlText w:val="%1."/>
      <w:lvlJc w:val="left"/>
      <w:pPr>
        <w:tabs>
          <w:tab w:val="num" w:pos="567"/>
        </w:tabs>
        <w:ind w:left="851" w:hanging="360"/>
      </w:pPr>
    </w:lvl>
  </w:abstractNum>
  <w:abstractNum w:abstractNumId="8" w15:restartNumberingAfterBreak="0">
    <w:nsid w:val="00000009"/>
    <w:multiLevelType w:val="singleLevel"/>
    <w:tmpl w:val="00000009"/>
    <w:name w:val="WW8Num9"/>
    <w:lvl w:ilvl="0">
      <w:start w:val="1"/>
      <w:numFmt w:val="decimal"/>
      <w:lvlText w:val="%1."/>
      <w:lvlJc w:val="left"/>
      <w:pPr>
        <w:tabs>
          <w:tab w:val="num" w:pos="567"/>
        </w:tabs>
        <w:ind w:left="851" w:hanging="360"/>
      </w:pPr>
    </w:lvl>
  </w:abstractNum>
  <w:abstractNum w:abstractNumId="9" w15:restartNumberingAfterBreak="0">
    <w:nsid w:val="0000000A"/>
    <w:multiLevelType w:val="singleLevel"/>
    <w:tmpl w:val="0000000A"/>
    <w:name w:val="WW8Num10"/>
    <w:lvl w:ilvl="0">
      <w:start w:val="1"/>
      <w:numFmt w:val="decimal"/>
      <w:lvlText w:val="%1."/>
      <w:lvlJc w:val="left"/>
      <w:pPr>
        <w:tabs>
          <w:tab w:val="num" w:pos="567"/>
        </w:tabs>
        <w:ind w:left="851" w:hanging="360"/>
      </w:pPr>
    </w:lvl>
  </w:abstractNum>
  <w:abstractNum w:abstractNumId="10" w15:restartNumberingAfterBreak="0">
    <w:nsid w:val="001C6823"/>
    <w:multiLevelType w:val="hybridMultilevel"/>
    <w:tmpl w:val="2AE63E32"/>
    <w:lvl w:ilvl="0" w:tplc="E200C2DC">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Times New Roman" w:hint="default"/>
      </w:rPr>
    </w:lvl>
    <w:lvl w:ilvl="3" w:tplc="041A0001">
      <w:start w:val="1"/>
      <w:numFmt w:val="bullet"/>
      <w:lvlText w:val=""/>
      <w:lvlJc w:val="left"/>
      <w:pPr>
        <w:ind w:left="2880" w:hanging="360"/>
      </w:pPr>
      <w:rPr>
        <w:rFonts w:ascii="Symbol" w:hAnsi="Symbol" w:cs="Times New Roman"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Times New Roman" w:hint="default"/>
      </w:rPr>
    </w:lvl>
    <w:lvl w:ilvl="6" w:tplc="041A0001">
      <w:start w:val="1"/>
      <w:numFmt w:val="bullet"/>
      <w:lvlText w:val=""/>
      <w:lvlJc w:val="left"/>
      <w:pPr>
        <w:ind w:left="5040" w:hanging="360"/>
      </w:pPr>
      <w:rPr>
        <w:rFonts w:ascii="Symbol" w:hAnsi="Symbol" w:cs="Times New Roman"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Times New Roman" w:hint="default"/>
      </w:rPr>
    </w:lvl>
  </w:abstractNum>
  <w:abstractNum w:abstractNumId="11" w15:restartNumberingAfterBreak="0">
    <w:nsid w:val="04ED3A35"/>
    <w:multiLevelType w:val="hybridMultilevel"/>
    <w:tmpl w:val="6DCE1770"/>
    <w:lvl w:ilvl="0" w:tplc="00000001">
      <w:start w:val="1"/>
      <w:numFmt w:val="decimal"/>
      <w:lvlText w:val="%1."/>
      <w:lvlJc w:val="left"/>
      <w:pPr>
        <w:tabs>
          <w:tab w:val="num" w:pos="851"/>
        </w:tabs>
        <w:ind w:left="851" w:hanging="360"/>
      </w:pPr>
      <w:rPr>
        <w:rFonts w:hint="default"/>
      </w:rPr>
    </w:lvl>
    <w:lvl w:ilvl="1" w:tplc="041A0019" w:tentative="1">
      <w:start w:val="1"/>
      <w:numFmt w:val="lowerLetter"/>
      <w:lvlText w:val="%2."/>
      <w:lvlJc w:val="left"/>
      <w:pPr>
        <w:tabs>
          <w:tab w:val="num" w:pos="1571"/>
        </w:tabs>
        <w:ind w:left="1571" w:hanging="360"/>
      </w:pPr>
    </w:lvl>
    <w:lvl w:ilvl="2" w:tplc="041A001B" w:tentative="1">
      <w:start w:val="1"/>
      <w:numFmt w:val="lowerRoman"/>
      <w:lvlText w:val="%3."/>
      <w:lvlJc w:val="right"/>
      <w:pPr>
        <w:tabs>
          <w:tab w:val="num" w:pos="2291"/>
        </w:tabs>
        <w:ind w:left="2291" w:hanging="180"/>
      </w:pPr>
    </w:lvl>
    <w:lvl w:ilvl="3" w:tplc="041A000F" w:tentative="1">
      <w:start w:val="1"/>
      <w:numFmt w:val="decimal"/>
      <w:lvlText w:val="%4."/>
      <w:lvlJc w:val="left"/>
      <w:pPr>
        <w:tabs>
          <w:tab w:val="num" w:pos="3011"/>
        </w:tabs>
        <w:ind w:left="3011" w:hanging="360"/>
      </w:pPr>
    </w:lvl>
    <w:lvl w:ilvl="4" w:tplc="041A0019" w:tentative="1">
      <w:start w:val="1"/>
      <w:numFmt w:val="lowerLetter"/>
      <w:lvlText w:val="%5."/>
      <w:lvlJc w:val="left"/>
      <w:pPr>
        <w:tabs>
          <w:tab w:val="num" w:pos="3731"/>
        </w:tabs>
        <w:ind w:left="3731" w:hanging="360"/>
      </w:pPr>
    </w:lvl>
    <w:lvl w:ilvl="5" w:tplc="041A001B" w:tentative="1">
      <w:start w:val="1"/>
      <w:numFmt w:val="lowerRoman"/>
      <w:lvlText w:val="%6."/>
      <w:lvlJc w:val="right"/>
      <w:pPr>
        <w:tabs>
          <w:tab w:val="num" w:pos="4451"/>
        </w:tabs>
        <w:ind w:left="4451" w:hanging="180"/>
      </w:pPr>
    </w:lvl>
    <w:lvl w:ilvl="6" w:tplc="041A000F" w:tentative="1">
      <w:start w:val="1"/>
      <w:numFmt w:val="decimal"/>
      <w:lvlText w:val="%7."/>
      <w:lvlJc w:val="left"/>
      <w:pPr>
        <w:tabs>
          <w:tab w:val="num" w:pos="5171"/>
        </w:tabs>
        <w:ind w:left="5171" w:hanging="360"/>
      </w:pPr>
    </w:lvl>
    <w:lvl w:ilvl="7" w:tplc="041A0019" w:tentative="1">
      <w:start w:val="1"/>
      <w:numFmt w:val="lowerLetter"/>
      <w:lvlText w:val="%8."/>
      <w:lvlJc w:val="left"/>
      <w:pPr>
        <w:tabs>
          <w:tab w:val="num" w:pos="5891"/>
        </w:tabs>
        <w:ind w:left="5891" w:hanging="360"/>
      </w:pPr>
    </w:lvl>
    <w:lvl w:ilvl="8" w:tplc="041A001B" w:tentative="1">
      <w:start w:val="1"/>
      <w:numFmt w:val="lowerRoman"/>
      <w:lvlText w:val="%9."/>
      <w:lvlJc w:val="right"/>
      <w:pPr>
        <w:tabs>
          <w:tab w:val="num" w:pos="6611"/>
        </w:tabs>
        <w:ind w:left="6611" w:hanging="180"/>
      </w:pPr>
    </w:lvl>
  </w:abstractNum>
  <w:abstractNum w:abstractNumId="12" w15:restartNumberingAfterBreak="0">
    <w:nsid w:val="051A5A5C"/>
    <w:multiLevelType w:val="hybridMultilevel"/>
    <w:tmpl w:val="A0323326"/>
    <w:name w:val="WW8Num822"/>
    <w:lvl w:ilvl="0" w:tplc="041A0001">
      <w:start w:val="1"/>
      <w:numFmt w:val="bullet"/>
      <w:lvlText w:val=""/>
      <w:lvlJc w:val="left"/>
      <w:pPr>
        <w:tabs>
          <w:tab w:val="num" w:pos="851"/>
        </w:tabs>
        <w:ind w:left="851"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3" w15:restartNumberingAfterBreak="0">
    <w:nsid w:val="08B52656"/>
    <w:multiLevelType w:val="hybridMultilevel"/>
    <w:tmpl w:val="29F27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DB5442"/>
    <w:multiLevelType w:val="hybridMultilevel"/>
    <w:tmpl w:val="4356B7F6"/>
    <w:name w:val="WW8Num8222222"/>
    <w:lvl w:ilvl="0" w:tplc="041A0001">
      <w:start w:val="1"/>
      <w:numFmt w:val="bullet"/>
      <w:lvlText w:val=""/>
      <w:lvlJc w:val="left"/>
      <w:pPr>
        <w:tabs>
          <w:tab w:val="num" w:pos="720"/>
        </w:tabs>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5" w15:restartNumberingAfterBreak="0">
    <w:nsid w:val="16D17E65"/>
    <w:multiLevelType w:val="hybridMultilevel"/>
    <w:tmpl w:val="7B62F15C"/>
    <w:name w:val="WW8Num82"/>
    <w:lvl w:ilvl="0" w:tplc="041A0001">
      <w:start w:val="1"/>
      <w:numFmt w:val="bullet"/>
      <w:lvlText w:val=""/>
      <w:lvlJc w:val="left"/>
      <w:pPr>
        <w:tabs>
          <w:tab w:val="num" w:pos="851"/>
        </w:tabs>
        <w:ind w:left="851"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6" w15:restartNumberingAfterBreak="0">
    <w:nsid w:val="1EDD2C13"/>
    <w:multiLevelType w:val="hybridMultilevel"/>
    <w:tmpl w:val="33E8A77A"/>
    <w:lvl w:ilvl="0" w:tplc="909658E2">
      <w:start w:val="1"/>
      <w:numFmt w:val="bullet"/>
      <w:lvlText w:val="-"/>
      <w:lvlJc w:val="left"/>
      <w:pPr>
        <w:ind w:left="720" w:hanging="360"/>
      </w:pPr>
      <w:rPr>
        <w:rFonts w:ascii="Times New Roman" w:eastAsia="Times New Roman" w:hAnsi="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Times New Roman" w:hint="default"/>
      </w:rPr>
    </w:lvl>
    <w:lvl w:ilvl="3" w:tplc="041A0001">
      <w:start w:val="1"/>
      <w:numFmt w:val="bullet"/>
      <w:lvlText w:val=""/>
      <w:lvlJc w:val="left"/>
      <w:pPr>
        <w:ind w:left="2880" w:hanging="360"/>
      </w:pPr>
      <w:rPr>
        <w:rFonts w:ascii="Symbol" w:hAnsi="Symbol" w:cs="Times New Roman"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Times New Roman" w:hint="default"/>
      </w:rPr>
    </w:lvl>
    <w:lvl w:ilvl="6" w:tplc="041A0001">
      <w:start w:val="1"/>
      <w:numFmt w:val="bullet"/>
      <w:lvlText w:val=""/>
      <w:lvlJc w:val="left"/>
      <w:pPr>
        <w:ind w:left="5040" w:hanging="360"/>
      </w:pPr>
      <w:rPr>
        <w:rFonts w:ascii="Symbol" w:hAnsi="Symbol" w:cs="Times New Roman"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Times New Roman" w:hint="default"/>
      </w:rPr>
    </w:lvl>
  </w:abstractNum>
  <w:abstractNum w:abstractNumId="17" w15:restartNumberingAfterBreak="0">
    <w:nsid w:val="311E09ED"/>
    <w:multiLevelType w:val="hybridMultilevel"/>
    <w:tmpl w:val="F0A69DFE"/>
    <w:lvl w:ilvl="0" w:tplc="041A000F">
      <w:start w:val="1"/>
      <w:numFmt w:val="decimal"/>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18" w15:restartNumberingAfterBreak="0">
    <w:nsid w:val="342E7849"/>
    <w:multiLevelType w:val="hybridMultilevel"/>
    <w:tmpl w:val="0F38376A"/>
    <w:lvl w:ilvl="0" w:tplc="041A0017">
      <w:start w:val="1"/>
      <w:numFmt w:val="lowerLetter"/>
      <w:lvlText w:val="%1)"/>
      <w:lvlJc w:val="left"/>
      <w:pPr>
        <w:ind w:left="720" w:hanging="360"/>
      </w:pPr>
      <w:rPr>
        <w:rFonts w:ascii="Times New Roman" w:hAnsi="Times New Roman" w:cs="Times New Roman" w:hint="default"/>
      </w:rPr>
    </w:lvl>
    <w:lvl w:ilvl="1" w:tplc="041A0019">
      <w:start w:val="1"/>
      <w:numFmt w:val="lowerLetter"/>
      <w:lvlText w:val="%2."/>
      <w:lvlJc w:val="left"/>
      <w:pPr>
        <w:ind w:left="1440" w:hanging="360"/>
      </w:pPr>
      <w:rPr>
        <w:rFonts w:ascii="Times New Roman" w:hAnsi="Times New Roman" w:cs="Times New Roman"/>
      </w:rPr>
    </w:lvl>
    <w:lvl w:ilvl="2" w:tplc="041A001B">
      <w:start w:val="1"/>
      <w:numFmt w:val="lowerRoman"/>
      <w:lvlText w:val="%3."/>
      <w:lvlJc w:val="right"/>
      <w:pPr>
        <w:ind w:left="2160" w:hanging="180"/>
      </w:pPr>
      <w:rPr>
        <w:rFonts w:ascii="Times New Roman" w:hAnsi="Times New Roman" w:cs="Times New Roman"/>
      </w:rPr>
    </w:lvl>
    <w:lvl w:ilvl="3" w:tplc="041A000F">
      <w:start w:val="1"/>
      <w:numFmt w:val="decimal"/>
      <w:lvlText w:val="%4."/>
      <w:lvlJc w:val="left"/>
      <w:pPr>
        <w:ind w:left="2880" w:hanging="360"/>
      </w:pPr>
      <w:rPr>
        <w:rFonts w:ascii="Times New Roman" w:hAnsi="Times New Roman" w:cs="Times New Roman"/>
      </w:rPr>
    </w:lvl>
    <w:lvl w:ilvl="4" w:tplc="041A0019">
      <w:start w:val="1"/>
      <w:numFmt w:val="lowerLetter"/>
      <w:lvlText w:val="%5."/>
      <w:lvlJc w:val="left"/>
      <w:pPr>
        <w:ind w:left="3600" w:hanging="360"/>
      </w:pPr>
      <w:rPr>
        <w:rFonts w:ascii="Times New Roman" w:hAnsi="Times New Roman" w:cs="Times New Roman"/>
      </w:rPr>
    </w:lvl>
    <w:lvl w:ilvl="5" w:tplc="041A001B">
      <w:start w:val="1"/>
      <w:numFmt w:val="lowerRoman"/>
      <w:lvlText w:val="%6."/>
      <w:lvlJc w:val="right"/>
      <w:pPr>
        <w:ind w:left="4320" w:hanging="180"/>
      </w:pPr>
      <w:rPr>
        <w:rFonts w:ascii="Times New Roman" w:hAnsi="Times New Roman" w:cs="Times New Roman"/>
      </w:rPr>
    </w:lvl>
    <w:lvl w:ilvl="6" w:tplc="041A000F">
      <w:start w:val="1"/>
      <w:numFmt w:val="decimal"/>
      <w:lvlText w:val="%7."/>
      <w:lvlJc w:val="left"/>
      <w:pPr>
        <w:ind w:left="5040" w:hanging="360"/>
      </w:pPr>
      <w:rPr>
        <w:rFonts w:ascii="Times New Roman" w:hAnsi="Times New Roman" w:cs="Times New Roman"/>
      </w:rPr>
    </w:lvl>
    <w:lvl w:ilvl="7" w:tplc="041A0019">
      <w:start w:val="1"/>
      <w:numFmt w:val="lowerLetter"/>
      <w:lvlText w:val="%8."/>
      <w:lvlJc w:val="left"/>
      <w:pPr>
        <w:ind w:left="5760" w:hanging="360"/>
      </w:pPr>
      <w:rPr>
        <w:rFonts w:ascii="Times New Roman" w:hAnsi="Times New Roman" w:cs="Times New Roman"/>
      </w:rPr>
    </w:lvl>
    <w:lvl w:ilvl="8" w:tplc="041A001B">
      <w:start w:val="1"/>
      <w:numFmt w:val="lowerRoman"/>
      <w:lvlText w:val="%9."/>
      <w:lvlJc w:val="right"/>
      <w:pPr>
        <w:ind w:left="6480" w:hanging="180"/>
      </w:pPr>
      <w:rPr>
        <w:rFonts w:ascii="Times New Roman" w:hAnsi="Times New Roman" w:cs="Times New Roman"/>
      </w:rPr>
    </w:lvl>
  </w:abstractNum>
  <w:abstractNum w:abstractNumId="19" w15:restartNumberingAfterBreak="0">
    <w:nsid w:val="3DC60CBB"/>
    <w:multiLevelType w:val="hybridMultilevel"/>
    <w:tmpl w:val="9B8016A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0" w15:restartNumberingAfterBreak="0">
    <w:nsid w:val="3FFB3C2A"/>
    <w:multiLevelType w:val="hybridMultilevel"/>
    <w:tmpl w:val="AF90C018"/>
    <w:name w:val="WW8Num82222"/>
    <w:lvl w:ilvl="0" w:tplc="041A0001">
      <w:start w:val="1"/>
      <w:numFmt w:val="bullet"/>
      <w:lvlText w:val=""/>
      <w:lvlJc w:val="left"/>
      <w:pPr>
        <w:tabs>
          <w:tab w:val="num" w:pos="1428"/>
        </w:tabs>
        <w:ind w:left="1428"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21" w15:restartNumberingAfterBreak="0">
    <w:nsid w:val="45976801"/>
    <w:multiLevelType w:val="hybridMultilevel"/>
    <w:tmpl w:val="678E16E6"/>
    <w:lvl w:ilvl="0" w:tplc="041A0005">
      <w:start w:val="1"/>
      <w:numFmt w:val="bullet"/>
      <w:lvlText w:val=""/>
      <w:lvlJc w:val="left"/>
      <w:pPr>
        <w:tabs>
          <w:tab w:val="num" w:pos="1080"/>
        </w:tabs>
        <w:ind w:left="1080" w:hanging="360"/>
      </w:pPr>
      <w:rPr>
        <w:rFonts w:ascii="Wingdings" w:hAnsi="Wingdings" w:hint="default"/>
      </w:rPr>
    </w:lvl>
    <w:lvl w:ilvl="1" w:tplc="041A0003" w:tentative="1">
      <w:start w:val="1"/>
      <w:numFmt w:val="bullet"/>
      <w:lvlText w:val="o"/>
      <w:lvlJc w:val="left"/>
      <w:pPr>
        <w:tabs>
          <w:tab w:val="num" w:pos="1800"/>
        </w:tabs>
        <w:ind w:left="1800" w:hanging="360"/>
      </w:pPr>
      <w:rPr>
        <w:rFonts w:ascii="Courier New" w:hAnsi="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D950B19"/>
    <w:multiLevelType w:val="hybridMultilevel"/>
    <w:tmpl w:val="298E879E"/>
    <w:lvl w:ilvl="0" w:tplc="00000001">
      <w:start w:val="14"/>
      <w:numFmt w:val="decimal"/>
      <w:lvlText w:val="%1."/>
      <w:lvlJc w:val="left"/>
      <w:pPr>
        <w:tabs>
          <w:tab w:val="num" w:pos="851"/>
        </w:tabs>
        <w:ind w:left="851" w:hanging="360"/>
      </w:pPr>
      <w:rPr>
        <w:rFonts w:hint="default"/>
      </w:rPr>
    </w:lvl>
    <w:lvl w:ilvl="1" w:tplc="041A0019" w:tentative="1">
      <w:start w:val="1"/>
      <w:numFmt w:val="lowerLetter"/>
      <w:lvlText w:val="%2."/>
      <w:lvlJc w:val="left"/>
      <w:pPr>
        <w:tabs>
          <w:tab w:val="num" w:pos="1571"/>
        </w:tabs>
        <w:ind w:left="1571" w:hanging="360"/>
      </w:pPr>
    </w:lvl>
    <w:lvl w:ilvl="2" w:tplc="041A001B" w:tentative="1">
      <w:start w:val="1"/>
      <w:numFmt w:val="lowerRoman"/>
      <w:lvlText w:val="%3."/>
      <w:lvlJc w:val="right"/>
      <w:pPr>
        <w:tabs>
          <w:tab w:val="num" w:pos="2291"/>
        </w:tabs>
        <w:ind w:left="2291" w:hanging="180"/>
      </w:pPr>
    </w:lvl>
    <w:lvl w:ilvl="3" w:tplc="041A000F" w:tentative="1">
      <w:start w:val="1"/>
      <w:numFmt w:val="decimal"/>
      <w:lvlText w:val="%4."/>
      <w:lvlJc w:val="left"/>
      <w:pPr>
        <w:tabs>
          <w:tab w:val="num" w:pos="3011"/>
        </w:tabs>
        <w:ind w:left="3011" w:hanging="360"/>
      </w:pPr>
    </w:lvl>
    <w:lvl w:ilvl="4" w:tplc="041A0019" w:tentative="1">
      <w:start w:val="1"/>
      <w:numFmt w:val="lowerLetter"/>
      <w:lvlText w:val="%5."/>
      <w:lvlJc w:val="left"/>
      <w:pPr>
        <w:tabs>
          <w:tab w:val="num" w:pos="3731"/>
        </w:tabs>
        <w:ind w:left="3731" w:hanging="360"/>
      </w:pPr>
    </w:lvl>
    <w:lvl w:ilvl="5" w:tplc="041A001B" w:tentative="1">
      <w:start w:val="1"/>
      <w:numFmt w:val="lowerRoman"/>
      <w:lvlText w:val="%6."/>
      <w:lvlJc w:val="right"/>
      <w:pPr>
        <w:tabs>
          <w:tab w:val="num" w:pos="4451"/>
        </w:tabs>
        <w:ind w:left="4451" w:hanging="180"/>
      </w:pPr>
    </w:lvl>
    <w:lvl w:ilvl="6" w:tplc="041A000F" w:tentative="1">
      <w:start w:val="1"/>
      <w:numFmt w:val="decimal"/>
      <w:lvlText w:val="%7."/>
      <w:lvlJc w:val="left"/>
      <w:pPr>
        <w:tabs>
          <w:tab w:val="num" w:pos="5171"/>
        </w:tabs>
        <w:ind w:left="5171" w:hanging="360"/>
      </w:pPr>
    </w:lvl>
    <w:lvl w:ilvl="7" w:tplc="041A0019" w:tentative="1">
      <w:start w:val="1"/>
      <w:numFmt w:val="lowerLetter"/>
      <w:lvlText w:val="%8."/>
      <w:lvlJc w:val="left"/>
      <w:pPr>
        <w:tabs>
          <w:tab w:val="num" w:pos="5891"/>
        </w:tabs>
        <w:ind w:left="5891" w:hanging="360"/>
      </w:pPr>
    </w:lvl>
    <w:lvl w:ilvl="8" w:tplc="041A001B" w:tentative="1">
      <w:start w:val="1"/>
      <w:numFmt w:val="lowerRoman"/>
      <w:lvlText w:val="%9."/>
      <w:lvlJc w:val="right"/>
      <w:pPr>
        <w:tabs>
          <w:tab w:val="num" w:pos="6611"/>
        </w:tabs>
        <w:ind w:left="6611" w:hanging="180"/>
      </w:pPr>
    </w:lvl>
  </w:abstractNum>
  <w:abstractNum w:abstractNumId="23" w15:restartNumberingAfterBreak="0">
    <w:nsid w:val="4EF00CC0"/>
    <w:multiLevelType w:val="hybridMultilevel"/>
    <w:tmpl w:val="C1AEA65C"/>
    <w:lvl w:ilvl="0" w:tplc="70CA56DC">
      <w:start w:val="23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31643FD"/>
    <w:multiLevelType w:val="hybridMultilevel"/>
    <w:tmpl w:val="2104DFFC"/>
    <w:name w:val="WW8Num8222"/>
    <w:lvl w:ilvl="0" w:tplc="041A0001">
      <w:start w:val="1"/>
      <w:numFmt w:val="bullet"/>
      <w:lvlText w:val=""/>
      <w:lvlJc w:val="left"/>
      <w:pPr>
        <w:tabs>
          <w:tab w:val="num" w:pos="851"/>
        </w:tabs>
        <w:ind w:left="851"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25" w15:restartNumberingAfterBreak="0">
    <w:nsid w:val="5A0B171A"/>
    <w:multiLevelType w:val="hybridMultilevel"/>
    <w:tmpl w:val="194CBEA2"/>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6" w15:restartNumberingAfterBreak="0">
    <w:nsid w:val="5B342C93"/>
    <w:multiLevelType w:val="hybridMultilevel"/>
    <w:tmpl w:val="8DBCD852"/>
    <w:name w:val="WW8Num12"/>
    <w:lvl w:ilvl="0" w:tplc="00000001">
      <w:start w:val="1"/>
      <w:numFmt w:val="decimal"/>
      <w:lvlText w:val="%1."/>
      <w:lvlJc w:val="left"/>
      <w:pPr>
        <w:tabs>
          <w:tab w:val="num" w:pos="567"/>
        </w:tabs>
        <w:ind w:left="851"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7" w15:restartNumberingAfterBreak="0">
    <w:nsid w:val="62F223C4"/>
    <w:multiLevelType w:val="hybridMultilevel"/>
    <w:tmpl w:val="1762688E"/>
    <w:lvl w:ilvl="0" w:tplc="041A000F">
      <w:start w:val="1"/>
      <w:numFmt w:val="decimal"/>
      <w:lvlText w:val="%1."/>
      <w:lvlJc w:val="left"/>
      <w:pPr>
        <w:tabs>
          <w:tab w:val="num" w:pos="720"/>
        </w:tabs>
        <w:ind w:left="720" w:hanging="360"/>
      </w:pPr>
      <w:rPr>
        <w:rFonts w:hint="default"/>
      </w:rPr>
    </w:lvl>
    <w:lvl w:ilvl="1" w:tplc="B66E2216">
      <w:start w:val="1"/>
      <w:numFmt w:val="upperRoman"/>
      <w:lvlText w:val="%2."/>
      <w:lvlJc w:val="left"/>
      <w:pPr>
        <w:tabs>
          <w:tab w:val="num" w:pos="1800"/>
        </w:tabs>
        <w:ind w:left="1800" w:hanging="720"/>
      </w:pPr>
      <w:rPr>
        <w:rFonts w:hint="default"/>
      </w:rPr>
    </w:lvl>
    <w:lvl w:ilvl="2" w:tplc="77A44D16">
      <w:start w:val="1"/>
      <w:numFmt w:val="upperLetter"/>
      <w:lvlText w:val="%3."/>
      <w:lvlJc w:val="left"/>
      <w:pPr>
        <w:tabs>
          <w:tab w:val="num" w:pos="2340"/>
        </w:tabs>
        <w:ind w:left="2340" w:hanging="360"/>
      </w:pPr>
      <w:rPr>
        <w:rFonts w:hint="default"/>
      </w:r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8" w15:restartNumberingAfterBreak="0">
    <w:nsid w:val="6F7D504F"/>
    <w:multiLevelType w:val="hybridMultilevel"/>
    <w:tmpl w:val="525E54D0"/>
    <w:name w:val="WW8Num822222"/>
    <w:lvl w:ilvl="0" w:tplc="041A0001">
      <w:start w:val="1"/>
      <w:numFmt w:val="bullet"/>
      <w:lvlText w:val=""/>
      <w:lvlJc w:val="left"/>
      <w:pPr>
        <w:tabs>
          <w:tab w:val="num" w:pos="1428"/>
        </w:tabs>
        <w:ind w:left="1428"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abstractNumId w:val="0"/>
  </w:num>
  <w:num w:numId="2">
    <w:abstractNumId w:val="10"/>
  </w:num>
  <w:num w:numId="3">
    <w:abstractNumId w:val="17"/>
  </w:num>
  <w:num w:numId="4">
    <w:abstractNumId w:val="0"/>
    <w:lvlOverride w:ilvl="0">
      <w:startOverride w:val="1"/>
    </w:lvlOverride>
  </w:num>
  <w:num w:numId="5">
    <w:abstractNumId w:val="27"/>
  </w:num>
  <w:num w:numId="6">
    <w:abstractNumId w:val="25"/>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11"/>
  </w:num>
  <w:num w:numId="10">
    <w:abstractNumId w:val="21"/>
  </w:num>
  <w:num w:numId="11">
    <w:abstractNumId w:val="22"/>
  </w:num>
  <w:num w:numId="12">
    <w:abstractNumId w:val="23"/>
  </w:num>
  <w:num w:numId="13">
    <w:abstractNumId w:val="13"/>
  </w:num>
  <w:num w:numId="14">
    <w:abstractNumId w:val="19"/>
  </w:num>
  <w:num w:numId="15">
    <w:abstractNumId w:val="1"/>
    <w:lvlOverride w:ilvl="0">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BE6"/>
    <w:rsid w:val="000A1C0F"/>
    <w:rsid w:val="00130F16"/>
    <w:rsid w:val="001D46E4"/>
    <w:rsid w:val="002472BB"/>
    <w:rsid w:val="002D0C27"/>
    <w:rsid w:val="002E0ED9"/>
    <w:rsid w:val="00404739"/>
    <w:rsid w:val="004D09E0"/>
    <w:rsid w:val="0052699F"/>
    <w:rsid w:val="00726641"/>
    <w:rsid w:val="00736FFC"/>
    <w:rsid w:val="00740703"/>
    <w:rsid w:val="00741417"/>
    <w:rsid w:val="0081701B"/>
    <w:rsid w:val="008C5275"/>
    <w:rsid w:val="0098379C"/>
    <w:rsid w:val="009B0B70"/>
    <w:rsid w:val="00A201D7"/>
    <w:rsid w:val="00AE634A"/>
    <w:rsid w:val="00BF6804"/>
    <w:rsid w:val="00C27D69"/>
    <w:rsid w:val="00C515D5"/>
    <w:rsid w:val="00C76D92"/>
    <w:rsid w:val="00CC6023"/>
    <w:rsid w:val="00CD0ED6"/>
    <w:rsid w:val="00CF2BE6"/>
    <w:rsid w:val="00CF4F57"/>
    <w:rsid w:val="00D251BC"/>
    <w:rsid w:val="00D30E88"/>
    <w:rsid w:val="00D515E1"/>
    <w:rsid w:val="00D94EB0"/>
    <w:rsid w:val="00DC7E40"/>
    <w:rsid w:val="00E54E91"/>
    <w:rsid w:val="00F57C68"/>
    <w:rsid w:val="00FB0C74"/>
    <w:rsid w:val="00FD5AEF"/>
    <w:rsid w:val="00FE26C8"/>
    <w:rsid w:val="00FE54A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F08EBD"/>
  <w15:chartTrackingRefBased/>
  <w15:docId w15:val="{EEBB462B-9282-44E7-A780-918A51FAB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keepNext/>
      <w:jc w:val="right"/>
      <w:outlineLvl w:val="0"/>
    </w:pPr>
    <w:rPr>
      <w:b/>
      <w:bCs/>
    </w:rPr>
  </w:style>
  <w:style w:type="paragraph" w:styleId="Heading2">
    <w:name w:val="heading 2"/>
    <w:basedOn w:val="Normal"/>
    <w:next w:val="Normal"/>
    <w:link w:val="Heading2Char"/>
    <w:qFormat/>
    <w:pPr>
      <w:keepNext/>
      <w:overflowPunct w:val="0"/>
      <w:autoSpaceDE w:val="0"/>
      <w:autoSpaceDN w:val="0"/>
      <w:adjustRightInd w:val="0"/>
      <w:jc w:val="center"/>
      <w:outlineLvl w:val="1"/>
    </w:pPr>
    <w:rPr>
      <w:rFonts w:ascii="Century" w:eastAsia="Arial Unicode MS" w:hAnsi="Century" w:cs="Arial Unicode MS"/>
      <w:szCs w:val="20"/>
      <w:lang w:val="de-DE"/>
    </w:rPr>
  </w:style>
  <w:style w:type="paragraph" w:styleId="Heading3">
    <w:name w:val="heading 3"/>
    <w:basedOn w:val="Normal"/>
    <w:next w:val="Normal"/>
    <w:link w:val="Heading3Char"/>
    <w:qFormat/>
    <w:pPr>
      <w:keepNext/>
      <w:outlineLvl w:val="2"/>
    </w:pPr>
    <w:rPr>
      <w:b/>
      <w:bCs/>
      <w:lang w:eastAsia="en-US"/>
    </w:rPr>
  </w:style>
  <w:style w:type="paragraph" w:styleId="Heading4">
    <w:name w:val="heading 4"/>
    <w:basedOn w:val="Normal"/>
    <w:next w:val="Normal"/>
    <w:qFormat/>
    <w:pPr>
      <w:keepNext/>
      <w:ind w:left="4248" w:firstLine="6"/>
      <w:jc w:val="right"/>
      <w:outlineLvl w:val="3"/>
    </w:pPr>
    <w:rPr>
      <w:rFonts w:ascii="Century" w:hAnsi="Century"/>
      <w:b/>
      <w:bCs/>
      <w:sz w:val="18"/>
    </w:rPr>
  </w:style>
  <w:style w:type="paragraph" w:styleId="Heading5">
    <w:name w:val="heading 5"/>
    <w:basedOn w:val="Normal"/>
    <w:next w:val="Normal"/>
    <w:qFormat/>
    <w:pPr>
      <w:keepNext/>
      <w:jc w:val="center"/>
      <w:outlineLvl w:val="4"/>
    </w:pPr>
    <w:rPr>
      <w:b/>
      <w:bCs/>
      <w:lang w:eastAsia="en-US"/>
    </w:rPr>
  </w:style>
  <w:style w:type="paragraph" w:styleId="Heading6">
    <w:name w:val="heading 6"/>
    <w:basedOn w:val="Normal"/>
    <w:next w:val="Normal"/>
    <w:qFormat/>
    <w:pPr>
      <w:keepNext/>
      <w:ind w:right="383"/>
      <w:jc w:val="center"/>
      <w:outlineLvl w:val="5"/>
    </w:pPr>
    <w:rPr>
      <w:b/>
      <w:bCs/>
    </w:rPr>
  </w:style>
  <w:style w:type="paragraph" w:styleId="Heading7">
    <w:name w:val="heading 7"/>
    <w:basedOn w:val="Normal"/>
    <w:next w:val="Normal"/>
    <w:qFormat/>
    <w:pPr>
      <w:keepNext/>
      <w:ind w:right="-288"/>
      <w:jc w:val="right"/>
      <w:outlineLvl w:val="6"/>
    </w:pPr>
    <w:rPr>
      <w:b/>
      <w:bCs/>
      <w:szCs w:val="20"/>
    </w:rPr>
  </w:style>
  <w:style w:type="paragraph" w:styleId="Heading8">
    <w:name w:val="heading 8"/>
    <w:basedOn w:val="Normal"/>
    <w:next w:val="Normal"/>
    <w:qFormat/>
    <w:pPr>
      <w:keepNext/>
      <w:ind w:left="4248" w:right="203" w:firstLine="6"/>
      <w:jc w:val="right"/>
      <w:outlineLvl w:val="7"/>
    </w:pPr>
    <w:rPr>
      <w:rFonts w:ascii="Century" w:hAnsi="Century"/>
      <w:b/>
      <w:bCs/>
    </w:rPr>
  </w:style>
  <w:style w:type="paragraph" w:styleId="Heading9">
    <w:name w:val="heading 9"/>
    <w:basedOn w:val="Normal"/>
    <w:next w:val="Normal"/>
    <w:qFormat/>
    <w:pPr>
      <w:keepNext/>
      <w:jc w:val="center"/>
      <w:outlineLvl w:val="8"/>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Pr>
      <w:color w:val="0000FF"/>
      <w:u w:val="single"/>
    </w:rPr>
  </w:style>
  <w:style w:type="paragraph" w:styleId="BodyText3">
    <w:name w:val="Body Text 3"/>
    <w:basedOn w:val="Normal"/>
    <w:semiHidden/>
    <w:pPr>
      <w:tabs>
        <w:tab w:val="left" w:pos="284"/>
        <w:tab w:val="left" w:pos="7810"/>
        <w:tab w:val="left" w:pos="9230"/>
        <w:tab w:val="left" w:pos="9372"/>
        <w:tab w:val="left" w:pos="9514"/>
      </w:tabs>
      <w:overflowPunct w:val="0"/>
      <w:autoSpaceDE w:val="0"/>
      <w:autoSpaceDN w:val="0"/>
      <w:adjustRightInd w:val="0"/>
      <w:jc w:val="center"/>
    </w:pPr>
    <w:rPr>
      <w:rFonts w:ascii="Century" w:hAnsi="Century"/>
      <w:sz w:val="22"/>
      <w:szCs w:val="20"/>
      <w:lang w:val="de-DE"/>
    </w:rPr>
  </w:style>
  <w:style w:type="paragraph" w:styleId="BodyText">
    <w:name w:val="Body Text"/>
    <w:aliases w:val=" uvlaka 3,  uvlaka 2,uvlaka 3,uvlaka 2"/>
    <w:basedOn w:val="Normal"/>
    <w:link w:val="BodyTextChar"/>
    <w:semiHidden/>
    <w:pPr>
      <w:jc w:val="both"/>
    </w:pPr>
  </w:style>
  <w:style w:type="paragraph" w:styleId="BodyTextIndent">
    <w:name w:val="Body Text Indent"/>
    <w:basedOn w:val="Normal"/>
    <w:link w:val="BodyTextIndentChar"/>
    <w:semiHidden/>
    <w:pPr>
      <w:ind w:firstLine="708"/>
    </w:pPr>
    <w:rPr>
      <w:szCs w:val="20"/>
    </w:rPr>
  </w:style>
  <w:style w:type="paragraph" w:styleId="Footer">
    <w:name w:val="footer"/>
    <w:basedOn w:val="Normal"/>
    <w:link w:val="FooterChar"/>
    <w:semiHidden/>
    <w:pPr>
      <w:tabs>
        <w:tab w:val="center" w:pos="4536"/>
        <w:tab w:val="right" w:pos="9072"/>
      </w:tabs>
    </w:pPr>
  </w:style>
  <w:style w:type="paragraph" w:customStyle="1" w:styleId="Sadrajitablice">
    <w:name w:val="Sadržaji tablice"/>
    <w:basedOn w:val="Normal"/>
    <w:pPr>
      <w:widowControl w:val="0"/>
      <w:suppressLineNumbers/>
      <w:suppressAutoHyphens/>
    </w:pPr>
    <w:rPr>
      <w:rFonts w:eastAsia="Arial Unicode MS" w:cs="Arial Unicode MS"/>
      <w:kern w:val="1"/>
      <w:lang w:eastAsia="hi-IN"/>
    </w:rPr>
  </w:style>
  <w:style w:type="paragraph" w:styleId="BodyText2">
    <w:name w:val="Body Text 2"/>
    <w:basedOn w:val="Normal"/>
    <w:link w:val="BodyText2Char"/>
    <w:semiHidden/>
    <w:pPr>
      <w:jc w:val="both"/>
    </w:pPr>
  </w:style>
  <w:style w:type="paragraph" w:styleId="ListParagraph">
    <w:name w:val="List Paragraph"/>
    <w:basedOn w:val="Normal"/>
    <w:qFormat/>
    <w:pPr>
      <w:spacing w:after="200" w:line="276" w:lineRule="auto"/>
      <w:ind w:left="720"/>
    </w:pPr>
    <w:rPr>
      <w:rFonts w:ascii="Calibri" w:hAnsi="Calibri"/>
      <w:sz w:val="22"/>
      <w:szCs w:val="22"/>
    </w:rPr>
  </w:style>
  <w:style w:type="paragraph" w:customStyle="1" w:styleId="WW-Tijeloteksta">
    <w:name w:val="WW-Tijelo teksta"/>
    <w:basedOn w:val="Normal"/>
    <w:pPr>
      <w:widowControl w:val="0"/>
      <w:suppressAutoHyphens/>
      <w:ind w:left="360"/>
      <w:jc w:val="both"/>
    </w:pPr>
    <w:rPr>
      <w:rFonts w:eastAsia="Arial Unicode MS" w:cs="Arial Unicode MS"/>
      <w:i/>
      <w:iCs/>
      <w:kern w:val="1"/>
      <w:lang w:eastAsia="hi-IN"/>
    </w:rPr>
  </w:style>
  <w:style w:type="character" w:styleId="FollowedHyperlink">
    <w:name w:val="FollowedHyperlink"/>
    <w:basedOn w:val="DefaultParagraphFont"/>
    <w:semiHidden/>
    <w:rPr>
      <w:color w:val="800080"/>
      <w:u w:val="single"/>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styleId="BodyTextIndent2">
    <w:name w:val="Body Text Indent 2"/>
    <w:aliases w:val="  uvlaka 2"/>
    <w:basedOn w:val="Normal"/>
    <w:semiHidden/>
    <w:pPr>
      <w:tabs>
        <w:tab w:val="left" w:pos="360"/>
        <w:tab w:val="left" w:pos="4320"/>
        <w:tab w:val="left" w:pos="5040"/>
        <w:tab w:val="left" w:pos="5760"/>
        <w:tab w:val="left" w:pos="6480"/>
        <w:tab w:val="left" w:pos="7420"/>
      </w:tabs>
      <w:ind w:right="203" w:firstLine="360"/>
      <w:jc w:val="both"/>
    </w:pPr>
  </w:style>
  <w:style w:type="paragraph" w:styleId="Title">
    <w:name w:val="Title"/>
    <w:basedOn w:val="Normal"/>
    <w:qFormat/>
    <w:pPr>
      <w:overflowPunct w:val="0"/>
      <w:autoSpaceDE w:val="0"/>
      <w:autoSpaceDN w:val="0"/>
      <w:adjustRightInd w:val="0"/>
      <w:jc w:val="center"/>
      <w:textAlignment w:val="baseline"/>
    </w:pPr>
    <w:rPr>
      <w:b/>
      <w:color w:val="000000"/>
      <w:sz w:val="32"/>
      <w:szCs w:val="32"/>
    </w:rPr>
  </w:style>
  <w:style w:type="paragraph" w:styleId="BodyTextIndent3">
    <w:name w:val="Body Text Indent 3"/>
    <w:aliases w:val=" uvlaka 3"/>
    <w:basedOn w:val="Normal"/>
    <w:semiHidden/>
    <w:pPr>
      <w:ind w:left="360"/>
      <w:jc w:val="center"/>
    </w:pPr>
    <w:rPr>
      <w:color w:val="000000"/>
      <w:szCs w:val="32"/>
    </w:rPr>
  </w:style>
  <w:style w:type="paragraph" w:customStyle="1" w:styleId="Naslovtablice">
    <w:name w:val="Naslov tablice"/>
    <w:basedOn w:val="Normal"/>
    <w:pPr>
      <w:widowControl w:val="0"/>
      <w:suppressLineNumbers/>
      <w:suppressAutoHyphens/>
      <w:jc w:val="center"/>
    </w:pPr>
    <w:rPr>
      <w:rFonts w:cs="Arial"/>
      <w:b/>
      <w:bCs/>
      <w:kern w:val="1"/>
      <w:lang w:eastAsia="hi-IN"/>
    </w:rPr>
  </w:style>
  <w:style w:type="paragraph" w:styleId="List">
    <w:name w:val="List"/>
    <w:basedOn w:val="BodyText"/>
    <w:semiHidden/>
    <w:pPr>
      <w:widowControl w:val="0"/>
      <w:suppressAutoHyphens/>
      <w:spacing w:after="120"/>
      <w:jc w:val="left"/>
    </w:pPr>
    <w:rPr>
      <w:rFonts w:cs="Arial"/>
      <w:kern w:val="1"/>
      <w:lang w:eastAsia="hi-IN"/>
    </w:rPr>
  </w:style>
  <w:style w:type="character" w:customStyle="1" w:styleId="BodyTextChar">
    <w:name w:val="Body Text Char"/>
    <w:aliases w:val=" uvlaka 3 Char,  uvlaka 2 Char,uvlaka 3 Char,uvlaka 2 Char,uvlaka 3 Char1,uvlaka 2 Char1"/>
    <w:basedOn w:val="DefaultParagraphFont"/>
    <w:link w:val="BodyText"/>
    <w:semiHidden/>
    <w:rsid w:val="00736FFC"/>
    <w:rPr>
      <w:sz w:val="24"/>
      <w:szCs w:val="24"/>
    </w:rPr>
  </w:style>
  <w:style w:type="paragraph" w:styleId="BalloonText">
    <w:name w:val="Balloon Text"/>
    <w:basedOn w:val="Normal"/>
    <w:link w:val="BalloonTextChar"/>
    <w:uiPriority w:val="99"/>
    <w:semiHidden/>
    <w:unhideWhenUsed/>
    <w:rsid w:val="002E0ED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0ED9"/>
    <w:rPr>
      <w:rFonts w:ascii="Segoe UI" w:hAnsi="Segoe UI" w:cs="Segoe UI"/>
      <w:sz w:val="18"/>
      <w:szCs w:val="18"/>
    </w:rPr>
  </w:style>
  <w:style w:type="character" w:customStyle="1" w:styleId="Heading1Char">
    <w:name w:val="Heading 1 Char"/>
    <w:basedOn w:val="DefaultParagraphFont"/>
    <w:link w:val="Heading1"/>
    <w:rsid w:val="009B0B70"/>
    <w:rPr>
      <w:b/>
      <w:bCs/>
      <w:sz w:val="24"/>
      <w:szCs w:val="24"/>
    </w:rPr>
  </w:style>
  <w:style w:type="character" w:customStyle="1" w:styleId="Heading2Char">
    <w:name w:val="Heading 2 Char"/>
    <w:basedOn w:val="DefaultParagraphFont"/>
    <w:link w:val="Heading2"/>
    <w:rsid w:val="009B0B70"/>
    <w:rPr>
      <w:rFonts w:ascii="Century" w:eastAsia="Arial Unicode MS" w:hAnsi="Century" w:cs="Arial Unicode MS"/>
      <w:sz w:val="24"/>
      <w:lang w:val="de-DE"/>
    </w:rPr>
  </w:style>
  <w:style w:type="character" w:customStyle="1" w:styleId="Heading3Char">
    <w:name w:val="Heading 3 Char"/>
    <w:basedOn w:val="DefaultParagraphFont"/>
    <w:link w:val="Heading3"/>
    <w:rsid w:val="009B0B70"/>
    <w:rPr>
      <w:b/>
      <w:bCs/>
      <w:sz w:val="24"/>
      <w:szCs w:val="24"/>
      <w:lang w:eastAsia="en-US"/>
    </w:rPr>
  </w:style>
  <w:style w:type="paragraph" w:styleId="Header">
    <w:name w:val="header"/>
    <w:basedOn w:val="Normal"/>
    <w:link w:val="HeaderChar"/>
    <w:semiHidden/>
    <w:unhideWhenUsed/>
    <w:rsid w:val="009B0B70"/>
    <w:pPr>
      <w:tabs>
        <w:tab w:val="center" w:pos="4320"/>
        <w:tab w:val="right" w:pos="8640"/>
      </w:tabs>
    </w:pPr>
    <w:rPr>
      <w:szCs w:val="20"/>
      <w:lang w:val="en-US"/>
    </w:rPr>
  </w:style>
  <w:style w:type="character" w:customStyle="1" w:styleId="HeaderChar">
    <w:name w:val="Header Char"/>
    <w:basedOn w:val="DefaultParagraphFont"/>
    <w:link w:val="Header"/>
    <w:semiHidden/>
    <w:rsid w:val="009B0B70"/>
    <w:rPr>
      <w:sz w:val="24"/>
      <w:lang w:val="en-US"/>
    </w:rPr>
  </w:style>
  <w:style w:type="character" w:customStyle="1" w:styleId="FooterChar">
    <w:name w:val="Footer Char"/>
    <w:basedOn w:val="DefaultParagraphFont"/>
    <w:link w:val="Footer"/>
    <w:semiHidden/>
    <w:rsid w:val="009B0B70"/>
    <w:rPr>
      <w:sz w:val="24"/>
      <w:szCs w:val="24"/>
    </w:rPr>
  </w:style>
  <w:style w:type="character" w:customStyle="1" w:styleId="BodyTextIndentChar">
    <w:name w:val="Body Text Indent Char"/>
    <w:basedOn w:val="DefaultParagraphFont"/>
    <w:link w:val="BodyTextIndent"/>
    <w:semiHidden/>
    <w:rsid w:val="009B0B70"/>
    <w:rPr>
      <w:sz w:val="24"/>
    </w:rPr>
  </w:style>
  <w:style w:type="character" w:styleId="Strong">
    <w:name w:val="Strong"/>
    <w:basedOn w:val="DefaultParagraphFont"/>
    <w:qFormat/>
    <w:rsid w:val="009B0B70"/>
    <w:rPr>
      <w:b/>
      <w:bCs/>
    </w:rPr>
  </w:style>
  <w:style w:type="character" w:customStyle="1" w:styleId="BodyText2Char">
    <w:name w:val="Body Text 2 Char"/>
    <w:basedOn w:val="DefaultParagraphFont"/>
    <w:link w:val="BodyText2"/>
    <w:semiHidden/>
    <w:rsid w:val="000A1C0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698539">
      <w:bodyDiv w:val="1"/>
      <w:marLeft w:val="0"/>
      <w:marRight w:val="0"/>
      <w:marTop w:val="0"/>
      <w:marBottom w:val="0"/>
      <w:divBdr>
        <w:top w:val="none" w:sz="0" w:space="0" w:color="auto"/>
        <w:left w:val="none" w:sz="0" w:space="0" w:color="auto"/>
        <w:bottom w:val="none" w:sz="0" w:space="0" w:color="auto"/>
        <w:right w:val="none" w:sz="0" w:space="0" w:color="auto"/>
      </w:divBdr>
    </w:div>
    <w:div w:id="260143245">
      <w:bodyDiv w:val="1"/>
      <w:marLeft w:val="0"/>
      <w:marRight w:val="0"/>
      <w:marTop w:val="0"/>
      <w:marBottom w:val="0"/>
      <w:divBdr>
        <w:top w:val="none" w:sz="0" w:space="0" w:color="auto"/>
        <w:left w:val="none" w:sz="0" w:space="0" w:color="auto"/>
        <w:bottom w:val="none" w:sz="0" w:space="0" w:color="auto"/>
        <w:right w:val="none" w:sz="0" w:space="0" w:color="auto"/>
      </w:divBdr>
    </w:div>
    <w:div w:id="295649880">
      <w:bodyDiv w:val="1"/>
      <w:marLeft w:val="0"/>
      <w:marRight w:val="0"/>
      <w:marTop w:val="0"/>
      <w:marBottom w:val="0"/>
      <w:divBdr>
        <w:top w:val="none" w:sz="0" w:space="0" w:color="auto"/>
        <w:left w:val="none" w:sz="0" w:space="0" w:color="auto"/>
        <w:bottom w:val="none" w:sz="0" w:space="0" w:color="auto"/>
        <w:right w:val="none" w:sz="0" w:space="0" w:color="auto"/>
      </w:divBdr>
    </w:div>
    <w:div w:id="369959500">
      <w:bodyDiv w:val="1"/>
      <w:marLeft w:val="0"/>
      <w:marRight w:val="0"/>
      <w:marTop w:val="0"/>
      <w:marBottom w:val="0"/>
      <w:divBdr>
        <w:top w:val="none" w:sz="0" w:space="0" w:color="auto"/>
        <w:left w:val="none" w:sz="0" w:space="0" w:color="auto"/>
        <w:bottom w:val="none" w:sz="0" w:space="0" w:color="auto"/>
        <w:right w:val="none" w:sz="0" w:space="0" w:color="auto"/>
      </w:divBdr>
    </w:div>
    <w:div w:id="379983266">
      <w:bodyDiv w:val="1"/>
      <w:marLeft w:val="0"/>
      <w:marRight w:val="0"/>
      <w:marTop w:val="0"/>
      <w:marBottom w:val="0"/>
      <w:divBdr>
        <w:top w:val="none" w:sz="0" w:space="0" w:color="auto"/>
        <w:left w:val="none" w:sz="0" w:space="0" w:color="auto"/>
        <w:bottom w:val="none" w:sz="0" w:space="0" w:color="auto"/>
        <w:right w:val="none" w:sz="0" w:space="0" w:color="auto"/>
      </w:divBdr>
    </w:div>
    <w:div w:id="468401069">
      <w:bodyDiv w:val="1"/>
      <w:marLeft w:val="0"/>
      <w:marRight w:val="0"/>
      <w:marTop w:val="0"/>
      <w:marBottom w:val="0"/>
      <w:divBdr>
        <w:top w:val="none" w:sz="0" w:space="0" w:color="auto"/>
        <w:left w:val="none" w:sz="0" w:space="0" w:color="auto"/>
        <w:bottom w:val="none" w:sz="0" w:space="0" w:color="auto"/>
        <w:right w:val="none" w:sz="0" w:space="0" w:color="auto"/>
      </w:divBdr>
    </w:div>
    <w:div w:id="572352012">
      <w:bodyDiv w:val="1"/>
      <w:marLeft w:val="0"/>
      <w:marRight w:val="0"/>
      <w:marTop w:val="0"/>
      <w:marBottom w:val="0"/>
      <w:divBdr>
        <w:top w:val="none" w:sz="0" w:space="0" w:color="auto"/>
        <w:left w:val="none" w:sz="0" w:space="0" w:color="auto"/>
        <w:bottom w:val="none" w:sz="0" w:space="0" w:color="auto"/>
        <w:right w:val="none" w:sz="0" w:space="0" w:color="auto"/>
      </w:divBdr>
    </w:div>
    <w:div w:id="580604502">
      <w:bodyDiv w:val="1"/>
      <w:marLeft w:val="0"/>
      <w:marRight w:val="0"/>
      <w:marTop w:val="0"/>
      <w:marBottom w:val="0"/>
      <w:divBdr>
        <w:top w:val="none" w:sz="0" w:space="0" w:color="auto"/>
        <w:left w:val="none" w:sz="0" w:space="0" w:color="auto"/>
        <w:bottom w:val="none" w:sz="0" w:space="0" w:color="auto"/>
        <w:right w:val="none" w:sz="0" w:space="0" w:color="auto"/>
      </w:divBdr>
    </w:div>
    <w:div w:id="1239973809">
      <w:bodyDiv w:val="1"/>
      <w:marLeft w:val="0"/>
      <w:marRight w:val="0"/>
      <w:marTop w:val="0"/>
      <w:marBottom w:val="0"/>
      <w:divBdr>
        <w:top w:val="none" w:sz="0" w:space="0" w:color="auto"/>
        <w:left w:val="none" w:sz="0" w:space="0" w:color="auto"/>
        <w:bottom w:val="none" w:sz="0" w:space="0" w:color="auto"/>
        <w:right w:val="none" w:sz="0" w:space="0" w:color="auto"/>
      </w:divBdr>
    </w:div>
    <w:div w:id="1420903663">
      <w:bodyDiv w:val="1"/>
      <w:marLeft w:val="0"/>
      <w:marRight w:val="0"/>
      <w:marTop w:val="0"/>
      <w:marBottom w:val="0"/>
      <w:divBdr>
        <w:top w:val="none" w:sz="0" w:space="0" w:color="auto"/>
        <w:left w:val="none" w:sz="0" w:space="0" w:color="auto"/>
        <w:bottom w:val="none" w:sz="0" w:space="0" w:color="auto"/>
        <w:right w:val="none" w:sz="0" w:space="0" w:color="auto"/>
      </w:divBdr>
    </w:div>
    <w:div w:id="1424378372">
      <w:bodyDiv w:val="1"/>
      <w:marLeft w:val="0"/>
      <w:marRight w:val="0"/>
      <w:marTop w:val="0"/>
      <w:marBottom w:val="0"/>
      <w:divBdr>
        <w:top w:val="none" w:sz="0" w:space="0" w:color="auto"/>
        <w:left w:val="none" w:sz="0" w:space="0" w:color="auto"/>
        <w:bottom w:val="none" w:sz="0" w:space="0" w:color="auto"/>
        <w:right w:val="none" w:sz="0" w:space="0" w:color="auto"/>
      </w:divBdr>
    </w:div>
    <w:div w:id="1436099999">
      <w:bodyDiv w:val="1"/>
      <w:marLeft w:val="0"/>
      <w:marRight w:val="0"/>
      <w:marTop w:val="0"/>
      <w:marBottom w:val="0"/>
      <w:divBdr>
        <w:top w:val="none" w:sz="0" w:space="0" w:color="auto"/>
        <w:left w:val="none" w:sz="0" w:space="0" w:color="auto"/>
        <w:bottom w:val="none" w:sz="0" w:space="0" w:color="auto"/>
        <w:right w:val="none" w:sz="0" w:space="0" w:color="auto"/>
      </w:divBdr>
    </w:div>
    <w:div w:id="1464232407">
      <w:bodyDiv w:val="1"/>
      <w:marLeft w:val="0"/>
      <w:marRight w:val="0"/>
      <w:marTop w:val="0"/>
      <w:marBottom w:val="0"/>
      <w:divBdr>
        <w:top w:val="none" w:sz="0" w:space="0" w:color="auto"/>
        <w:left w:val="none" w:sz="0" w:space="0" w:color="auto"/>
        <w:bottom w:val="none" w:sz="0" w:space="0" w:color="auto"/>
        <w:right w:val="none" w:sz="0" w:space="0" w:color="auto"/>
      </w:divBdr>
    </w:div>
    <w:div w:id="1485465242">
      <w:bodyDiv w:val="1"/>
      <w:marLeft w:val="0"/>
      <w:marRight w:val="0"/>
      <w:marTop w:val="0"/>
      <w:marBottom w:val="0"/>
      <w:divBdr>
        <w:top w:val="none" w:sz="0" w:space="0" w:color="auto"/>
        <w:left w:val="none" w:sz="0" w:space="0" w:color="auto"/>
        <w:bottom w:val="none" w:sz="0" w:space="0" w:color="auto"/>
        <w:right w:val="none" w:sz="0" w:space="0" w:color="auto"/>
      </w:divBdr>
    </w:div>
    <w:div w:id="1623347358">
      <w:bodyDiv w:val="1"/>
      <w:marLeft w:val="0"/>
      <w:marRight w:val="0"/>
      <w:marTop w:val="0"/>
      <w:marBottom w:val="0"/>
      <w:divBdr>
        <w:top w:val="none" w:sz="0" w:space="0" w:color="auto"/>
        <w:left w:val="none" w:sz="0" w:space="0" w:color="auto"/>
        <w:bottom w:val="none" w:sz="0" w:space="0" w:color="auto"/>
        <w:right w:val="none" w:sz="0" w:space="0" w:color="auto"/>
      </w:divBdr>
    </w:div>
    <w:div w:id="1941982962">
      <w:bodyDiv w:val="1"/>
      <w:marLeft w:val="0"/>
      <w:marRight w:val="0"/>
      <w:marTop w:val="0"/>
      <w:marBottom w:val="0"/>
      <w:divBdr>
        <w:top w:val="none" w:sz="0" w:space="0" w:color="auto"/>
        <w:left w:val="none" w:sz="0" w:space="0" w:color="auto"/>
        <w:bottom w:val="none" w:sz="0" w:space="0" w:color="auto"/>
        <w:right w:val="none" w:sz="0" w:space="0" w:color="auto"/>
      </w:divBdr>
    </w:div>
    <w:div w:id="2071684911">
      <w:bodyDiv w:val="1"/>
      <w:marLeft w:val="0"/>
      <w:marRight w:val="0"/>
      <w:marTop w:val="0"/>
      <w:marBottom w:val="0"/>
      <w:divBdr>
        <w:top w:val="none" w:sz="0" w:space="0" w:color="auto"/>
        <w:left w:val="none" w:sz="0" w:space="0" w:color="auto"/>
        <w:bottom w:val="none" w:sz="0" w:space="0" w:color="auto"/>
        <w:right w:val="none" w:sz="0" w:space="0" w:color="auto"/>
      </w:divBdr>
    </w:div>
    <w:div w:id="2112427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1</Pages>
  <Words>5502</Words>
  <Characters>31366</Characters>
  <Application>Microsoft Office Word</Application>
  <DocSecurity>0</DocSecurity>
  <Lines>261</Lines>
  <Paragraphs>73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Općina</dc:creator>
  <cp:keywords/>
  <cp:lastModifiedBy>Općina Dekanovec</cp:lastModifiedBy>
  <cp:revision>33</cp:revision>
  <cp:lastPrinted>2019-04-08T09:39:00Z</cp:lastPrinted>
  <dcterms:created xsi:type="dcterms:W3CDTF">2018-03-05T17:52:00Z</dcterms:created>
  <dcterms:modified xsi:type="dcterms:W3CDTF">2019-04-08T09:42:00Z</dcterms:modified>
</cp:coreProperties>
</file>