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DE1" w:rsidRPr="00DD6D4B" w:rsidRDefault="00C90DE1">
      <w:pPr>
        <w:framePr w:h="1523" w:hRule="exact" w:wrap="around" w:vAnchor="page" w:hAnchor="page" w:x="9505" w:y="289"/>
        <w:rPr>
          <w:sz w:val="6"/>
          <w:lang w:val="hr-HR"/>
        </w:rPr>
      </w:pPr>
    </w:p>
    <w:p w:rsidR="00FF3F11" w:rsidRPr="00DD6D4B" w:rsidRDefault="00DD6D4B" w:rsidP="00FF3F11">
      <w:pPr>
        <w:rPr>
          <w:rFonts w:ascii="Arial" w:hAnsi="Arial" w:cs="Arial"/>
          <w:sz w:val="22"/>
          <w:lang w:val="hr-HR"/>
        </w:rPr>
      </w:pPr>
      <w:r w:rsidRPr="00DD6D4B">
        <w:rPr>
          <w:noProof/>
          <w:lang w:val="hr-H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2600325</wp:posOffset>
            </wp:positionH>
            <wp:positionV relativeFrom="paragraph">
              <wp:posOffset>142875</wp:posOffset>
            </wp:positionV>
            <wp:extent cx="583565" cy="685800"/>
            <wp:effectExtent l="0" t="0" r="0" b="0"/>
            <wp:wrapSquare wrapText="bothSides"/>
            <wp:docPr id="3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6D4B">
        <w:rPr>
          <w:noProof/>
          <w:lang w:val="hr-HR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-95250</wp:posOffset>
            </wp:positionH>
            <wp:positionV relativeFrom="paragraph">
              <wp:posOffset>123825</wp:posOffset>
            </wp:positionV>
            <wp:extent cx="501650" cy="63944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3F11" w:rsidRPr="00DD6D4B" w:rsidRDefault="00FF3F11" w:rsidP="00FF3F11">
      <w:pPr>
        <w:rPr>
          <w:rFonts w:ascii="Georgia" w:hAnsi="Georgia"/>
          <w:sz w:val="22"/>
          <w:szCs w:val="24"/>
          <w:lang w:val="hr-HR"/>
        </w:rPr>
      </w:pPr>
      <w:r w:rsidRPr="00DD6D4B">
        <w:rPr>
          <w:sz w:val="22"/>
          <w:lang w:val="hr-HR"/>
        </w:rPr>
        <w:t xml:space="preserve">     </w:t>
      </w:r>
      <w:r w:rsidRPr="00DD6D4B">
        <w:rPr>
          <w:rFonts w:ascii="Georgia" w:hAnsi="Georgia"/>
          <w:sz w:val="22"/>
          <w:lang w:val="hr-HR"/>
        </w:rPr>
        <w:t>REPUBLIKA HRVATSKA</w:t>
      </w:r>
    </w:p>
    <w:p w:rsidR="00FF3F11" w:rsidRPr="00DD6D4B" w:rsidRDefault="00FF3F11" w:rsidP="00FF3F11">
      <w:pPr>
        <w:rPr>
          <w:rFonts w:ascii="Georgia" w:hAnsi="Georgia"/>
          <w:sz w:val="22"/>
          <w:lang w:val="hr-HR"/>
        </w:rPr>
      </w:pPr>
      <w:r w:rsidRPr="00DD6D4B">
        <w:rPr>
          <w:rFonts w:ascii="Georgia" w:hAnsi="Georgia"/>
          <w:sz w:val="22"/>
          <w:lang w:val="hr-HR"/>
        </w:rPr>
        <w:t xml:space="preserve">   MEĐIMURSKA ŽUPANIJA          </w:t>
      </w:r>
    </w:p>
    <w:p w:rsidR="00FF3F11" w:rsidRPr="00DD6D4B" w:rsidRDefault="00FF3F11" w:rsidP="00FF3F11">
      <w:pPr>
        <w:rPr>
          <w:rFonts w:ascii="Georgia" w:hAnsi="Georgia"/>
          <w:sz w:val="22"/>
          <w:lang w:val="hr-HR"/>
        </w:rPr>
      </w:pPr>
      <w:r w:rsidRPr="00DD6D4B">
        <w:rPr>
          <w:rFonts w:ascii="Georgia" w:hAnsi="Georgia"/>
          <w:sz w:val="22"/>
          <w:lang w:val="hr-HR"/>
        </w:rPr>
        <w:t xml:space="preserve">      OPĆINA  DEKANOVEC </w:t>
      </w:r>
    </w:p>
    <w:p w:rsidR="00FF3F11" w:rsidRPr="00DD6D4B" w:rsidRDefault="00FF3F11" w:rsidP="00FF3F11">
      <w:pPr>
        <w:rPr>
          <w:rFonts w:ascii="Georgia" w:hAnsi="Georgia"/>
          <w:sz w:val="22"/>
          <w:lang w:val="hr-HR"/>
        </w:rPr>
      </w:pPr>
      <w:r w:rsidRPr="00DD6D4B">
        <w:rPr>
          <w:rFonts w:ascii="Georgia" w:hAnsi="Georgia"/>
          <w:sz w:val="22"/>
          <w:lang w:val="hr-HR"/>
        </w:rPr>
        <w:t xml:space="preserve">      Jedinstveni upravni odjel</w:t>
      </w:r>
    </w:p>
    <w:p w:rsidR="00FF3F11" w:rsidRPr="00DD6D4B" w:rsidRDefault="00FF3F11" w:rsidP="00FF3F11">
      <w:pPr>
        <w:rPr>
          <w:rFonts w:ascii="Georgia" w:hAnsi="Georgia"/>
          <w:sz w:val="22"/>
          <w:lang w:val="hr-HR"/>
        </w:rPr>
      </w:pPr>
      <w:r w:rsidRPr="00DD6D4B">
        <w:rPr>
          <w:rFonts w:ascii="Georgia" w:hAnsi="Georgia"/>
          <w:sz w:val="22"/>
          <w:lang w:val="hr-HR"/>
        </w:rPr>
        <w:t xml:space="preserve">                  F. Andrašeca 41, Dekanovec    </w:t>
      </w:r>
    </w:p>
    <w:p w:rsidR="00FF3F11" w:rsidRPr="00DD6D4B" w:rsidRDefault="00FF3F11" w:rsidP="00FF3F11">
      <w:pPr>
        <w:rPr>
          <w:rFonts w:ascii="Georgia" w:hAnsi="Georgia"/>
          <w:sz w:val="22"/>
          <w:lang w:val="hr-HR"/>
        </w:rPr>
      </w:pPr>
      <w:r w:rsidRPr="00DD6D4B">
        <w:rPr>
          <w:rFonts w:ascii="Georgia" w:hAnsi="Georgia"/>
          <w:sz w:val="22"/>
          <w:lang w:val="hr-HR"/>
        </w:rPr>
        <w:t xml:space="preserve">                     Tel./fax. : 040/849-488</w:t>
      </w:r>
    </w:p>
    <w:p w:rsidR="00FF3F11" w:rsidRPr="00DD6D4B" w:rsidRDefault="00FF3F11" w:rsidP="00FF3F11">
      <w:pPr>
        <w:rPr>
          <w:rFonts w:ascii="Georgia" w:hAnsi="Georgia"/>
          <w:sz w:val="22"/>
          <w:lang w:val="hr-HR"/>
        </w:rPr>
      </w:pPr>
      <w:r w:rsidRPr="00DD6D4B">
        <w:rPr>
          <w:rFonts w:ascii="Georgia" w:hAnsi="Georgia"/>
          <w:sz w:val="22"/>
          <w:lang w:val="hr-HR"/>
        </w:rPr>
        <w:t xml:space="preserve">      e-mail: </w:t>
      </w:r>
      <w:hyperlink r:id="rId9" w:history="1">
        <w:r w:rsidRPr="00DD6D4B">
          <w:rPr>
            <w:rStyle w:val="Hyperlink"/>
            <w:rFonts w:ascii="Georgia" w:hAnsi="Georgia"/>
            <w:sz w:val="22"/>
            <w:lang w:val="hr-HR"/>
          </w:rPr>
          <w:t>opcina-dekanovec@ck.t-com.hr</w:t>
        </w:r>
      </w:hyperlink>
    </w:p>
    <w:p w:rsidR="00FF3F11" w:rsidRPr="00DD6D4B" w:rsidRDefault="00FF3F11" w:rsidP="00FF3F11">
      <w:pPr>
        <w:rPr>
          <w:rFonts w:ascii="Georgia" w:hAnsi="Georgia"/>
          <w:sz w:val="22"/>
          <w:lang w:val="hr-HR"/>
        </w:rPr>
      </w:pPr>
      <w:r w:rsidRPr="00DD6D4B">
        <w:rPr>
          <w:rFonts w:ascii="Georgia" w:hAnsi="Georgia"/>
          <w:sz w:val="22"/>
          <w:lang w:val="hr-HR"/>
        </w:rPr>
        <w:t xml:space="preserve">                       www.dekanovec.hr</w:t>
      </w:r>
    </w:p>
    <w:p w:rsidR="00FF3F11" w:rsidRPr="00DD6D4B" w:rsidRDefault="00FF3F11" w:rsidP="00FF3F11">
      <w:pPr>
        <w:rPr>
          <w:sz w:val="22"/>
          <w:lang w:val="hr-HR"/>
        </w:rPr>
      </w:pPr>
      <w:r w:rsidRPr="00DD6D4B">
        <w:rPr>
          <w:rFonts w:ascii="Georgia" w:hAnsi="Georgia"/>
          <w:sz w:val="22"/>
          <w:lang w:val="hr-HR"/>
        </w:rPr>
        <w:t xml:space="preserve">                         </w:t>
      </w:r>
      <w:r w:rsidRPr="00DD6D4B">
        <w:rPr>
          <w:sz w:val="22"/>
          <w:lang w:val="hr-HR"/>
        </w:rPr>
        <w:t>OIB: 34666892913</w:t>
      </w:r>
    </w:p>
    <w:p w:rsidR="00FF3F11" w:rsidRPr="00DD6D4B" w:rsidRDefault="00FF3F11" w:rsidP="005850CE">
      <w:pPr>
        <w:rPr>
          <w:rFonts w:ascii="Arial" w:hAnsi="Arial" w:cs="Arial"/>
          <w:b/>
          <w:lang w:val="hr-HR"/>
        </w:rPr>
      </w:pPr>
    </w:p>
    <w:p w:rsidR="00B41B2B" w:rsidRPr="00DD6D4B" w:rsidRDefault="00B41B2B" w:rsidP="00B41B2B">
      <w:pPr>
        <w:pStyle w:val="BodyText"/>
        <w:rPr>
          <w:rFonts w:cs="Arial"/>
          <w:b/>
          <w:bCs/>
          <w:i w:val="0"/>
          <w:sz w:val="20"/>
          <w:szCs w:val="22"/>
        </w:rPr>
      </w:pPr>
      <w:r w:rsidRPr="00DD6D4B">
        <w:rPr>
          <w:rFonts w:cs="Arial"/>
          <w:b/>
          <w:bCs/>
          <w:i w:val="0"/>
          <w:sz w:val="20"/>
          <w:szCs w:val="22"/>
        </w:rPr>
        <w:t xml:space="preserve">Temeljem odredbe članka 94. i </w:t>
      </w:r>
      <w:r w:rsidR="006C521C" w:rsidRPr="00DD6D4B">
        <w:rPr>
          <w:rFonts w:cs="Arial"/>
          <w:b/>
          <w:bCs/>
          <w:i w:val="0"/>
          <w:sz w:val="20"/>
          <w:szCs w:val="22"/>
        </w:rPr>
        <w:t xml:space="preserve">članka </w:t>
      </w:r>
      <w:r w:rsidRPr="00DD6D4B">
        <w:rPr>
          <w:rFonts w:cs="Arial"/>
          <w:b/>
          <w:bCs/>
          <w:i w:val="0"/>
          <w:sz w:val="20"/>
          <w:szCs w:val="22"/>
        </w:rPr>
        <w:t>96.</w:t>
      </w:r>
      <w:r w:rsidR="006C521C" w:rsidRPr="00DD6D4B">
        <w:rPr>
          <w:rFonts w:cs="Arial"/>
          <w:b/>
          <w:bCs/>
          <w:i w:val="0"/>
          <w:sz w:val="20"/>
          <w:szCs w:val="22"/>
        </w:rPr>
        <w:t xml:space="preserve">stavka 3. </w:t>
      </w:r>
      <w:r w:rsidRPr="00DD6D4B">
        <w:rPr>
          <w:rFonts w:cs="Arial"/>
          <w:b/>
          <w:bCs/>
          <w:i w:val="0"/>
          <w:sz w:val="20"/>
          <w:szCs w:val="22"/>
        </w:rPr>
        <w:t xml:space="preserve"> Zakona o prostornom uređenju (NN br. 153/13</w:t>
      </w:r>
      <w:r w:rsidR="006C521C" w:rsidRPr="00DD6D4B">
        <w:rPr>
          <w:rFonts w:cs="Arial"/>
          <w:b/>
          <w:bCs/>
          <w:i w:val="0"/>
          <w:sz w:val="20"/>
          <w:szCs w:val="22"/>
        </w:rPr>
        <w:t>, 65/17, 114/18 i 39/19</w:t>
      </w:r>
      <w:r w:rsidRPr="00DD6D4B">
        <w:rPr>
          <w:rFonts w:cs="Arial"/>
          <w:b/>
          <w:bCs/>
          <w:i w:val="0"/>
          <w:sz w:val="20"/>
          <w:szCs w:val="22"/>
        </w:rPr>
        <w:t>) i  O</w:t>
      </w:r>
      <w:r w:rsidR="003C4690" w:rsidRPr="00DD6D4B">
        <w:rPr>
          <w:rFonts w:cs="Arial"/>
          <w:b/>
          <w:bCs/>
          <w:i w:val="0"/>
          <w:sz w:val="20"/>
          <w:szCs w:val="22"/>
        </w:rPr>
        <w:t>dluk</w:t>
      </w:r>
      <w:r w:rsidR="006C521C" w:rsidRPr="00DD6D4B">
        <w:rPr>
          <w:rFonts w:cs="Arial"/>
          <w:b/>
          <w:bCs/>
          <w:i w:val="0"/>
          <w:sz w:val="20"/>
          <w:szCs w:val="22"/>
        </w:rPr>
        <w:t xml:space="preserve">e načelnika Općine Dekanovec od </w:t>
      </w:r>
      <w:r w:rsidR="009A3E47" w:rsidRPr="00DD6D4B">
        <w:rPr>
          <w:rFonts w:cs="Arial"/>
          <w:b/>
          <w:bCs/>
          <w:i w:val="0"/>
          <w:sz w:val="20"/>
          <w:szCs w:val="22"/>
        </w:rPr>
        <w:t>17</w:t>
      </w:r>
      <w:r w:rsidR="006C521C" w:rsidRPr="00DD6D4B">
        <w:rPr>
          <w:rFonts w:cs="Arial"/>
          <w:b/>
          <w:bCs/>
          <w:i w:val="0"/>
          <w:sz w:val="20"/>
          <w:szCs w:val="22"/>
        </w:rPr>
        <w:t>.0</w:t>
      </w:r>
      <w:r w:rsidR="009A3E47" w:rsidRPr="00DD6D4B">
        <w:rPr>
          <w:rFonts w:cs="Arial"/>
          <w:b/>
          <w:bCs/>
          <w:i w:val="0"/>
          <w:sz w:val="20"/>
          <w:szCs w:val="22"/>
        </w:rPr>
        <w:t>6</w:t>
      </w:r>
      <w:r w:rsidR="006C521C" w:rsidRPr="00DD6D4B">
        <w:rPr>
          <w:rFonts w:cs="Arial"/>
          <w:b/>
          <w:bCs/>
          <w:i w:val="0"/>
          <w:sz w:val="20"/>
          <w:szCs w:val="22"/>
        </w:rPr>
        <w:t>.2019.</w:t>
      </w:r>
    </w:p>
    <w:p w:rsidR="00B41B2B" w:rsidRPr="00DD6D4B" w:rsidRDefault="00B41B2B" w:rsidP="00B41B2B">
      <w:pPr>
        <w:pStyle w:val="BodyText"/>
        <w:rPr>
          <w:sz w:val="20"/>
        </w:rPr>
      </w:pPr>
    </w:p>
    <w:p w:rsidR="00B41B2B" w:rsidRPr="00DD6D4B" w:rsidRDefault="00B41B2B" w:rsidP="00B41B2B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val="hr-HR"/>
        </w:rPr>
      </w:pPr>
      <w:r w:rsidRPr="00DD6D4B">
        <w:rPr>
          <w:rFonts w:ascii="Arial" w:hAnsi="Arial" w:cs="Arial"/>
          <w:b/>
          <w:sz w:val="28"/>
          <w:szCs w:val="28"/>
          <w:lang w:val="hr-HR"/>
        </w:rPr>
        <w:t>OBJAVLJUJE</w:t>
      </w:r>
      <w:r w:rsidR="006C521C" w:rsidRPr="00DD6D4B">
        <w:rPr>
          <w:rFonts w:ascii="Arial" w:hAnsi="Arial" w:cs="Arial"/>
          <w:b/>
          <w:sz w:val="28"/>
          <w:szCs w:val="28"/>
          <w:lang w:val="hr-HR"/>
        </w:rPr>
        <w:t xml:space="preserve"> SE</w:t>
      </w:r>
    </w:p>
    <w:p w:rsidR="00B41B2B" w:rsidRPr="00DD6D4B" w:rsidRDefault="00B41B2B" w:rsidP="00B41B2B">
      <w:pPr>
        <w:pStyle w:val="Heading2"/>
        <w:rPr>
          <w:rFonts w:ascii="Arial" w:hAnsi="Arial" w:cs="Arial"/>
          <w:bCs/>
          <w:szCs w:val="28"/>
          <w:lang w:val="hr-HR"/>
        </w:rPr>
      </w:pPr>
      <w:r w:rsidRPr="00DD6D4B">
        <w:rPr>
          <w:rFonts w:ascii="Arial" w:hAnsi="Arial" w:cs="Arial"/>
          <w:bCs/>
          <w:szCs w:val="28"/>
          <w:lang w:val="hr-HR"/>
        </w:rPr>
        <w:t>Održavanje javne ra</w:t>
      </w:r>
      <w:bookmarkStart w:id="0" w:name="_GoBack"/>
      <w:bookmarkEnd w:id="0"/>
      <w:r w:rsidRPr="00DD6D4B">
        <w:rPr>
          <w:rFonts w:ascii="Arial" w:hAnsi="Arial" w:cs="Arial"/>
          <w:bCs/>
          <w:szCs w:val="28"/>
          <w:lang w:val="hr-HR"/>
        </w:rPr>
        <w:t>sprave o prijedlogu</w:t>
      </w:r>
    </w:p>
    <w:p w:rsidR="00B41B2B" w:rsidRPr="00DD6D4B" w:rsidRDefault="00B41B2B" w:rsidP="00B41B2B">
      <w:pPr>
        <w:pStyle w:val="Heading2"/>
        <w:rPr>
          <w:rFonts w:ascii="Arial" w:hAnsi="Arial" w:cs="Arial"/>
          <w:bCs/>
          <w:szCs w:val="22"/>
          <w:lang w:val="hr-HR"/>
        </w:rPr>
      </w:pPr>
      <w:r w:rsidRPr="00DD6D4B">
        <w:rPr>
          <w:rFonts w:ascii="Arial" w:hAnsi="Arial" w:cs="Arial"/>
          <w:bCs/>
          <w:szCs w:val="22"/>
          <w:lang w:val="hr-HR"/>
        </w:rPr>
        <w:t xml:space="preserve"> </w:t>
      </w:r>
    </w:p>
    <w:p w:rsidR="00B41B2B" w:rsidRPr="00DD6D4B" w:rsidRDefault="00B41B2B" w:rsidP="00B41B2B">
      <w:pPr>
        <w:pStyle w:val="Heading2"/>
        <w:rPr>
          <w:rFonts w:ascii="Arial" w:hAnsi="Arial" w:cs="Arial"/>
          <w:bCs/>
          <w:szCs w:val="22"/>
          <w:lang w:val="hr-HR"/>
        </w:rPr>
      </w:pPr>
      <w:r w:rsidRPr="00DD6D4B">
        <w:rPr>
          <w:rFonts w:ascii="Arial" w:hAnsi="Arial" w:cs="Arial"/>
          <w:bCs/>
          <w:szCs w:val="22"/>
          <w:lang w:val="hr-HR"/>
        </w:rPr>
        <w:t xml:space="preserve"> </w:t>
      </w:r>
      <w:r w:rsidR="006C521C" w:rsidRPr="00DD6D4B">
        <w:rPr>
          <w:rFonts w:ascii="Arial" w:hAnsi="Arial" w:cs="Arial"/>
          <w:bCs/>
          <w:szCs w:val="22"/>
          <w:lang w:val="hr-HR"/>
        </w:rPr>
        <w:t xml:space="preserve"> I</w:t>
      </w:r>
      <w:r w:rsidR="007152A4" w:rsidRPr="00DD6D4B">
        <w:rPr>
          <w:rFonts w:ascii="Arial" w:hAnsi="Arial" w:cs="Arial"/>
          <w:bCs/>
          <w:szCs w:val="22"/>
          <w:lang w:val="hr-HR"/>
        </w:rPr>
        <w:t>.</w:t>
      </w:r>
      <w:r w:rsidR="006C521C" w:rsidRPr="00DD6D4B">
        <w:rPr>
          <w:rFonts w:ascii="Arial" w:hAnsi="Arial" w:cs="Arial"/>
          <w:bCs/>
          <w:szCs w:val="22"/>
          <w:lang w:val="hr-HR"/>
        </w:rPr>
        <w:t xml:space="preserve"> </w:t>
      </w:r>
      <w:r w:rsidRPr="00DD6D4B">
        <w:rPr>
          <w:rFonts w:ascii="Arial" w:hAnsi="Arial" w:cs="Arial"/>
          <w:bCs/>
          <w:szCs w:val="22"/>
          <w:lang w:val="hr-HR"/>
        </w:rPr>
        <w:t xml:space="preserve">Izmjena i dopuna </w:t>
      </w:r>
      <w:r w:rsidR="006C521C" w:rsidRPr="00DD6D4B">
        <w:rPr>
          <w:rFonts w:ascii="Arial" w:hAnsi="Arial" w:cs="Arial"/>
          <w:bCs/>
          <w:szCs w:val="22"/>
          <w:lang w:val="hr-HR"/>
        </w:rPr>
        <w:t xml:space="preserve">PROSTORNOG </w:t>
      </w:r>
      <w:r w:rsidRPr="00DD6D4B">
        <w:rPr>
          <w:rFonts w:ascii="Arial" w:hAnsi="Arial" w:cs="Arial"/>
          <w:bCs/>
          <w:szCs w:val="22"/>
          <w:lang w:val="hr-HR"/>
        </w:rPr>
        <w:t>PLANA UREĐENJA</w:t>
      </w:r>
    </w:p>
    <w:p w:rsidR="005850CE" w:rsidRPr="00DD6D4B" w:rsidRDefault="005850CE" w:rsidP="005850CE">
      <w:pPr>
        <w:pStyle w:val="Heading2"/>
        <w:rPr>
          <w:rFonts w:ascii="Arial" w:hAnsi="Arial" w:cs="Arial"/>
          <w:bCs/>
          <w:szCs w:val="24"/>
          <w:lang w:val="hr-HR"/>
        </w:rPr>
      </w:pPr>
      <w:r w:rsidRPr="00DD6D4B">
        <w:rPr>
          <w:rFonts w:ascii="Arial" w:hAnsi="Arial" w:cs="Arial"/>
          <w:sz w:val="28"/>
          <w:szCs w:val="28"/>
          <w:lang w:val="hr-HR"/>
        </w:rPr>
        <w:t xml:space="preserve"> </w:t>
      </w:r>
      <w:r w:rsidR="006C521C" w:rsidRPr="00DD6D4B">
        <w:rPr>
          <w:rFonts w:ascii="Arial" w:hAnsi="Arial" w:cs="Arial"/>
          <w:szCs w:val="24"/>
          <w:lang w:val="hr-HR"/>
        </w:rPr>
        <w:t>„OPĆINE DEKANOVEC</w:t>
      </w:r>
      <w:r w:rsidRPr="00DD6D4B">
        <w:rPr>
          <w:rFonts w:ascii="Arial" w:hAnsi="Arial" w:cs="Arial"/>
          <w:iCs/>
          <w:szCs w:val="24"/>
          <w:lang w:val="hr-HR"/>
        </w:rPr>
        <w:t>“</w:t>
      </w:r>
    </w:p>
    <w:p w:rsidR="00B41B2B" w:rsidRPr="00DD6D4B" w:rsidRDefault="00B41B2B" w:rsidP="00B41B2B">
      <w:pPr>
        <w:spacing w:line="360" w:lineRule="auto"/>
        <w:jc w:val="center"/>
        <w:rPr>
          <w:rFonts w:ascii="Arial" w:hAnsi="Arial" w:cs="Arial"/>
          <w:szCs w:val="22"/>
          <w:lang w:val="hr-HR"/>
        </w:rPr>
      </w:pPr>
    </w:p>
    <w:p w:rsidR="00B41B2B" w:rsidRPr="00DD6D4B" w:rsidRDefault="00B41B2B" w:rsidP="00B41B2B">
      <w:pPr>
        <w:ind w:firstLine="709"/>
        <w:jc w:val="both"/>
        <w:rPr>
          <w:rFonts w:ascii="Arial" w:hAnsi="Arial" w:cs="Arial"/>
          <w:lang w:val="hr-HR"/>
        </w:rPr>
      </w:pPr>
      <w:r w:rsidRPr="00DD6D4B">
        <w:rPr>
          <w:rFonts w:ascii="Arial" w:hAnsi="Arial" w:cs="Arial"/>
          <w:b/>
          <w:bCs/>
          <w:szCs w:val="22"/>
          <w:lang w:val="hr-HR"/>
        </w:rPr>
        <w:t>Javni uvid</w:t>
      </w:r>
      <w:r w:rsidRPr="00DD6D4B">
        <w:rPr>
          <w:rFonts w:ascii="Arial" w:hAnsi="Arial" w:cs="Arial"/>
          <w:szCs w:val="22"/>
          <w:lang w:val="hr-HR"/>
        </w:rPr>
        <w:t xml:space="preserve"> u prijedlog </w:t>
      </w:r>
      <w:r w:rsidR="006C521C" w:rsidRPr="00DD6D4B">
        <w:rPr>
          <w:rFonts w:ascii="Arial" w:hAnsi="Arial" w:cs="Arial"/>
          <w:b/>
          <w:bCs/>
          <w:szCs w:val="22"/>
          <w:lang w:val="hr-HR"/>
        </w:rPr>
        <w:t>I</w:t>
      </w:r>
      <w:r w:rsidR="007152A4" w:rsidRPr="00DD6D4B">
        <w:rPr>
          <w:rFonts w:ascii="Arial" w:hAnsi="Arial" w:cs="Arial"/>
          <w:b/>
          <w:bCs/>
          <w:szCs w:val="22"/>
          <w:lang w:val="hr-HR"/>
        </w:rPr>
        <w:t>.</w:t>
      </w:r>
      <w:r w:rsidR="006C521C" w:rsidRPr="00DD6D4B">
        <w:rPr>
          <w:rFonts w:ascii="Arial" w:hAnsi="Arial" w:cs="Arial"/>
          <w:b/>
          <w:bCs/>
          <w:szCs w:val="22"/>
          <w:lang w:val="hr-HR"/>
        </w:rPr>
        <w:t xml:space="preserve">  IZMJENE I DOPUNE PROSTORNOG PLANA UREĐENJA “OPĆINE DEKANOVEC</w:t>
      </w:r>
      <w:r w:rsidR="005850CE" w:rsidRPr="00DD6D4B">
        <w:rPr>
          <w:rFonts w:ascii="Arial" w:hAnsi="Arial" w:cs="Arial"/>
          <w:b/>
          <w:bCs/>
          <w:szCs w:val="22"/>
          <w:lang w:val="hr-HR"/>
        </w:rPr>
        <w:t>“</w:t>
      </w:r>
      <w:r w:rsidR="006C521C" w:rsidRPr="00DD6D4B">
        <w:rPr>
          <w:rFonts w:ascii="Arial" w:hAnsi="Arial" w:cs="Arial"/>
          <w:b/>
          <w:bCs/>
          <w:szCs w:val="22"/>
          <w:lang w:val="hr-HR"/>
        </w:rPr>
        <w:t xml:space="preserve"> </w:t>
      </w:r>
      <w:r w:rsidR="006C521C" w:rsidRPr="00DD6D4B">
        <w:rPr>
          <w:rFonts w:ascii="Arial" w:hAnsi="Arial" w:cs="Arial"/>
          <w:bCs/>
          <w:szCs w:val="22"/>
          <w:lang w:val="hr-HR"/>
        </w:rPr>
        <w:t>(“Službeni glasnik Međimurske županije” br.3/05)</w:t>
      </w:r>
      <w:r w:rsidRPr="00DD6D4B">
        <w:rPr>
          <w:rFonts w:ascii="Arial" w:hAnsi="Arial" w:cs="Arial"/>
          <w:bCs/>
          <w:szCs w:val="22"/>
          <w:lang w:val="hr-HR"/>
        </w:rPr>
        <w:t>,</w:t>
      </w:r>
      <w:r w:rsidRPr="00DD6D4B">
        <w:rPr>
          <w:rFonts w:ascii="Arial" w:hAnsi="Arial" w:cs="Arial"/>
          <w:b/>
          <w:bCs/>
          <w:szCs w:val="22"/>
          <w:lang w:val="hr-HR"/>
        </w:rPr>
        <w:t xml:space="preserve"> započinje dana  </w:t>
      </w:r>
      <w:r w:rsidR="006C521C" w:rsidRPr="00DD6D4B">
        <w:rPr>
          <w:rFonts w:ascii="Arial" w:hAnsi="Arial" w:cs="Arial"/>
          <w:b/>
          <w:bCs/>
          <w:szCs w:val="22"/>
          <w:lang w:val="hr-HR"/>
        </w:rPr>
        <w:t>0</w:t>
      </w:r>
      <w:r w:rsidR="00A83DB4" w:rsidRPr="00DD6D4B">
        <w:rPr>
          <w:rFonts w:ascii="Arial" w:hAnsi="Arial" w:cs="Arial"/>
          <w:b/>
          <w:bCs/>
          <w:szCs w:val="22"/>
          <w:lang w:val="hr-HR"/>
        </w:rPr>
        <w:t>8</w:t>
      </w:r>
      <w:r w:rsidR="005850CE" w:rsidRPr="00DD6D4B">
        <w:rPr>
          <w:rFonts w:ascii="Arial" w:hAnsi="Arial" w:cs="Arial"/>
          <w:b/>
          <w:bCs/>
          <w:szCs w:val="22"/>
          <w:lang w:val="hr-HR"/>
        </w:rPr>
        <w:t>.0</w:t>
      </w:r>
      <w:r w:rsidR="006C521C" w:rsidRPr="00DD6D4B">
        <w:rPr>
          <w:rFonts w:ascii="Arial" w:hAnsi="Arial" w:cs="Arial"/>
          <w:b/>
          <w:bCs/>
          <w:szCs w:val="22"/>
          <w:lang w:val="hr-HR"/>
        </w:rPr>
        <w:t>7</w:t>
      </w:r>
      <w:r w:rsidRPr="00DD6D4B">
        <w:rPr>
          <w:rFonts w:ascii="Arial" w:hAnsi="Arial" w:cs="Arial"/>
          <w:b/>
          <w:bCs/>
          <w:szCs w:val="22"/>
          <w:lang w:val="hr-HR"/>
        </w:rPr>
        <w:t>.2</w:t>
      </w:r>
      <w:r w:rsidR="006C521C" w:rsidRPr="00DD6D4B">
        <w:rPr>
          <w:rFonts w:ascii="Arial" w:hAnsi="Arial" w:cs="Arial"/>
          <w:b/>
          <w:bCs/>
          <w:szCs w:val="22"/>
          <w:lang w:val="hr-HR"/>
        </w:rPr>
        <w:t>019</w:t>
      </w:r>
      <w:r w:rsidRPr="00DD6D4B">
        <w:rPr>
          <w:rFonts w:ascii="Arial" w:hAnsi="Arial" w:cs="Arial"/>
          <w:b/>
          <w:bCs/>
          <w:szCs w:val="22"/>
          <w:lang w:val="hr-HR"/>
        </w:rPr>
        <w:t xml:space="preserve">. i traje do </w:t>
      </w:r>
      <w:r w:rsidR="006C521C" w:rsidRPr="00DD6D4B">
        <w:rPr>
          <w:rFonts w:ascii="Arial" w:hAnsi="Arial" w:cs="Arial"/>
          <w:b/>
          <w:bCs/>
          <w:szCs w:val="22"/>
          <w:lang w:val="hr-HR"/>
        </w:rPr>
        <w:t>15.07</w:t>
      </w:r>
      <w:r w:rsidR="00A173CE" w:rsidRPr="00DD6D4B">
        <w:rPr>
          <w:rFonts w:ascii="Arial" w:hAnsi="Arial" w:cs="Arial"/>
          <w:b/>
          <w:bCs/>
          <w:szCs w:val="22"/>
          <w:lang w:val="hr-HR"/>
        </w:rPr>
        <w:t>.201</w:t>
      </w:r>
      <w:r w:rsidR="002072DD" w:rsidRPr="00DD6D4B">
        <w:rPr>
          <w:rFonts w:ascii="Arial" w:hAnsi="Arial" w:cs="Arial"/>
          <w:b/>
          <w:bCs/>
          <w:szCs w:val="22"/>
          <w:lang w:val="hr-HR"/>
        </w:rPr>
        <w:t>9</w:t>
      </w:r>
      <w:r w:rsidRPr="00DD6D4B">
        <w:rPr>
          <w:rFonts w:ascii="Arial" w:hAnsi="Arial" w:cs="Arial"/>
          <w:b/>
          <w:bCs/>
          <w:szCs w:val="22"/>
          <w:lang w:val="hr-HR"/>
        </w:rPr>
        <w:t xml:space="preserve">. </w:t>
      </w:r>
      <w:r w:rsidRPr="00DD6D4B">
        <w:rPr>
          <w:rFonts w:ascii="Arial" w:hAnsi="Arial" w:cs="Arial"/>
          <w:bCs/>
          <w:szCs w:val="22"/>
          <w:lang w:val="hr-HR"/>
        </w:rPr>
        <w:t>godine, a može se u navedenom</w:t>
      </w:r>
      <w:r w:rsidRPr="00DD6D4B">
        <w:rPr>
          <w:rFonts w:ascii="Arial" w:hAnsi="Arial" w:cs="Arial"/>
          <w:szCs w:val="22"/>
          <w:lang w:val="hr-HR"/>
        </w:rPr>
        <w:t xml:space="preserve"> terminu  izvršiti  u prostorijama </w:t>
      </w:r>
      <w:r w:rsidR="006C521C" w:rsidRPr="00DD6D4B">
        <w:rPr>
          <w:rFonts w:ascii="Arial" w:hAnsi="Arial" w:cs="Arial"/>
          <w:szCs w:val="22"/>
          <w:lang w:val="hr-HR"/>
        </w:rPr>
        <w:t>Općine Dekanovec F. Andrašeca 41</w:t>
      </w:r>
      <w:r w:rsidRPr="00DD6D4B">
        <w:rPr>
          <w:rFonts w:ascii="Arial" w:hAnsi="Arial" w:cs="Arial"/>
          <w:szCs w:val="22"/>
          <w:lang w:val="hr-HR"/>
        </w:rPr>
        <w:t>,</w:t>
      </w:r>
      <w:r w:rsidRPr="00DD6D4B">
        <w:rPr>
          <w:rFonts w:ascii="Arial" w:hAnsi="Arial" w:cs="Arial"/>
          <w:lang w:val="hr-HR"/>
        </w:rPr>
        <w:t xml:space="preserve"> </w:t>
      </w:r>
      <w:r w:rsidRPr="00DD6D4B">
        <w:rPr>
          <w:rFonts w:ascii="Arial" w:hAnsi="Arial" w:cs="Arial"/>
          <w:szCs w:val="22"/>
          <w:lang w:val="hr-HR"/>
        </w:rPr>
        <w:t>radnim danom od 7,00 - 15,00 sati.</w:t>
      </w:r>
      <w:r w:rsidR="006C521C" w:rsidRPr="00DD6D4B">
        <w:rPr>
          <w:rFonts w:ascii="Arial" w:hAnsi="Arial" w:cs="Arial"/>
          <w:szCs w:val="22"/>
          <w:lang w:val="hr-HR"/>
        </w:rPr>
        <w:t xml:space="preserve"> Te na web stranicama Općine Dekanovec.</w:t>
      </w:r>
    </w:p>
    <w:p w:rsidR="00B41B2B" w:rsidRPr="00DD6D4B" w:rsidRDefault="00B41B2B" w:rsidP="00B41B2B">
      <w:pPr>
        <w:ind w:firstLine="709"/>
        <w:jc w:val="both"/>
        <w:rPr>
          <w:rFonts w:ascii="Arial" w:hAnsi="Arial" w:cs="Arial"/>
          <w:szCs w:val="22"/>
          <w:lang w:val="hr-HR"/>
        </w:rPr>
      </w:pPr>
      <w:r w:rsidRPr="00DD6D4B">
        <w:rPr>
          <w:rFonts w:ascii="Arial" w:hAnsi="Arial" w:cs="Arial"/>
          <w:b/>
          <w:bCs/>
          <w:szCs w:val="22"/>
          <w:lang w:val="hr-HR"/>
        </w:rPr>
        <w:t>Javno izlaganje</w:t>
      </w:r>
      <w:r w:rsidRPr="00DD6D4B">
        <w:rPr>
          <w:rFonts w:ascii="Arial" w:hAnsi="Arial" w:cs="Arial"/>
          <w:szCs w:val="22"/>
          <w:lang w:val="hr-HR"/>
        </w:rPr>
        <w:t xml:space="preserve"> radi obrazloženja planskih rješenja, smjernica i mjera u okviru navedenog </w:t>
      </w:r>
      <w:r w:rsidR="007152A4" w:rsidRPr="00DD6D4B">
        <w:rPr>
          <w:rFonts w:ascii="Arial" w:hAnsi="Arial" w:cs="Arial"/>
          <w:szCs w:val="22"/>
          <w:lang w:val="hr-HR"/>
        </w:rPr>
        <w:t>Prostornog</w:t>
      </w:r>
      <w:r w:rsidRPr="00DD6D4B">
        <w:rPr>
          <w:rFonts w:ascii="Arial" w:hAnsi="Arial" w:cs="Arial"/>
          <w:szCs w:val="22"/>
          <w:lang w:val="hr-HR"/>
        </w:rPr>
        <w:t xml:space="preserve"> plana održat  će se u prostorijama </w:t>
      </w:r>
      <w:r w:rsidR="006C521C" w:rsidRPr="00DD6D4B">
        <w:rPr>
          <w:rFonts w:ascii="Arial" w:hAnsi="Arial" w:cs="Arial"/>
          <w:szCs w:val="22"/>
          <w:lang w:val="hr-HR"/>
        </w:rPr>
        <w:t>Općine Dekanovec, F. Andrašeca 41</w:t>
      </w:r>
      <w:r w:rsidRPr="00DD6D4B">
        <w:rPr>
          <w:rFonts w:ascii="Arial" w:hAnsi="Arial" w:cs="Arial"/>
          <w:szCs w:val="22"/>
          <w:lang w:val="hr-HR"/>
        </w:rPr>
        <w:t xml:space="preserve">, </w:t>
      </w:r>
      <w:r w:rsidR="006C521C" w:rsidRPr="00DD6D4B">
        <w:rPr>
          <w:rFonts w:ascii="Arial" w:hAnsi="Arial" w:cs="Arial"/>
          <w:b/>
          <w:szCs w:val="22"/>
          <w:lang w:val="hr-HR"/>
        </w:rPr>
        <w:t>09.07.2019</w:t>
      </w:r>
      <w:r w:rsidRPr="00DD6D4B">
        <w:rPr>
          <w:rFonts w:ascii="Arial" w:hAnsi="Arial" w:cs="Arial"/>
          <w:b/>
          <w:szCs w:val="22"/>
          <w:lang w:val="hr-HR"/>
        </w:rPr>
        <w:t>. god. s početkom</w:t>
      </w:r>
      <w:r w:rsidRPr="00DD6D4B">
        <w:rPr>
          <w:rFonts w:ascii="Arial" w:hAnsi="Arial" w:cs="Arial"/>
          <w:szCs w:val="22"/>
          <w:lang w:val="hr-HR"/>
        </w:rPr>
        <w:t xml:space="preserve"> u </w:t>
      </w:r>
      <w:r w:rsidR="006C521C" w:rsidRPr="00DD6D4B">
        <w:rPr>
          <w:rFonts w:ascii="Arial" w:hAnsi="Arial" w:cs="Arial"/>
          <w:b/>
          <w:szCs w:val="22"/>
          <w:lang w:val="hr-HR"/>
        </w:rPr>
        <w:t>11</w:t>
      </w:r>
      <w:r w:rsidRPr="00DD6D4B">
        <w:rPr>
          <w:rFonts w:ascii="Arial" w:hAnsi="Arial" w:cs="Arial"/>
          <w:b/>
          <w:szCs w:val="22"/>
          <w:lang w:val="hr-HR"/>
        </w:rPr>
        <w:t>,00 sati</w:t>
      </w:r>
      <w:r w:rsidRPr="00DD6D4B">
        <w:rPr>
          <w:rFonts w:ascii="Arial" w:hAnsi="Arial" w:cs="Arial"/>
          <w:szCs w:val="22"/>
          <w:lang w:val="hr-HR"/>
        </w:rPr>
        <w:t>.</w:t>
      </w:r>
    </w:p>
    <w:p w:rsidR="00B41B2B" w:rsidRPr="00DD6D4B" w:rsidRDefault="00B41B2B" w:rsidP="006C521C">
      <w:pPr>
        <w:spacing w:line="360" w:lineRule="auto"/>
        <w:ind w:firstLine="709"/>
        <w:jc w:val="both"/>
        <w:rPr>
          <w:rFonts w:ascii="Arial" w:hAnsi="Arial" w:cs="Arial"/>
          <w:b/>
          <w:bCs/>
          <w:szCs w:val="22"/>
          <w:lang w:val="hr-HR"/>
        </w:rPr>
      </w:pPr>
      <w:r w:rsidRPr="00DD6D4B">
        <w:rPr>
          <w:rFonts w:ascii="Arial" w:hAnsi="Arial" w:cs="Arial"/>
          <w:b/>
          <w:bCs/>
          <w:szCs w:val="22"/>
          <w:lang w:val="hr-HR"/>
        </w:rPr>
        <w:t>Način sudjelovanja sudionika u javnoj raspravi:</w:t>
      </w:r>
    </w:p>
    <w:p w:rsidR="00B41B2B" w:rsidRPr="00DD6D4B" w:rsidRDefault="00B41B2B" w:rsidP="00B41B2B">
      <w:pPr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Cs w:val="22"/>
          <w:lang w:val="hr-HR"/>
        </w:rPr>
      </w:pPr>
      <w:r w:rsidRPr="00DD6D4B">
        <w:rPr>
          <w:rFonts w:ascii="Arial" w:hAnsi="Arial" w:cs="Arial"/>
          <w:szCs w:val="22"/>
          <w:lang w:val="hr-HR"/>
        </w:rPr>
        <w:t>Pozivaju se svi zainteresirani da sudjeluju u javnoj raspravi u kojoj:</w:t>
      </w:r>
    </w:p>
    <w:p w:rsidR="00B41B2B" w:rsidRPr="00DD6D4B" w:rsidRDefault="00B41B2B" w:rsidP="00B41B2B">
      <w:pPr>
        <w:numPr>
          <w:ilvl w:val="1"/>
          <w:numId w:val="27"/>
        </w:numPr>
        <w:spacing w:line="360" w:lineRule="auto"/>
        <w:jc w:val="both"/>
        <w:rPr>
          <w:rFonts w:ascii="Arial" w:hAnsi="Arial" w:cs="Arial"/>
          <w:szCs w:val="22"/>
          <w:lang w:val="hr-HR"/>
        </w:rPr>
      </w:pPr>
      <w:r w:rsidRPr="00DD6D4B">
        <w:rPr>
          <w:rFonts w:ascii="Arial" w:hAnsi="Arial" w:cs="Arial"/>
          <w:szCs w:val="22"/>
          <w:lang w:val="hr-HR"/>
        </w:rPr>
        <w:t>imaju pravo pristupa na javni uvid u prijedlog predmetnog prostornog plana, tijekom trajanja javnog uvida</w:t>
      </w:r>
    </w:p>
    <w:p w:rsidR="00B41B2B" w:rsidRPr="00DD6D4B" w:rsidRDefault="00B41B2B" w:rsidP="00B41B2B">
      <w:pPr>
        <w:numPr>
          <w:ilvl w:val="1"/>
          <w:numId w:val="27"/>
        </w:numPr>
        <w:spacing w:line="360" w:lineRule="auto"/>
        <w:jc w:val="both"/>
        <w:rPr>
          <w:rFonts w:ascii="Arial" w:hAnsi="Arial" w:cs="Arial"/>
          <w:szCs w:val="22"/>
          <w:lang w:val="hr-HR"/>
        </w:rPr>
      </w:pPr>
      <w:r w:rsidRPr="00DD6D4B">
        <w:rPr>
          <w:rFonts w:ascii="Arial" w:hAnsi="Arial" w:cs="Arial"/>
          <w:szCs w:val="22"/>
          <w:lang w:val="hr-HR"/>
        </w:rPr>
        <w:t>mogu postavljati pitanja za vrijeme javnog izlaganja o predloženim rješenjima</w:t>
      </w:r>
    </w:p>
    <w:p w:rsidR="00B41B2B" w:rsidRPr="00DD6D4B" w:rsidRDefault="00B41B2B" w:rsidP="00B41B2B">
      <w:pPr>
        <w:numPr>
          <w:ilvl w:val="1"/>
          <w:numId w:val="27"/>
        </w:numPr>
        <w:spacing w:line="360" w:lineRule="auto"/>
        <w:jc w:val="both"/>
        <w:rPr>
          <w:rFonts w:ascii="Arial" w:hAnsi="Arial" w:cs="Arial"/>
          <w:szCs w:val="22"/>
          <w:lang w:val="hr-HR"/>
        </w:rPr>
      </w:pPr>
      <w:r w:rsidRPr="00DD6D4B">
        <w:rPr>
          <w:rFonts w:ascii="Arial" w:hAnsi="Arial" w:cs="Arial"/>
          <w:szCs w:val="22"/>
          <w:lang w:val="hr-HR"/>
        </w:rPr>
        <w:t>mogu dati pri</w:t>
      </w:r>
      <w:r w:rsidR="006C521C" w:rsidRPr="00DD6D4B">
        <w:rPr>
          <w:rFonts w:ascii="Arial" w:hAnsi="Arial" w:cs="Arial"/>
          <w:szCs w:val="22"/>
          <w:lang w:val="hr-HR"/>
        </w:rPr>
        <w:t>jedloge i primjedbe u zapisnik tokom  javnog izlaganja</w:t>
      </w:r>
    </w:p>
    <w:p w:rsidR="00B41B2B" w:rsidRPr="00DD6D4B" w:rsidRDefault="00B41B2B" w:rsidP="00B41B2B">
      <w:pPr>
        <w:numPr>
          <w:ilvl w:val="1"/>
          <w:numId w:val="27"/>
        </w:numPr>
        <w:spacing w:line="360" w:lineRule="auto"/>
        <w:jc w:val="both"/>
        <w:rPr>
          <w:rFonts w:ascii="Tahoma" w:hAnsi="Tahoma" w:cs="Tahoma"/>
          <w:b/>
          <w:bCs/>
          <w:lang w:val="hr-HR"/>
        </w:rPr>
      </w:pPr>
      <w:r w:rsidRPr="00DD6D4B">
        <w:rPr>
          <w:rFonts w:ascii="Arial" w:hAnsi="Arial" w:cs="Arial"/>
          <w:szCs w:val="22"/>
          <w:lang w:val="hr-HR"/>
        </w:rPr>
        <w:t xml:space="preserve">mogu nositelju postupka uputiti pisana mišljenja, prijedloge i primjedbe najkasnije do </w:t>
      </w:r>
      <w:r w:rsidR="006C521C" w:rsidRPr="00DD6D4B">
        <w:rPr>
          <w:rFonts w:ascii="Arial" w:hAnsi="Arial" w:cs="Arial"/>
          <w:b/>
          <w:szCs w:val="22"/>
          <w:lang w:val="hr-HR"/>
        </w:rPr>
        <w:t>15.07.2019</w:t>
      </w:r>
      <w:r w:rsidR="00A173CE" w:rsidRPr="00DD6D4B">
        <w:rPr>
          <w:rFonts w:ascii="Arial" w:hAnsi="Arial" w:cs="Arial"/>
          <w:b/>
          <w:szCs w:val="22"/>
          <w:lang w:val="hr-HR"/>
        </w:rPr>
        <w:t>.go</w:t>
      </w:r>
      <w:r w:rsidR="006C521C" w:rsidRPr="00DD6D4B">
        <w:rPr>
          <w:rFonts w:ascii="Arial" w:hAnsi="Arial" w:cs="Arial"/>
          <w:b/>
          <w:szCs w:val="22"/>
          <w:lang w:val="hr-HR"/>
        </w:rPr>
        <w:t>d</w:t>
      </w:r>
      <w:r w:rsidRPr="00DD6D4B">
        <w:rPr>
          <w:rFonts w:ascii="Arial" w:hAnsi="Arial" w:cs="Arial"/>
          <w:b/>
          <w:szCs w:val="22"/>
          <w:lang w:val="hr-HR"/>
        </w:rPr>
        <w:t>.</w:t>
      </w:r>
      <w:r w:rsidRPr="00DD6D4B">
        <w:rPr>
          <w:rFonts w:ascii="Arial" w:hAnsi="Arial" w:cs="Arial"/>
          <w:szCs w:val="22"/>
          <w:lang w:val="hr-HR"/>
        </w:rPr>
        <w:t xml:space="preserve"> na adresu:</w:t>
      </w:r>
      <w:r w:rsidR="006C521C" w:rsidRPr="00DD6D4B">
        <w:rPr>
          <w:rFonts w:ascii="Arial" w:hAnsi="Arial" w:cs="Arial"/>
          <w:szCs w:val="22"/>
          <w:lang w:val="hr-HR"/>
        </w:rPr>
        <w:t xml:space="preserve"> Općina Dekanovec, Jedinstveni upravni odjel</w:t>
      </w:r>
      <w:r w:rsidRPr="00DD6D4B">
        <w:rPr>
          <w:rFonts w:ascii="Arial" w:hAnsi="Arial" w:cs="Arial"/>
          <w:szCs w:val="22"/>
          <w:lang w:val="hr-HR"/>
        </w:rPr>
        <w:t xml:space="preserve"> </w:t>
      </w:r>
      <w:r w:rsidR="006C521C" w:rsidRPr="00DD6D4B">
        <w:rPr>
          <w:rFonts w:ascii="Arial" w:hAnsi="Arial" w:cs="Arial"/>
          <w:szCs w:val="22"/>
          <w:lang w:val="hr-HR"/>
        </w:rPr>
        <w:t>F. Andrašeca 41</w:t>
      </w:r>
      <w:r w:rsidRPr="00DD6D4B">
        <w:rPr>
          <w:rFonts w:ascii="Arial" w:hAnsi="Arial" w:cs="Arial"/>
          <w:szCs w:val="22"/>
          <w:lang w:val="hr-HR"/>
        </w:rPr>
        <w:t xml:space="preserve">, </w:t>
      </w:r>
      <w:r w:rsidR="006C521C" w:rsidRPr="00DD6D4B">
        <w:rPr>
          <w:rFonts w:ascii="Arial" w:hAnsi="Arial" w:cs="Arial"/>
          <w:szCs w:val="22"/>
          <w:lang w:val="hr-HR"/>
        </w:rPr>
        <w:t xml:space="preserve">Dekanovec </w:t>
      </w:r>
      <w:r w:rsidRPr="00DD6D4B">
        <w:rPr>
          <w:rFonts w:ascii="Arial" w:hAnsi="Arial" w:cs="Arial"/>
          <w:szCs w:val="22"/>
          <w:lang w:val="hr-HR"/>
        </w:rPr>
        <w:t>s naznakom „prilog javnoj raspravi“ (prijedlozi i primjedbe koji nisu dostavljeni u roku</w:t>
      </w:r>
      <w:r w:rsidR="006C521C" w:rsidRPr="00DD6D4B">
        <w:rPr>
          <w:rFonts w:ascii="Arial" w:hAnsi="Arial" w:cs="Arial"/>
          <w:szCs w:val="22"/>
          <w:lang w:val="hr-HR"/>
        </w:rPr>
        <w:t xml:space="preserve"> i nisu čitko napisani neće</w:t>
      </w:r>
      <w:r w:rsidRPr="00DD6D4B">
        <w:rPr>
          <w:rFonts w:ascii="Arial" w:hAnsi="Arial" w:cs="Arial"/>
          <w:szCs w:val="22"/>
          <w:lang w:val="hr-HR"/>
        </w:rPr>
        <w:t xml:space="preserve"> se uzeti u obzir u pripremi izvješća o javnoj raspravi)</w:t>
      </w:r>
      <w:r w:rsidRPr="00DD6D4B">
        <w:rPr>
          <w:rFonts w:ascii="Tahoma" w:hAnsi="Tahoma" w:cs="Tahoma"/>
          <w:b/>
          <w:bCs/>
          <w:lang w:val="hr-HR"/>
        </w:rPr>
        <w:t>.</w:t>
      </w:r>
    </w:p>
    <w:p w:rsidR="00B41B2B" w:rsidRPr="00DD6D4B" w:rsidRDefault="00B41B2B" w:rsidP="00B41B2B">
      <w:pPr>
        <w:spacing w:line="360" w:lineRule="auto"/>
        <w:ind w:left="1440"/>
        <w:jc w:val="both"/>
        <w:rPr>
          <w:rFonts w:ascii="Tahoma" w:hAnsi="Tahoma" w:cs="Tahoma"/>
          <w:b/>
          <w:bCs/>
          <w:lang w:val="hr-HR"/>
        </w:rPr>
      </w:pPr>
    </w:p>
    <w:p w:rsidR="00B41B2B" w:rsidRPr="00DD6D4B" w:rsidRDefault="00B41B2B" w:rsidP="00B41B2B">
      <w:pPr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Cs w:val="22"/>
          <w:lang w:val="hr-HR"/>
        </w:rPr>
      </w:pPr>
      <w:r w:rsidRPr="00DD6D4B">
        <w:rPr>
          <w:rFonts w:ascii="Arial" w:hAnsi="Arial" w:cs="Arial"/>
          <w:szCs w:val="22"/>
          <w:lang w:val="hr-HR"/>
        </w:rPr>
        <w:t xml:space="preserve">Javnopravna tijela koja su dala, odnosno trebala dati zahtjeve za izradu predmetnog prostornog plana,  u javnoj raspravi sudjeluju davanjem  mišljenja o prihvaćanju tih zahtjeva, odnosno mišljenja  o primjeni posebnog propisa i/ili  dokumenata koji je od utjecaja na prostorni plan. Krajnji rok za dostavu mišljenja javnopravnih tijela je </w:t>
      </w:r>
      <w:r w:rsidR="006C521C" w:rsidRPr="00DD6D4B">
        <w:rPr>
          <w:rFonts w:ascii="Arial" w:hAnsi="Arial" w:cs="Arial"/>
          <w:b/>
          <w:szCs w:val="22"/>
          <w:lang w:val="hr-HR"/>
        </w:rPr>
        <w:t>15.07.2019</w:t>
      </w:r>
      <w:r w:rsidRPr="00DD6D4B">
        <w:rPr>
          <w:rFonts w:ascii="Arial" w:hAnsi="Arial" w:cs="Arial"/>
          <w:b/>
          <w:szCs w:val="22"/>
          <w:lang w:val="hr-HR"/>
        </w:rPr>
        <w:t>.god.</w:t>
      </w:r>
    </w:p>
    <w:p w:rsidR="00B41B2B" w:rsidRPr="00DD6D4B" w:rsidRDefault="00B41B2B" w:rsidP="005850CE">
      <w:pPr>
        <w:spacing w:line="360" w:lineRule="auto"/>
        <w:ind w:left="709"/>
        <w:jc w:val="both"/>
        <w:rPr>
          <w:rFonts w:ascii="Arial" w:hAnsi="Arial" w:cs="Arial"/>
          <w:bCs/>
          <w:szCs w:val="22"/>
          <w:lang w:val="hr-HR"/>
        </w:rPr>
      </w:pPr>
      <w:r w:rsidRPr="00DD6D4B">
        <w:rPr>
          <w:rFonts w:ascii="Arial" w:hAnsi="Arial" w:cs="Arial"/>
          <w:szCs w:val="22"/>
          <w:lang w:val="hr-HR"/>
        </w:rPr>
        <w:t>Pozivaju se zainteresirani da, na naprijed navedene načine, sudjeluju u javnoj raspravi o prijedlogu</w:t>
      </w:r>
      <w:r w:rsidR="006C521C" w:rsidRPr="00DD6D4B">
        <w:rPr>
          <w:rFonts w:ascii="Arial" w:hAnsi="Arial" w:cs="Arial"/>
          <w:szCs w:val="22"/>
          <w:lang w:val="hr-HR"/>
        </w:rPr>
        <w:t xml:space="preserve"> I</w:t>
      </w:r>
      <w:r w:rsidR="005850CE" w:rsidRPr="00DD6D4B">
        <w:rPr>
          <w:rFonts w:ascii="Arial" w:hAnsi="Arial" w:cs="Arial"/>
          <w:szCs w:val="22"/>
          <w:lang w:val="hr-HR"/>
        </w:rPr>
        <w:t xml:space="preserve"> </w:t>
      </w:r>
      <w:r w:rsidRPr="00DD6D4B">
        <w:rPr>
          <w:rFonts w:ascii="Arial" w:hAnsi="Arial" w:cs="Arial"/>
          <w:szCs w:val="22"/>
          <w:lang w:val="hr-HR"/>
        </w:rPr>
        <w:t>Izmjen</w:t>
      </w:r>
      <w:r w:rsidR="006C521C" w:rsidRPr="00DD6D4B">
        <w:rPr>
          <w:rFonts w:ascii="Arial" w:hAnsi="Arial" w:cs="Arial"/>
          <w:szCs w:val="22"/>
          <w:lang w:val="hr-HR"/>
        </w:rPr>
        <w:t>e i dopune Prostornog</w:t>
      </w:r>
      <w:r w:rsidRPr="00DD6D4B">
        <w:rPr>
          <w:rFonts w:ascii="Arial" w:hAnsi="Arial" w:cs="Arial"/>
          <w:szCs w:val="22"/>
          <w:lang w:val="hr-HR"/>
        </w:rPr>
        <w:t xml:space="preserve"> plana uređenja </w:t>
      </w:r>
      <w:r w:rsidR="006C521C" w:rsidRPr="00DD6D4B">
        <w:rPr>
          <w:rFonts w:ascii="Arial" w:hAnsi="Arial" w:cs="Arial"/>
          <w:b/>
          <w:bCs/>
          <w:szCs w:val="22"/>
          <w:lang w:val="hr-HR"/>
        </w:rPr>
        <w:t>„OPĆINE DEKANOVEC</w:t>
      </w:r>
      <w:r w:rsidR="00C73EDB" w:rsidRPr="00DD6D4B">
        <w:rPr>
          <w:rFonts w:ascii="Arial" w:hAnsi="Arial" w:cs="Arial"/>
          <w:b/>
          <w:bCs/>
          <w:szCs w:val="22"/>
          <w:lang w:val="hr-HR"/>
        </w:rPr>
        <w:t>“</w:t>
      </w:r>
      <w:r w:rsidR="006C521C" w:rsidRPr="00DD6D4B">
        <w:rPr>
          <w:rFonts w:ascii="Arial" w:hAnsi="Arial" w:cs="Arial"/>
          <w:bCs/>
          <w:szCs w:val="22"/>
          <w:lang w:val="hr-HR"/>
        </w:rPr>
        <w:t>(“ Službeni glasnik Međimurske županije” br.3/05)</w:t>
      </w:r>
      <w:r w:rsidR="00B25D57" w:rsidRPr="00DD6D4B">
        <w:rPr>
          <w:rFonts w:ascii="Arial" w:hAnsi="Arial" w:cs="Arial"/>
          <w:bCs/>
          <w:szCs w:val="22"/>
          <w:lang w:val="hr-HR"/>
        </w:rPr>
        <w:t>.</w:t>
      </w:r>
    </w:p>
    <w:p w:rsidR="00BE0B4A" w:rsidRPr="00DD6D4B" w:rsidRDefault="00BE0B4A" w:rsidP="005850CE">
      <w:pPr>
        <w:spacing w:line="360" w:lineRule="auto"/>
        <w:ind w:left="709"/>
        <w:jc w:val="both"/>
        <w:rPr>
          <w:rFonts w:ascii="Arial" w:hAnsi="Arial" w:cs="Arial"/>
          <w:bCs/>
          <w:szCs w:val="22"/>
          <w:lang w:val="hr-HR"/>
        </w:rPr>
      </w:pPr>
    </w:p>
    <w:p w:rsidR="00BE0B4A" w:rsidRPr="00DD6D4B" w:rsidRDefault="00BE0B4A" w:rsidP="00BE0B4A">
      <w:pPr>
        <w:numPr>
          <w:ilvl w:val="0"/>
          <w:numId w:val="27"/>
        </w:numPr>
        <w:spacing w:line="360" w:lineRule="auto"/>
        <w:jc w:val="both"/>
        <w:rPr>
          <w:rFonts w:ascii="Arial" w:hAnsi="Arial" w:cs="Arial"/>
          <w:bCs/>
          <w:szCs w:val="22"/>
          <w:lang w:val="hr-HR"/>
        </w:rPr>
      </w:pPr>
      <w:r w:rsidRPr="00DD6D4B">
        <w:rPr>
          <w:rFonts w:ascii="Arial" w:hAnsi="Arial" w:cs="Arial"/>
          <w:bCs/>
          <w:szCs w:val="22"/>
          <w:lang w:val="hr-HR"/>
        </w:rPr>
        <w:t xml:space="preserve">Ovom obavijesti stavlja se van snage Obavijest o održavanju javne rasprave o prijedlogu I. izmjena </w:t>
      </w:r>
      <w:r w:rsidR="00EF1318" w:rsidRPr="00DD6D4B">
        <w:rPr>
          <w:rFonts w:ascii="Arial" w:hAnsi="Arial" w:cs="Arial"/>
          <w:bCs/>
          <w:szCs w:val="22"/>
          <w:lang w:val="hr-HR"/>
        </w:rPr>
        <w:t>i</w:t>
      </w:r>
      <w:r w:rsidRPr="00DD6D4B">
        <w:rPr>
          <w:rFonts w:ascii="Arial" w:hAnsi="Arial" w:cs="Arial"/>
          <w:bCs/>
          <w:szCs w:val="22"/>
          <w:lang w:val="hr-HR"/>
        </w:rPr>
        <w:t xml:space="preserve"> dopuna Prostornog plana uređenja Općine Dekanovec od 21. </w:t>
      </w:r>
      <w:r w:rsidR="00EF1318" w:rsidRPr="00DD6D4B">
        <w:rPr>
          <w:rFonts w:ascii="Arial" w:hAnsi="Arial" w:cs="Arial"/>
          <w:bCs/>
          <w:szCs w:val="22"/>
          <w:lang w:val="hr-HR"/>
        </w:rPr>
        <w:t>l</w:t>
      </w:r>
      <w:r w:rsidRPr="00DD6D4B">
        <w:rPr>
          <w:rFonts w:ascii="Arial" w:hAnsi="Arial" w:cs="Arial"/>
          <w:bCs/>
          <w:szCs w:val="22"/>
          <w:lang w:val="hr-HR"/>
        </w:rPr>
        <w:t xml:space="preserve">ipnja 2019. </w:t>
      </w:r>
      <w:r w:rsidR="00EF1318" w:rsidRPr="00DD6D4B">
        <w:rPr>
          <w:rFonts w:ascii="Arial" w:hAnsi="Arial" w:cs="Arial"/>
          <w:bCs/>
          <w:szCs w:val="22"/>
          <w:lang w:val="hr-HR"/>
        </w:rPr>
        <w:t>g</w:t>
      </w:r>
      <w:r w:rsidRPr="00DD6D4B">
        <w:rPr>
          <w:rFonts w:ascii="Arial" w:hAnsi="Arial" w:cs="Arial"/>
          <w:bCs/>
          <w:szCs w:val="22"/>
          <w:lang w:val="hr-HR"/>
        </w:rPr>
        <w:t>odine KLASA: 350-02/18-01/02, URBROJ:2109/20-01-19-22 objavljene u listu “Međimurske novine” od 28.06.2019. godine te na web stranici Općine Dekanovec</w:t>
      </w:r>
      <w:r w:rsidR="00EF1318" w:rsidRPr="00DD6D4B">
        <w:rPr>
          <w:rFonts w:ascii="Arial" w:hAnsi="Arial" w:cs="Arial"/>
          <w:bCs/>
          <w:szCs w:val="22"/>
          <w:lang w:val="hr-HR"/>
        </w:rPr>
        <w:t>, a iz razloga promjene termina održavanja javne rasprave.</w:t>
      </w:r>
      <w:r w:rsidR="0099493D" w:rsidRPr="00DD6D4B">
        <w:rPr>
          <w:rFonts w:ascii="Arial" w:hAnsi="Arial" w:cs="Arial"/>
          <w:bCs/>
          <w:szCs w:val="22"/>
          <w:lang w:val="hr-HR"/>
        </w:rPr>
        <w:t xml:space="preserve"> Sve ostale točke ostale su nepromijenjene. </w:t>
      </w:r>
    </w:p>
    <w:p w:rsidR="00B25D57" w:rsidRPr="00DD6D4B" w:rsidRDefault="00B25D57" w:rsidP="005850CE">
      <w:pPr>
        <w:spacing w:line="360" w:lineRule="auto"/>
        <w:ind w:left="709"/>
        <w:jc w:val="both"/>
        <w:rPr>
          <w:rFonts w:ascii="Arial" w:hAnsi="Arial" w:cs="Arial"/>
          <w:szCs w:val="22"/>
          <w:lang w:val="hr-HR"/>
        </w:rPr>
      </w:pPr>
    </w:p>
    <w:p w:rsidR="00B25D57" w:rsidRPr="00DD6D4B" w:rsidRDefault="00B25D57" w:rsidP="00B25D57">
      <w:pPr>
        <w:rPr>
          <w:rFonts w:ascii="Arial" w:hAnsi="Arial" w:cs="Arial"/>
          <w:lang w:val="hr-HR"/>
        </w:rPr>
      </w:pPr>
      <w:r w:rsidRPr="00DD6D4B">
        <w:rPr>
          <w:rFonts w:ascii="Arial" w:hAnsi="Arial" w:cs="Arial"/>
          <w:lang w:val="hr-HR"/>
        </w:rPr>
        <w:t>KLASA: 35</w:t>
      </w:r>
      <w:r w:rsidR="00460B31" w:rsidRPr="00DD6D4B">
        <w:rPr>
          <w:rFonts w:ascii="Arial" w:hAnsi="Arial" w:cs="Arial"/>
          <w:lang w:val="hr-HR"/>
        </w:rPr>
        <w:t>0</w:t>
      </w:r>
      <w:r w:rsidRPr="00DD6D4B">
        <w:rPr>
          <w:rFonts w:ascii="Arial" w:hAnsi="Arial" w:cs="Arial"/>
          <w:lang w:val="hr-HR"/>
        </w:rPr>
        <w:t>-0</w:t>
      </w:r>
      <w:r w:rsidR="00460B31" w:rsidRPr="00DD6D4B">
        <w:rPr>
          <w:rFonts w:ascii="Arial" w:hAnsi="Arial" w:cs="Arial"/>
          <w:lang w:val="hr-HR"/>
        </w:rPr>
        <w:t>2</w:t>
      </w:r>
      <w:r w:rsidRPr="00DD6D4B">
        <w:rPr>
          <w:rFonts w:ascii="Arial" w:hAnsi="Arial" w:cs="Arial"/>
          <w:lang w:val="hr-HR"/>
        </w:rPr>
        <w:t>/1</w:t>
      </w:r>
      <w:r w:rsidR="00460B31" w:rsidRPr="00DD6D4B">
        <w:rPr>
          <w:rFonts w:ascii="Arial" w:hAnsi="Arial" w:cs="Arial"/>
          <w:lang w:val="hr-HR"/>
        </w:rPr>
        <w:t>8</w:t>
      </w:r>
      <w:r w:rsidRPr="00DD6D4B">
        <w:rPr>
          <w:rFonts w:ascii="Arial" w:hAnsi="Arial" w:cs="Arial"/>
          <w:lang w:val="hr-HR"/>
        </w:rPr>
        <w:t>-01/02</w:t>
      </w:r>
    </w:p>
    <w:p w:rsidR="00B25D57" w:rsidRPr="00DD6D4B" w:rsidRDefault="00B25D57" w:rsidP="00B25D57">
      <w:pPr>
        <w:rPr>
          <w:rFonts w:ascii="Arial" w:hAnsi="Arial" w:cs="Arial"/>
          <w:lang w:val="hr-HR"/>
        </w:rPr>
      </w:pPr>
      <w:r w:rsidRPr="00DD6D4B">
        <w:rPr>
          <w:rFonts w:ascii="Arial" w:hAnsi="Arial" w:cs="Arial"/>
          <w:lang w:val="hr-HR"/>
        </w:rPr>
        <w:t>URBROJ: 2109/20-01-19-2</w:t>
      </w:r>
      <w:r w:rsidR="00EF1318" w:rsidRPr="00DD6D4B">
        <w:rPr>
          <w:rFonts w:ascii="Arial" w:hAnsi="Arial" w:cs="Arial"/>
          <w:lang w:val="hr-HR"/>
        </w:rPr>
        <w:t>6</w:t>
      </w:r>
    </w:p>
    <w:p w:rsidR="00B25D57" w:rsidRPr="00DD6D4B" w:rsidRDefault="00B25D57" w:rsidP="00B25D57">
      <w:pPr>
        <w:rPr>
          <w:rFonts w:ascii="Arial" w:hAnsi="Arial" w:cs="Arial"/>
          <w:lang w:val="hr-HR"/>
        </w:rPr>
      </w:pPr>
      <w:r w:rsidRPr="00DD6D4B">
        <w:rPr>
          <w:rFonts w:ascii="Arial" w:hAnsi="Arial" w:cs="Arial"/>
          <w:lang w:val="hr-HR"/>
        </w:rPr>
        <w:t xml:space="preserve">Dekanovec, </w:t>
      </w:r>
      <w:r w:rsidR="00EF1318" w:rsidRPr="00DD6D4B">
        <w:rPr>
          <w:rFonts w:ascii="Arial" w:hAnsi="Arial" w:cs="Arial"/>
          <w:lang w:val="hr-HR"/>
        </w:rPr>
        <w:t>02</w:t>
      </w:r>
      <w:r w:rsidRPr="00DD6D4B">
        <w:rPr>
          <w:rFonts w:ascii="Arial" w:hAnsi="Arial" w:cs="Arial"/>
          <w:lang w:val="hr-HR"/>
        </w:rPr>
        <w:t xml:space="preserve">. </w:t>
      </w:r>
      <w:r w:rsidR="00EF1318" w:rsidRPr="00DD6D4B">
        <w:rPr>
          <w:rFonts w:ascii="Arial" w:hAnsi="Arial" w:cs="Arial"/>
          <w:lang w:val="hr-HR"/>
        </w:rPr>
        <w:t>srpnja</w:t>
      </w:r>
      <w:r w:rsidRPr="00DD6D4B">
        <w:rPr>
          <w:rFonts w:ascii="Arial" w:hAnsi="Arial" w:cs="Arial"/>
          <w:lang w:val="hr-HR"/>
        </w:rPr>
        <w:t xml:space="preserve"> 2019.</w:t>
      </w:r>
    </w:p>
    <w:p w:rsidR="00B41B2B" w:rsidRPr="00DD6D4B" w:rsidRDefault="00B41B2B" w:rsidP="00B41B2B">
      <w:pPr>
        <w:spacing w:line="360" w:lineRule="auto"/>
        <w:ind w:left="720"/>
        <w:jc w:val="both"/>
        <w:rPr>
          <w:rFonts w:ascii="Arial" w:hAnsi="Arial" w:cs="Arial"/>
          <w:szCs w:val="22"/>
          <w:lang w:val="hr-HR"/>
        </w:rPr>
      </w:pPr>
    </w:p>
    <w:sectPr w:rsidR="00B41B2B" w:rsidRPr="00DD6D4B" w:rsidSect="00EF1318">
      <w:headerReference w:type="even" r:id="rId10"/>
      <w:headerReference w:type="default" r:id="rId11"/>
      <w:pgSz w:w="11906" w:h="16838"/>
      <w:pgMar w:top="284" w:right="424" w:bottom="0" w:left="567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79AC" w:rsidRDefault="00B279AC" w:rsidP="00C90DE1">
      <w:r>
        <w:separator/>
      </w:r>
    </w:p>
  </w:endnote>
  <w:endnote w:type="continuationSeparator" w:id="0">
    <w:p w:rsidR="00B279AC" w:rsidRDefault="00B279AC" w:rsidP="00C90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79AC" w:rsidRDefault="00B279AC" w:rsidP="00C90DE1">
      <w:r>
        <w:separator/>
      </w:r>
    </w:p>
  </w:footnote>
  <w:footnote w:type="continuationSeparator" w:id="0">
    <w:p w:rsidR="00B279AC" w:rsidRDefault="00B279AC" w:rsidP="00C90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0DE1" w:rsidRDefault="00C90DE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90DE1" w:rsidRDefault="00C90DE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0DE1" w:rsidRDefault="00C90DE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73EDB">
      <w:rPr>
        <w:rStyle w:val="PageNumber"/>
        <w:noProof/>
      </w:rPr>
      <w:t>2</w:t>
    </w:r>
    <w:r>
      <w:rPr>
        <w:rStyle w:val="PageNumber"/>
      </w:rPr>
      <w:fldChar w:fldCharType="end"/>
    </w:r>
  </w:p>
  <w:p w:rsidR="00C90DE1" w:rsidRDefault="00C90D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1262A"/>
    <w:multiLevelType w:val="multilevel"/>
    <w:tmpl w:val="49F6F3A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392E6A"/>
    <w:multiLevelType w:val="hybridMultilevel"/>
    <w:tmpl w:val="9B0A4052"/>
    <w:lvl w:ilvl="0" w:tplc="F74CD48A">
      <w:start w:val="1"/>
      <w:numFmt w:val="bullet"/>
      <w:lvlText w:val="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43B61D6"/>
    <w:multiLevelType w:val="hybridMultilevel"/>
    <w:tmpl w:val="5F1289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8C003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5255468"/>
    <w:multiLevelType w:val="multilevel"/>
    <w:tmpl w:val="1032A902"/>
    <w:lvl w:ilvl="0">
      <w:start w:val="4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FD6F5B"/>
    <w:multiLevelType w:val="hybridMultilevel"/>
    <w:tmpl w:val="4B789642"/>
    <w:lvl w:ilvl="0" w:tplc="041A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5" w15:restartNumberingAfterBreak="0">
    <w:nsid w:val="26B46F7A"/>
    <w:multiLevelType w:val="singleLevel"/>
    <w:tmpl w:val="E026D4E4"/>
    <w:lvl w:ilvl="0">
      <w:start w:val="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6" w15:restartNumberingAfterBreak="0">
    <w:nsid w:val="2C7702F6"/>
    <w:multiLevelType w:val="singleLevel"/>
    <w:tmpl w:val="0C0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311066FA"/>
    <w:multiLevelType w:val="hybridMultilevel"/>
    <w:tmpl w:val="37ECB0D8"/>
    <w:lvl w:ilvl="0" w:tplc="ABAEB6B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7A761F"/>
    <w:multiLevelType w:val="multilevel"/>
    <w:tmpl w:val="95D21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65402F6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B881972"/>
    <w:multiLevelType w:val="singleLevel"/>
    <w:tmpl w:val="DB38A662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C967735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3F9C7FCB"/>
    <w:multiLevelType w:val="multilevel"/>
    <w:tmpl w:val="2802295C"/>
    <w:lvl w:ilvl="0">
      <w:start w:val="1"/>
      <w:numFmt w:val="bullet"/>
      <w:pStyle w:val="PageNumber"/>
      <w:lvlText w:val="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1A5262D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46D39E7"/>
    <w:multiLevelType w:val="singleLevel"/>
    <w:tmpl w:val="46443146"/>
    <w:lvl w:ilvl="0">
      <w:start w:val="12"/>
      <w:numFmt w:val="decimal"/>
      <w:lvlText w:val="%1)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15" w15:restartNumberingAfterBreak="0">
    <w:nsid w:val="49D238E5"/>
    <w:multiLevelType w:val="hybridMultilevel"/>
    <w:tmpl w:val="BE509930"/>
    <w:lvl w:ilvl="0" w:tplc="F74CD48A">
      <w:start w:val="1"/>
      <w:numFmt w:val="bullet"/>
      <w:lvlText w:val="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F74CD48A">
      <w:start w:val="1"/>
      <w:numFmt w:val="bullet"/>
      <w:lvlText w:val=""/>
      <w:lvlJc w:val="left"/>
      <w:pPr>
        <w:tabs>
          <w:tab w:val="num" w:pos="450"/>
        </w:tabs>
        <w:ind w:left="45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170"/>
        </w:tabs>
        <w:ind w:left="117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1890"/>
        </w:tabs>
        <w:ind w:left="189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2610"/>
        </w:tabs>
        <w:ind w:left="261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330"/>
        </w:tabs>
        <w:ind w:left="333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050"/>
        </w:tabs>
        <w:ind w:left="405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4770"/>
        </w:tabs>
        <w:ind w:left="477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5490"/>
        </w:tabs>
        <w:ind w:left="5490" w:hanging="360"/>
      </w:pPr>
      <w:rPr>
        <w:rFonts w:ascii="Wingdings" w:hAnsi="Wingdings" w:hint="default"/>
      </w:rPr>
    </w:lvl>
  </w:abstractNum>
  <w:abstractNum w:abstractNumId="16" w15:restartNumberingAfterBreak="0">
    <w:nsid w:val="4B73448A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4BF9598A"/>
    <w:multiLevelType w:val="multilevel"/>
    <w:tmpl w:val="E7C8A944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E88740D"/>
    <w:multiLevelType w:val="singleLevel"/>
    <w:tmpl w:val="DB38A662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57981E11"/>
    <w:multiLevelType w:val="hybridMultilevel"/>
    <w:tmpl w:val="247C05BC"/>
    <w:lvl w:ilvl="0" w:tplc="7A56C848">
      <w:start w:val="2"/>
      <w:numFmt w:val="bullet"/>
      <w:lvlText w:val="-"/>
      <w:lvlJc w:val="left"/>
      <w:pPr>
        <w:tabs>
          <w:tab w:val="num" w:pos="1564"/>
        </w:tabs>
        <w:ind w:left="1564" w:hanging="85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5D8806A1"/>
    <w:multiLevelType w:val="multilevel"/>
    <w:tmpl w:val="6A3C098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8B76BF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5DFE2DF7"/>
    <w:multiLevelType w:val="singleLevel"/>
    <w:tmpl w:val="E026D4E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15A0ABE"/>
    <w:multiLevelType w:val="singleLevel"/>
    <w:tmpl w:val="E026D4E4"/>
    <w:lvl w:ilvl="0">
      <w:start w:val="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4" w15:restartNumberingAfterBreak="0">
    <w:nsid w:val="671E32AF"/>
    <w:multiLevelType w:val="hybridMultilevel"/>
    <w:tmpl w:val="22B86B30"/>
    <w:lvl w:ilvl="0" w:tplc="F8AC9398">
      <w:start w:val="1"/>
      <w:numFmt w:val="bullet"/>
      <w:lvlText w:val=""/>
      <w:lvlJc w:val="left"/>
      <w:pPr>
        <w:tabs>
          <w:tab w:val="num" w:pos="360"/>
        </w:tabs>
        <w:ind w:left="207" w:hanging="20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E520906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75982C8A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20"/>
  </w:num>
  <w:num w:numId="3">
    <w:abstractNumId w:val="12"/>
  </w:num>
  <w:num w:numId="4">
    <w:abstractNumId w:val="6"/>
  </w:num>
  <w:num w:numId="5">
    <w:abstractNumId w:val="10"/>
  </w:num>
  <w:num w:numId="6">
    <w:abstractNumId w:val="18"/>
  </w:num>
  <w:num w:numId="7">
    <w:abstractNumId w:val="17"/>
  </w:num>
  <w:num w:numId="8">
    <w:abstractNumId w:val="0"/>
  </w:num>
  <w:num w:numId="9">
    <w:abstractNumId w:val="25"/>
  </w:num>
  <w:num w:numId="10">
    <w:abstractNumId w:val="21"/>
  </w:num>
  <w:num w:numId="11">
    <w:abstractNumId w:val="13"/>
  </w:num>
  <w:num w:numId="12">
    <w:abstractNumId w:val="3"/>
  </w:num>
  <w:num w:numId="13">
    <w:abstractNumId w:val="11"/>
  </w:num>
  <w:num w:numId="14">
    <w:abstractNumId w:val="26"/>
  </w:num>
  <w:num w:numId="15">
    <w:abstractNumId w:val="22"/>
  </w:num>
  <w:num w:numId="16">
    <w:abstractNumId w:val="5"/>
  </w:num>
  <w:num w:numId="17">
    <w:abstractNumId w:val="23"/>
  </w:num>
  <w:num w:numId="18">
    <w:abstractNumId w:val="16"/>
  </w:num>
  <w:num w:numId="19">
    <w:abstractNumId w:val="9"/>
  </w:num>
  <w:num w:numId="20">
    <w:abstractNumId w:val="14"/>
  </w:num>
  <w:num w:numId="21">
    <w:abstractNumId w:val="15"/>
  </w:num>
  <w:num w:numId="22">
    <w:abstractNumId w:val="1"/>
  </w:num>
  <w:num w:numId="23">
    <w:abstractNumId w:val="24"/>
  </w:num>
  <w:num w:numId="24">
    <w:abstractNumId w:val="19"/>
  </w:num>
  <w:num w:numId="25">
    <w:abstractNumId w:val="7"/>
  </w:num>
  <w:num w:numId="26">
    <w:abstractNumId w:val="4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0FA"/>
    <w:rsid w:val="00004D48"/>
    <w:rsid w:val="000C086E"/>
    <w:rsid w:val="001162C9"/>
    <w:rsid w:val="00175E2F"/>
    <w:rsid w:val="00183077"/>
    <w:rsid w:val="002072DD"/>
    <w:rsid w:val="002613FB"/>
    <w:rsid w:val="002B4D23"/>
    <w:rsid w:val="002F1A78"/>
    <w:rsid w:val="00332563"/>
    <w:rsid w:val="003C4690"/>
    <w:rsid w:val="00460B31"/>
    <w:rsid w:val="005210FF"/>
    <w:rsid w:val="00537D49"/>
    <w:rsid w:val="00547558"/>
    <w:rsid w:val="005850CE"/>
    <w:rsid w:val="00644279"/>
    <w:rsid w:val="0068318D"/>
    <w:rsid w:val="006C521C"/>
    <w:rsid w:val="006D011D"/>
    <w:rsid w:val="007152A4"/>
    <w:rsid w:val="007D6C0D"/>
    <w:rsid w:val="00844FE8"/>
    <w:rsid w:val="00850830"/>
    <w:rsid w:val="00963F53"/>
    <w:rsid w:val="0099493D"/>
    <w:rsid w:val="009A3E47"/>
    <w:rsid w:val="009D0D87"/>
    <w:rsid w:val="00A173CE"/>
    <w:rsid w:val="00A83DB4"/>
    <w:rsid w:val="00AE3665"/>
    <w:rsid w:val="00B25D57"/>
    <w:rsid w:val="00B279AC"/>
    <w:rsid w:val="00B41B2B"/>
    <w:rsid w:val="00BE0B4A"/>
    <w:rsid w:val="00C00023"/>
    <w:rsid w:val="00C73EDB"/>
    <w:rsid w:val="00C90DE1"/>
    <w:rsid w:val="00CB44E9"/>
    <w:rsid w:val="00D02467"/>
    <w:rsid w:val="00D21B31"/>
    <w:rsid w:val="00D73D21"/>
    <w:rsid w:val="00D910FA"/>
    <w:rsid w:val="00DD6D4B"/>
    <w:rsid w:val="00EF1318"/>
    <w:rsid w:val="00F1136F"/>
    <w:rsid w:val="00FF3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B9517C8-DCBD-4857-8B88-67DC40098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AU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i/>
      <w:sz w:val="24"/>
      <w:lang w:val="hr-HR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sz w:val="22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b/>
      <w:sz w:val="22"/>
    </w:rPr>
  </w:style>
  <w:style w:type="paragraph" w:styleId="Heading6">
    <w:name w:val="heading 6"/>
    <w:basedOn w:val="Normal"/>
    <w:next w:val="Normal"/>
    <w:qFormat/>
    <w:pPr>
      <w:keepNext/>
      <w:ind w:left="426" w:hanging="426"/>
      <w:jc w:val="both"/>
      <w:outlineLvl w:val="5"/>
    </w:pPr>
    <w:rPr>
      <w:sz w:val="24"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b/>
      <w:sz w:val="24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sz w:val="24"/>
    </w:rPr>
  </w:style>
  <w:style w:type="paragraph" w:styleId="Heading9">
    <w:name w:val="heading 9"/>
    <w:basedOn w:val="Normal"/>
    <w:next w:val="Normal"/>
    <w:qFormat/>
    <w:pPr>
      <w:keepNext/>
      <w:jc w:val="both"/>
      <w:outlineLvl w:val="8"/>
    </w:pPr>
    <w:rPr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-uvuceno">
    <w:name w:val="Normal-uvuceno"/>
    <w:basedOn w:val="Normal"/>
    <w:pPr>
      <w:numPr>
        <w:numId w:val="3"/>
      </w:numPr>
      <w:jc w:val="both"/>
    </w:pPr>
    <w:rPr>
      <w:rFonts w:ascii="Arial" w:hAnsi="Arial"/>
      <w:lang w:val="hr-HR"/>
    </w:rPr>
  </w:style>
  <w:style w:type="paragraph" w:styleId="BodyText2">
    <w:name w:val="Body Text 2"/>
    <w:basedOn w:val="Normal"/>
    <w:semiHidden/>
    <w:pPr>
      <w:jc w:val="both"/>
    </w:pPr>
    <w:rPr>
      <w:sz w:val="24"/>
    </w:rPr>
  </w:style>
  <w:style w:type="paragraph" w:styleId="BodyText3">
    <w:name w:val="Body Text 3"/>
    <w:basedOn w:val="Normal"/>
    <w:semiHidden/>
    <w:pPr>
      <w:jc w:val="both"/>
    </w:pPr>
    <w:rPr>
      <w:color w:val="FF0000"/>
      <w:sz w:val="24"/>
    </w:rPr>
  </w:style>
  <w:style w:type="paragraph" w:styleId="BodyText">
    <w:name w:val="Body Text"/>
    <w:aliases w:val=" uvlaka 3"/>
    <w:basedOn w:val="Normal"/>
    <w:semiHidden/>
    <w:rPr>
      <w:rFonts w:ascii="Arial" w:hAnsi="Arial"/>
      <w:i/>
      <w:sz w:val="24"/>
      <w:lang w:val="hr-HR"/>
    </w:rPr>
  </w:style>
  <w:style w:type="character" w:styleId="PageNumber">
    <w:name w:val="page number"/>
    <w:basedOn w:val="DefaultParagraphFont"/>
    <w:semiHidden/>
  </w:style>
  <w:style w:type="paragraph" w:styleId="Header">
    <w:name w:val="header"/>
    <w:basedOn w:val="Normal"/>
    <w:semiHidden/>
    <w:pPr>
      <w:tabs>
        <w:tab w:val="center" w:pos="4536"/>
        <w:tab w:val="right" w:pos="9072"/>
      </w:tabs>
    </w:pPr>
    <w:rPr>
      <w:sz w:val="24"/>
      <w:lang w:val="hr-HR"/>
    </w:rPr>
  </w:style>
  <w:style w:type="paragraph" w:styleId="BodyTextIndent">
    <w:name w:val="Body Text Indent"/>
    <w:basedOn w:val="Normal"/>
    <w:semiHidden/>
    <w:pPr>
      <w:ind w:firstLine="720"/>
      <w:jc w:val="both"/>
    </w:pPr>
    <w:rPr>
      <w:sz w:val="24"/>
    </w:rPr>
  </w:style>
  <w:style w:type="paragraph" w:styleId="BodyTextIndent2">
    <w:name w:val="Body Text Indent 2"/>
    <w:basedOn w:val="Normal"/>
    <w:semiHidden/>
    <w:pPr>
      <w:ind w:left="284" w:hanging="284"/>
      <w:jc w:val="both"/>
    </w:pPr>
    <w:rPr>
      <w:rFonts w:ascii="Arial" w:hAnsi="Arial" w:cs="Arial"/>
    </w:rPr>
  </w:style>
  <w:style w:type="paragraph" w:styleId="BodyTextIndent3">
    <w:name w:val="Body Text Indent 3"/>
    <w:basedOn w:val="Normal"/>
    <w:semiHidden/>
    <w:pPr>
      <w:ind w:firstLine="709"/>
      <w:jc w:val="both"/>
    </w:pPr>
    <w:rPr>
      <w:rFonts w:ascii="Tahoma" w:hAnsi="Tahoma" w:cs="Tahoma"/>
    </w:rPr>
  </w:style>
  <w:style w:type="character" w:styleId="Hyperlink">
    <w:name w:val="Hyperlink"/>
    <w:semiHidden/>
    <w:unhideWhenUsed/>
    <w:rsid w:val="00FF3F1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3F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FF3F11"/>
    <w:rPr>
      <w:rFonts w:ascii="Segoe UI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9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7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opcina-dekanovec@ck.t-com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399</Words>
  <Characters>2666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Temeljem članka 78</vt:lpstr>
      <vt:lpstr>Temeljem članka 78</vt:lpstr>
    </vt:vector>
  </TitlesOfParts>
  <Company> </Company>
  <LinksUpToDate>false</LinksUpToDate>
  <CharactersWithSpaces>3059</CharactersWithSpaces>
  <SharedDoc>false</SharedDoc>
  <HLinks>
    <vt:vector size="6" baseType="variant">
      <vt:variant>
        <vt:i4>1704039</vt:i4>
      </vt:variant>
      <vt:variant>
        <vt:i4>0</vt:i4>
      </vt:variant>
      <vt:variant>
        <vt:i4>0</vt:i4>
      </vt:variant>
      <vt:variant>
        <vt:i4>5</vt:i4>
      </vt:variant>
      <vt:variant>
        <vt:lpwstr>mailto:opcina-dekanovec@ck.t-com.hr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Temeljem članka 78</dc:title>
  <dc:subject/>
  <dc:creator>Marina Kögl</dc:creator>
  <cp:keywords/>
  <cp:lastModifiedBy>Robert Poljak</cp:lastModifiedBy>
  <cp:revision>2</cp:revision>
  <cp:lastPrinted>2019-07-03T10:30:00Z</cp:lastPrinted>
  <dcterms:created xsi:type="dcterms:W3CDTF">2019-07-04T10:47:00Z</dcterms:created>
  <dcterms:modified xsi:type="dcterms:W3CDTF">2019-07-04T10:47:00Z</dcterms:modified>
</cp:coreProperties>
</file>