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EA199F" w14:textId="77777777" w:rsidR="00DC1D71" w:rsidRDefault="00DC1D71">
      <w:pPr>
        <w:rPr>
          <w:rFonts w:ascii="Arial" w:hAnsi="Arial" w:cs="Arial"/>
          <w:b/>
          <w:bCs/>
          <w:snapToGrid w:val="0"/>
          <w:sz w:val="22"/>
          <w:szCs w:val="22"/>
        </w:rPr>
      </w:pPr>
    </w:p>
    <w:p w14:paraId="09E5AE00" w14:textId="77777777" w:rsidR="00DC1D71" w:rsidRDefault="00DC1D71">
      <w:pPr>
        <w:rPr>
          <w:rFonts w:ascii="Arial" w:hAnsi="Arial" w:cs="Arial"/>
          <w:b/>
          <w:bCs/>
          <w:snapToGrid w:val="0"/>
          <w:sz w:val="22"/>
          <w:szCs w:val="22"/>
        </w:rPr>
      </w:pPr>
    </w:p>
    <w:p w14:paraId="4B50E32E" w14:textId="77777777" w:rsidR="00DC1D71" w:rsidRDefault="0022628C">
      <w:pPr>
        <w:rPr>
          <w:rFonts w:ascii="Arial" w:hAnsi="Arial" w:cs="Arial"/>
          <w:b/>
          <w:bCs/>
          <w:snapToGrid w:val="0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74072EB" wp14:editId="4E855F43">
            <wp:simplePos x="0" y="0"/>
            <wp:positionH relativeFrom="column">
              <wp:posOffset>-342900</wp:posOffset>
            </wp:positionH>
            <wp:positionV relativeFrom="paragraph">
              <wp:posOffset>114300</wp:posOffset>
            </wp:positionV>
            <wp:extent cx="501650" cy="639445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6DA46886" wp14:editId="574ADF0E">
            <wp:simplePos x="0" y="0"/>
            <wp:positionH relativeFrom="column">
              <wp:posOffset>2171700</wp:posOffset>
            </wp:positionH>
            <wp:positionV relativeFrom="paragraph">
              <wp:posOffset>114300</wp:posOffset>
            </wp:positionV>
            <wp:extent cx="583565" cy="685800"/>
            <wp:effectExtent l="0" t="0" r="0" b="0"/>
            <wp:wrapSquare wrapText="bothSides"/>
            <wp:docPr id="3" name="Picture 3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y11^00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92849DA" w14:textId="77777777" w:rsidR="00DC1D71" w:rsidRDefault="00DC1D71">
      <w:pPr>
        <w:rPr>
          <w:rFonts w:ascii="Georgia" w:hAnsi="Georgia" w:cs="Georgia"/>
          <w:i/>
          <w:iCs/>
          <w:smallCaps/>
          <w:snapToGrid w:val="0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   </w:t>
      </w:r>
      <w:r>
        <w:rPr>
          <w:rFonts w:ascii="Georgia" w:hAnsi="Georgia" w:cs="Georgia"/>
          <w:i/>
          <w:iCs/>
          <w:smallCaps/>
          <w:snapToGrid w:val="0"/>
          <w:sz w:val="22"/>
          <w:szCs w:val="22"/>
        </w:rPr>
        <w:t>REPUBLIKA HRVATSKA</w:t>
      </w:r>
    </w:p>
    <w:p w14:paraId="19A630DA" w14:textId="77777777" w:rsidR="00DC1D71" w:rsidRDefault="00DC1D71">
      <w:pPr>
        <w:rPr>
          <w:rFonts w:ascii="Georgia" w:hAnsi="Georgia" w:cs="Georgia"/>
          <w:i/>
          <w:iCs/>
          <w:smallCaps/>
          <w:snapToGrid w:val="0"/>
          <w:sz w:val="22"/>
          <w:szCs w:val="22"/>
        </w:rPr>
      </w:pPr>
      <w:r>
        <w:rPr>
          <w:rFonts w:ascii="Georgia" w:hAnsi="Georgia" w:cs="Georgia"/>
          <w:i/>
          <w:iCs/>
          <w:smallCaps/>
          <w:snapToGrid w:val="0"/>
          <w:sz w:val="22"/>
          <w:szCs w:val="22"/>
        </w:rPr>
        <w:t xml:space="preserve"> MEĐIMURSKA ŽUPANIJA          </w:t>
      </w:r>
    </w:p>
    <w:p w14:paraId="17ACCA07" w14:textId="77777777" w:rsidR="00DC1D71" w:rsidRDefault="00DC1D71">
      <w:pPr>
        <w:rPr>
          <w:rFonts w:ascii="Georgia" w:hAnsi="Georgia" w:cs="Georgia"/>
          <w:i/>
          <w:iCs/>
          <w:smallCaps/>
          <w:snapToGrid w:val="0"/>
          <w:sz w:val="22"/>
          <w:szCs w:val="22"/>
        </w:rPr>
      </w:pPr>
      <w:r>
        <w:rPr>
          <w:rFonts w:ascii="Georgia" w:hAnsi="Georgia" w:cs="Georgia"/>
          <w:i/>
          <w:iCs/>
          <w:smallCaps/>
          <w:snapToGrid w:val="0"/>
          <w:sz w:val="22"/>
          <w:szCs w:val="22"/>
        </w:rPr>
        <w:t xml:space="preserve">    OPĆINA  DEKANOVEC </w:t>
      </w:r>
    </w:p>
    <w:p w14:paraId="5ACF362C" w14:textId="77777777" w:rsidR="00DC1D71" w:rsidRDefault="00DC1D71">
      <w:pPr>
        <w:rPr>
          <w:rFonts w:ascii="Georgia" w:hAnsi="Georgia" w:cs="Georgia"/>
          <w:i/>
          <w:iCs/>
          <w:smallCaps/>
          <w:snapToGrid w:val="0"/>
          <w:sz w:val="22"/>
          <w:szCs w:val="22"/>
        </w:rPr>
      </w:pPr>
      <w:r>
        <w:rPr>
          <w:rFonts w:ascii="Georgia" w:hAnsi="Georgia" w:cs="Georgia"/>
          <w:i/>
          <w:iCs/>
          <w:smallCaps/>
          <w:snapToGrid w:val="0"/>
          <w:sz w:val="22"/>
          <w:szCs w:val="22"/>
        </w:rPr>
        <w:t xml:space="preserve"> Jedinstveni upravni odjel</w:t>
      </w:r>
    </w:p>
    <w:p w14:paraId="5A5E28B3" w14:textId="77777777" w:rsidR="00DC1D71" w:rsidRDefault="00DC1D71">
      <w:pPr>
        <w:rPr>
          <w:rFonts w:ascii="Georgia" w:hAnsi="Georgia" w:cs="Georgia"/>
          <w:i/>
          <w:iCs/>
          <w:smallCaps/>
          <w:snapToGrid w:val="0"/>
          <w:sz w:val="22"/>
          <w:szCs w:val="22"/>
        </w:rPr>
      </w:pPr>
      <w:r>
        <w:rPr>
          <w:rFonts w:ascii="Georgia" w:hAnsi="Georgia" w:cs="Georgia"/>
          <w:i/>
          <w:iCs/>
          <w:smallCaps/>
          <w:snapToGrid w:val="0"/>
          <w:sz w:val="22"/>
          <w:szCs w:val="22"/>
        </w:rPr>
        <w:t xml:space="preserve">        F. </w:t>
      </w:r>
      <w:proofErr w:type="spellStart"/>
      <w:r>
        <w:rPr>
          <w:rFonts w:ascii="Georgia" w:hAnsi="Georgia" w:cs="Georgia"/>
          <w:i/>
          <w:iCs/>
          <w:smallCaps/>
          <w:snapToGrid w:val="0"/>
          <w:sz w:val="22"/>
          <w:szCs w:val="22"/>
        </w:rPr>
        <w:t>Andrašeca</w:t>
      </w:r>
      <w:proofErr w:type="spellEnd"/>
      <w:r>
        <w:rPr>
          <w:rFonts w:ascii="Georgia" w:hAnsi="Georgia" w:cs="Georgia"/>
          <w:i/>
          <w:iCs/>
          <w:smallCaps/>
          <w:snapToGrid w:val="0"/>
          <w:sz w:val="22"/>
          <w:szCs w:val="22"/>
        </w:rPr>
        <w:t xml:space="preserve"> 41, Dekanovec    </w:t>
      </w:r>
    </w:p>
    <w:p w14:paraId="694C3863" w14:textId="77777777" w:rsidR="00DC1D71" w:rsidRDefault="00DC1D71">
      <w:pPr>
        <w:rPr>
          <w:rFonts w:ascii="Georgia" w:hAnsi="Georgia" w:cs="Georgia"/>
          <w:i/>
          <w:iCs/>
          <w:smallCaps/>
          <w:snapToGrid w:val="0"/>
          <w:sz w:val="22"/>
          <w:szCs w:val="22"/>
        </w:rPr>
      </w:pPr>
      <w:r>
        <w:rPr>
          <w:rFonts w:ascii="Georgia" w:hAnsi="Georgia" w:cs="Georgia"/>
          <w:i/>
          <w:iCs/>
          <w:smallCaps/>
          <w:snapToGrid w:val="0"/>
          <w:sz w:val="22"/>
          <w:szCs w:val="22"/>
        </w:rPr>
        <w:t xml:space="preserve">             Tel./fax. : 040/849-488</w:t>
      </w:r>
    </w:p>
    <w:p w14:paraId="2C1C143E" w14:textId="77777777" w:rsidR="00DC1D71" w:rsidRDefault="00DC1D71">
      <w:p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e-mail: </w:t>
      </w:r>
      <w:hyperlink r:id="rId7" w:history="1">
        <w:r>
          <w:rPr>
            <w:rStyle w:val="Hyperlink"/>
            <w:snapToGrid/>
            <w:sz w:val="22"/>
            <w:szCs w:val="22"/>
          </w:rPr>
          <w:t>opcina-dekanovec@ck.t-com.hr</w:t>
        </w:r>
      </w:hyperlink>
    </w:p>
    <w:p w14:paraId="4C41660A" w14:textId="77777777" w:rsidR="00DC1D71" w:rsidRDefault="00DC1D71">
      <w:pPr>
        <w:rPr>
          <w:rFonts w:cs="Times New Roman"/>
          <w:sz w:val="22"/>
          <w:szCs w:val="22"/>
        </w:rPr>
      </w:pPr>
      <w:r>
        <w:rPr>
          <w:rFonts w:ascii="Georgia" w:hAnsi="Georgia" w:cs="Georgia"/>
          <w:i/>
          <w:iCs/>
          <w:smallCaps/>
          <w:snapToGrid w:val="0"/>
          <w:sz w:val="22"/>
          <w:szCs w:val="22"/>
        </w:rPr>
        <w:t xml:space="preserve">                </w:t>
      </w:r>
      <w:r>
        <w:rPr>
          <w:rFonts w:cs="Times New Roman"/>
          <w:sz w:val="22"/>
          <w:szCs w:val="22"/>
        </w:rPr>
        <w:t>www.dekanovec.hr</w:t>
      </w:r>
    </w:p>
    <w:p w14:paraId="03F46D78" w14:textId="77777777" w:rsidR="00DC1D71" w:rsidRDefault="00DC1D71">
      <w:pPr>
        <w:rPr>
          <w:rFonts w:cs="Times New Roman"/>
          <w:sz w:val="22"/>
          <w:szCs w:val="22"/>
        </w:rPr>
      </w:pPr>
      <w:r>
        <w:rPr>
          <w:rFonts w:ascii="Georgia" w:hAnsi="Georgia" w:cs="Georgia"/>
          <w:i/>
          <w:iCs/>
          <w:smallCaps/>
          <w:snapToGrid w:val="0"/>
          <w:sz w:val="22"/>
          <w:szCs w:val="22"/>
        </w:rPr>
        <w:t xml:space="preserve">                </w:t>
      </w:r>
      <w:r>
        <w:rPr>
          <w:rFonts w:cs="Times New Roman"/>
          <w:sz w:val="22"/>
          <w:szCs w:val="22"/>
        </w:rPr>
        <w:t>OIB: 34666892913</w:t>
      </w:r>
    </w:p>
    <w:p w14:paraId="53185448" w14:textId="77777777" w:rsidR="00DC1D71" w:rsidRDefault="00DC1D71">
      <w:pPr>
        <w:tabs>
          <w:tab w:val="left" w:pos="949"/>
        </w:tabs>
        <w:ind w:right="-5"/>
        <w:jc w:val="right"/>
        <w:rPr>
          <w:rFonts w:ascii="Arial" w:hAnsi="Arial" w:cs="Arial"/>
          <w:b/>
          <w:bCs/>
          <w:snapToGrid w:val="0"/>
          <w:sz w:val="22"/>
          <w:szCs w:val="22"/>
        </w:rPr>
      </w:pPr>
    </w:p>
    <w:p w14:paraId="67663721" w14:textId="77777777" w:rsidR="00DC1D71" w:rsidRDefault="00DC1D71">
      <w:pPr>
        <w:tabs>
          <w:tab w:val="left" w:pos="949"/>
        </w:tabs>
        <w:ind w:right="-5"/>
        <w:jc w:val="right"/>
        <w:rPr>
          <w:rFonts w:ascii="Arial" w:hAnsi="Arial" w:cs="Arial"/>
          <w:b/>
          <w:bCs/>
          <w:snapToGrid w:val="0"/>
          <w:sz w:val="22"/>
          <w:szCs w:val="22"/>
        </w:rPr>
      </w:pPr>
    </w:p>
    <w:p w14:paraId="575DD92F" w14:textId="77777777" w:rsidR="00DC1D71" w:rsidRDefault="00DC1D71">
      <w:pPr>
        <w:tabs>
          <w:tab w:val="left" w:pos="949"/>
        </w:tabs>
        <w:ind w:right="-5"/>
        <w:jc w:val="right"/>
        <w:rPr>
          <w:rFonts w:ascii="Arial" w:hAnsi="Arial" w:cs="Arial"/>
          <w:b/>
          <w:bCs/>
          <w:snapToGrid w:val="0"/>
          <w:sz w:val="22"/>
          <w:szCs w:val="22"/>
        </w:rPr>
      </w:pPr>
    </w:p>
    <w:p w14:paraId="4661C501" w14:textId="77777777" w:rsidR="00DC1D71" w:rsidRDefault="00DC1D71">
      <w:pPr>
        <w:tabs>
          <w:tab w:val="left" w:pos="949"/>
        </w:tabs>
        <w:ind w:right="-5"/>
        <w:jc w:val="right"/>
        <w:rPr>
          <w:rFonts w:ascii="Arial" w:hAnsi="Arial" w:cs="Arial"/>
          <w:b/>
          <w:bCs/>
          <w:snapToGrid w:val="0"/>
          <w:sz w:val="22"/>
          <w:szCs w:val="22"/>
        </w:rPr>
      </w:pPr>
    </w:p>
    <w:p w14:paraId="2FCF848A" w14:textId="77777777" w:rsidR="00DC1D71" w:rsidRDefault="00DC1D71">
      <w:pPr>
        <w:tabs>
          <w:tab w:val="left" w:pos="949"/>
        </w:tabs>
        <w:ind w:right="-5"/>
        <w:jc w:val="right"/>
        <w:rPr>
          <w:rFonts w:ascii="Arial" w:hAnsi="Arial" w:cs="Arial"/>
          <w:b/>
          <w:bCs/>
          <w:snapToGrid w:val="0"/>
          <w:sz w:val="22"/>
          <w:szCs w:val="22"/>
        </w:rPr>
      </w:pPr>
    </w:p>
    <w:p w14:paraId="471C7F6B" w14:textId="77777777" w:rsidR="00DC1D71" w:rsidRDefault="00DC1D71">
      <w:pPr>
        <w:tabs>
          <w:tab w:val="left" w:pos="949"/>
        </w:tabs>
        <w:ind w:right="-5"/>
        <w:jc w:val="right"/>
        <w:rPr>
          <w:rFonts w:ascii="Arial" w:hAnsi="Arial" w:cs="Arial"/>
          <w:b/>
          <w:bCs/>
          <w:snapToGrid w:val="0"/>
          <w:sz w:val="22"/>
          <w:szCs w:val="22"/>
        </w:rPr>
      </w:pPr>
    </w:p>
    <w:p w14:paraId="2B510B2E" w14:textId="77777777" w:rsidR="00DC1D71" w:rsidRDefault="00DC1D71">
      <w:pPr>
        <w:tabs>
          <w:tab w:val="left" w:pos="949"/>
        </w:tabs>
        <w:ind w:right="-5"/>
        <w:jc w:val="right"/>
        <w:rPr>
          <w:rFonts w:ascii="Arial" w:hAnsi="Arial" w:cs="Arial"/>
          <w:b/>
          <w:bCs/>
          <w:snapToGrid w:val="0"/>
          <w:sz w:val="22"/>
          <w:szCs w:val="22"/>
        </w:rPr>
      </w:pPr>
    </w:p>
    <w:p w14:paraId="5F26BF59" w14:textId="77777777" w:rsidR="00DC1D71" w:rsidRDefault="00DC1D71">
      <w:pPr>
        <w:tabs>
          <w:tab w:val="left" w:pos="949"/>
        </w:tabs>
        <w:ind w:right="-5"/>
        <w:jc w:val="right"/>
        <w:rPr>
          <w:rFonts w:ascii="Arial" w:hAnsi="Arial" w:cs="Arial"/>
          <w:b/>
          <w:bCs/>
          <w:snapToGrid w:val="0"/>
          <w:sz w:val="22"/>
          <w:szCs w:val="22"/>
        </w:rPr>
      </w:pPr>
    </w:p>
    <w:p w14:paraId="6C8798CA" w14:textId="77777777" w:rsidR="00DC1D71" w:rsidRDefault="00DC1D71">
      <w:pPr>
        <w:tabs>
          <w:tab w:val="left" w:pos="949"/>
        </w:tabs>
        <w:ind w:right="-5"/>
        <w:jc w:val="right"/>
        <w:rPr>
          <w:rFonts w:ascii="Arial" w:hAnsi="Arial" w:cs="Arial"/>
          <w:b/>
          <w:bCs/>
          <w:snapToGrid w:val="0"/>
          <w:sz w:val="22"/>
          <w:szCs w:val="22"/>
        </w:rPr>
      </w:pPr>
    </w:p>
    <w:p w14:paraId="28FD66F5" w14:textId="77777777" w:rsidR="00DC1D71" w:rsidRDefault="00DC1D71">
      <w:pPr>
        <w:rPr>
          <w:rFonts w:cs="Times New Roman"/>
        </w:rPr>
      </w:pPr>
    </w:p>
    <w:p w14:paraId="1C639C4C" w14:textId="77777777" w:rsidR="00DC1D71" w:rsidRPr="00616C16" w:rsidRDefault="00DC1D71">
      <w:pPr>
        <w:autoSpaceDE w:val="0"/>
        <w:autoSpaceDN w:val="0"/>
        <w:adjustRightInd w:val="0"/>
        <w:jc w:val="center"/>
        <w:rPr>
          <w:rFonts w:ascii="Bahnschrift" w:hAnsi="Bahnschrift" w:cs="Constantia,BoldItalic"/>
          <w:smallCaps/>
          <w:snapToGrid w:val="0"/>
          <w:sz w:val="88"/>
          <w:szCs w:val="88"/>
          <w:u w:val="single"/>
        </w:rPr>
      </w:pPr>
      <w:r w:rsidRPr="00616C16">
        <w:rPr>
          <w:rFonts w:ascii="Bahnschrift" w:hAnsi="Bahnschrift" w:cs="Constantia,BoldItalic"/>
          <w:smallCaps/>
          <w:snapToGrid w:val="0"/>
          <w:sz w:val="88"/>
          <w:szCs w:val="88"/>
          <w:u w:val="single"/>
        </w:rPr>
        <w:t>Vodič za građane</w:t>
      </w:r>
    </w:p>
    <w:p w14:paraId="346FDA8A" w14:textId="77777777" w:rsidR="00DC1D71" w:rsidRPr="00616C16" w:rsidRDefault="00DC1D71">
      <w:pPr>
        <w:autoSpaceDE w:val="0"/>
        <w:autoSpaceDN w:val="0"/>
        <w:adjustRightInd w:val="0"/>
        <w:rPr>
          <w:rFonts w:ascii="Bahnschrift" w:hAnsi="Bahnschrift" w:cs="Constantia,BoldItalic"/>
          <w:smallCaps/>
          <w:snapToGrid w:val="0"/>
          <w:sz w:val="48"/>
          <w:szCs w:val="48"/>
        </w:rPr>
      </w:pPr>
    </w:p>
    <w:p w14:paraId="421FAC2F" w14:textId="77777777" w:rsidR="00DC1D71" w:rsidRPr="00616C16" w:rsidRDefault="00DC1D71">
      <w:pPr>
        <w:autoSpaceDE w:val="0"/>
        <w:autoSpaceDN w:val="0"/>
        <w:adjustRightInd w:val="0"/>
        <w:rPr>
          <w:rFonts w:ascii="Bahnschrift" w:hAnsi="Bahnschrift" w:cs="Constantia,BoldItalic"/>
          <w:smallCaps/>
          <w:snapToGrid w:val="0"/>
          <w:sz w:val="48"/>
          <w:szCs w:val="48"/>
        </w:rPr>
      </w:pPr>
    </w:p>
    <w:p w14:paraId="30F5D1A1" w14:textId="77777777" w:rsidR="00616C16" w:rsidRPr="00616C16" w:rsidRDefault="00DC1D71">
      <w:pPr>
        <w:autoSpaceDE w:val="0"/>
        <w:autoSpaceDN w:val="0"/>
        <w:adjustRightInd w:val="0"/>
        <w:jc w:val="center"/>
        <w:rPr>
          <w:rFonts w:ascii="Bahnschrift" w:hAnsi="Bahnschrift" w:cs="Constantia,BoldItalic"/>
          <w:smallCaps/>
          <w:snapToGrid w:val="0"/>
          <w:sz w:val="48"/>
          <w:szCs w:val="48"/>
        </w:rPr>
      </w:pPr>
      <w:r w:rsidRPr="00616C16">
        <w:rPr>
          <w:rFonts w:ascii="Bahnschrift" w:hAnsi="Bahnschrift" w:cs="Constantia,BoldItalic"/>
          <w:smallCaps/>
          <w:snapToGrid w:val="0"/>
          <w:sz w:val="48"/>
          <w:szCs w:val="48"/>
        </w:rPr>
        <w:t xml:space="preserve">KROZ PRORAČUN OPĆINE DEKANOVEC </w:t>
      </w:r>
    </w:p>
    <w:p w14:paraId="541D6EED" w14:textId="18B348A0" w:rsidR="00DC1D71" w:rsidRPr="00616C16" w:rsidRDefault="00DC1D71">
      <w:pPr>
        <w:autoSpaceDE w:val="0"/>
        <w:autoSpaceDN w:val="0"/>
        <w:adjustRightInd w:val="0"/>
        <w:jc w:val="center"/>
        <w:rPr>
          <w:rFonts w:ascii="Bahnschrift" w:hAnsi="Bahnschrift" w:cs="Constantia,BoldItalic"/>
          <w:smallCaps/>
          <w:snapToGrid w:val="0"/>
          <w:sz w:val="48"/>
          <w:szCs w:val="48"/>
        </w:rPr>
      </w:pPr>
      <w:r w:rsidRPr="00616C16">
        <w:rPr>
          <w:rFonts w:ascii="Bahnschrift" w:hAnsi="Bahnschrift" w:cs="Constantia,BoldItalic"/>
          <w:smallCaps/>
          <w:snapToGrid w:val="0"/>
          <w:sz w:val="48"/>
          <w:szCs w:val="48"/>
        </w:rPr>
        <w:t>ZA 20</w:t>
      </w:r>
      <w:r w:rsidR="00EA7510" w:rsidRPr="00616C16">
        <w:rPr>
          <w:rFonts w:ascii="Bahnschrift" w:hAnsi="Bahnschrift" w:cs="Constantia,BoldItalic"/>
          <w:smallCaps/>
          <w:snapToGrid w:val="0"/>
          <w:sz w:val="48"/>
          <w:szCs w:val="48"/>
        </w:rPr>
        <w:t>2</w:t>
      </w:r>
      <w:r w:rsidR="009B0C20" w:rsidRPr="00616C16">
        <w:rPr>
          <w:rFonts w:ascii="Bahnschrift" w:hAnsi="Bahnschrift" w:cs="Constantia,BoldItalic"/>
          <w:smallCaps/>
          <w:snapToGrid w:val="0"/>
          <w:sz w:val="48"/>
          <w:szCs w:val="48"/>
        </w:rPr>
        <w:t>1</w:t>
      </w:r>
      <w:r w:rsidRPr="00616C16">
        <w:rPr>
          <w:rFonts w:ascii="Bahnschrift" w:hAnsi="Bahnschrift" w:cs="Constantia,BoldItalic"/>
          <w:smallCaps/>
          <w:snapToGrid w:val="0"/>
          <w:sz w:val="48"/>
          <w:szCs w:val="48"/>
        </w:rPr>
        <w:t xml:space="preserve">.GODINU </w:t>
      </w:r>
    </w:p>
    <w:p w14:paraId="08354A80" w14:textId="77777777" w:rsidR="00DC1D71" w:rsidRDefault="00DC1D71">
      <w:pPr>
        <w:rPr>
          <w:rFonts w:ascii="Arial" w:hAnsi="Arial" w:cs="Arial"/>
          <w:b/>
          <w:bCs/>
          <w:snapToGrid w:val="0"/>
        </w:rPr>
      </w:pPr>
    </w:p>
    <w:p w14:paraId="7F77C027" w14:textId="77777777" w:rsidR="00DC1D71" w:rsidRDefault="00DC1D71">
      <w:pPr>
        <w:rPr>
          <w:rFonts w:ascii="Arial" w:hAnsi="Arial" w:cs="Arial"/>
          <w:b/>
          <w:bCs/>
          <w:snapToGrid w:val="0"/>
        </w:rPr>
      </w:pPr>
    </w:p>
    <w:p w14:paraId="30138617" w14:textId="77777777" w:rsidR="00DC1D71" w:rsidRDefault="00DC1D71">
      <w:pPr>
        <w:rPr>
          <w:rFonts w:ascii="Arial" w:hAnsi="Arial" w:cs="Arial"/>
          <w:b/>
          <w:bCs/>
          <w:snapToGrid w:val="0"/>
        </w:rPr>
      </w:pPr>
    </w:p>
    <w:p w14:paraId="780BE5D0" w14:textId="77777777" w:rsidR="00DC1D71" w:rsidRDefault="00DC1D71">
      <w:pPr>
        <w:rPr>
          <w:rFonts w:ascii="Arial" w:hAnsi="Arial" w:cs="Arial"/>
          <w:b/>
          <w:bCs/>
          <w:snapToGrid w:val="0"/>
        </w:rPr>
      </w:pPr>
    </w:p>
    <w:p w14:paraId="7B7C4502" w14:textId="77777777" w:rsidR="00DC1D71" w:rsidRDefault="00DC1D71">
      <w:pPr>
        <w:rPr>
          <w:rFonts w:ascii="Arial" w:hAnsi="Arial" w:cs="Arial"/>
          <w:b/>
          <w:bCs/>
          <w:snapToGrid w:val="0"/>
        </w:rPr>
      </w:pPr>
    </w:p>
    <w:p w14:paraId="69706605" w14:textId="77777777" w:rsidR="00DC1D71" w:rsidRDefault="00DC1D71">
      <w:pPr>
        <w:rPr>
          <w:rFonts w:ascii="Arial" w:hAnsi="Arial" w:cs="Arial"/>
          <w:b/>
          <w:bCs/>
          <w:snapToGrid w:val="0"/>
        </w:rPr>
      </w:pPr>
    </w:p>
    <w:p w14:paraId="1806B73E" w14:textId="77777777" w:rsidR="00DC1D71" w:rsidRDefault="00DC1D71">
      <w:pPr>
        <w:rPr>
          <w:rFonts w:ascii="Arial" w:hAnsi="Arial" w:cs="Arial"/>
          <w:b/>
          <w:bCs/>
          <w:snapToGrid w:val="0"/>
        </w:rPr>
      </w:pPr>
    </w:p>
    <w:p w14:paraId="54B08ECD" w14:textId="77777777" w:rsidR="00DC1D71" w:rsidRDefault="00DC1D71">
      <w:pPr>
        <w:rPr>
          <w:rFonts w:ascii="Arial" w:hAnsi="Arial" w:cs="Arial"/>
          <w:b/>
          <w:bCs/>
          <w:snapToGrid w:val="0"/>
        </w:rPr>
      </w:pPr>
    </w:p>
    <w:p w14:paraId="1463410A" w14:textId="77777777" w:rsidR="00DC1D71" w:rsidRDefault="00DC1D71">
      <w:pPr>
        <w:rPr>
          <w:rFonts w:ascii="Arial" w:hAnsi="Arial" w:cs="Arial"/>
          <w:b/>
          <w:bCs/>
          <w:snapToGrid w:val="0"/>
        </w:rPr>
      </w:pPr>
    </w:p>
    <w:p w14:paraId="3EC2EC0F" w14:textId="77777777" w:rsidR="00DC1D71" w:rsidRDefault="00DC1D71">
      <w:pPr>
        <w:rPr>
          <w:rFonts w:ascii="Arial" w:hAnsi="Arial" w:cs="Arial"/>
          <w:b/>
          <w:bCs/>
          <w:snapToGrid w:val="0"/>
        </w:rPr>
      </w:pPr>
    </w:p>
    <w:p w14:paraId="56E6C39B" w14:textId="77777777" w:rsidR="00DC1D71" w:rsidRDefault="00DC1D71">
      <w:pPr>
        <w:rPr>
          <w:rFonts w:ascii="Arial" w:hAnsi="Arial" w:cs="Arial"/>
          <w:b/>
          <w:bCs/>
          <w:snapToGrid w:val="0"/>
        </w:rPr>
      </w:pPr>
    </w:p>
    <w:p w14:paraId="6DEAE813" w14:textId="77777777" w:rsidR="00DC1D71" w:rsidRDefault="00DC1D71">
      <w:pPr>
        <w:rPr>
          <w:rFonts w:ascii="Arial" w:hAnsi="Arial" w:cs="Arial"/>
          <w:b/>
          <w:bCs/>
          <w:snapToGrid w:val="0"/>
        </w:rPr>
      </w:pPr>
    </w:p>
    <w:p w14:paraId="67D607C7" w14:textId="77777777" w:rsidR="00DC1D71" w:rsidRDefault="00DC1D71">
      <w:pPr>
        <w:rPr>
          <w:rFonts w:ascii="Arial" w:hAnsi="Arial" w:cs="Arial"/>
          <w:b/>
          <w:bCs/>
          <w:snapToGrid w:val="0"/>
        </w:rPr>
      </w:pPr>
    </w:p>
    <w:p w14:paraId="18F54645" w14:textId="77777777" w:rsidR="00DC1D71" w:rsidRDefault="00DC1D71">
      <w:pPr>
        <w:rPr>
          <w:rFonts w:ascii="Arial" w:hAnsi="Arial" w:cs="Arial"/>
          <w:b/>
          <w:bCs/>
          <w:snapToGrid w:val="0"/>
        </w:rPr>
      </w:pPr>
    </w:p>
    <w:p w14:paraId="14958AE7" w14:textId="77777777" w:rsidR="00DC1D71" w:rsidRDefault="00DC1D71">
      <w:pPr>
        <w:rPr>
          <w:rFonts w:ascii="Arial" w:hAnsi="Arial" w:cs="Arial"/>
          <w:b/>
          <w:bCs/>
          <w:snapToGrid w:val="0"/>
        </w:rPr>
      </w:pPr>
    </w:p>
    <w:p w14:paraId="47FE7E7C" w14:textId="77777777" w:rsidR="00DC1D71" w:rsidRDefault="00DC1D71">
      <w:pPr>
        <w:rPr>
          <w:rFonts w:ascii="Arial" w:hAnsi="Arial" w:cs="Arial"/>
          <w:b/>
          <w:bCs/>
          <w:snapToGrid w:val="0"/>
        </w:rPr>
      </w:pPr>
    </w:p>
    <w:p w14:paraId="0947283A" w14:textId="77777777" w:rsidR="00DC1D71" w:rsidRDefault="00DC1D71">
      <w:pPr>
        <w:rPr>
          <w:rFonts w:ascii="Arial" w:hAnsi="Arial" w:cs="Arial"/>
          <w:b/>
          <w:bCs/>
          <w:snapToGrid w:val="0"/>
        </w:rPr>
      </w:pPr>
    </w:p>
    <w:p w14:paraId="09DEEFFF" w14:textId="77777777" w:rsidR="00DC1D71" w:rsidRDefault="00DC1D71">
      <w:pPr>
        <w:rPr>
          <w:rFonts w:ascii="Arial" w:hAnsi="Arial" w:cs="Arial"/>
          <w:b/>
          <w:bCs/>
          <w:snapToGrid w:val="0"/>
        </w:rPr>
      </w:pPr>
    </w:p>
    <w:p w14:paraId="48A9C295" w14:textId="77777777" w:rsidR="00DC1D71" w:rsidRDefault="00DC1D71">
      <w:pPr>
        <w:rPr>
          <w:rFonts w:ascii="Arial" w:hAnsi="Arial" w:cs="Arial"/>
          <w:b/>
          <w:bCs/>
          <w:snapToGrid w:val="0"/>
        </w:rPr>
      </w:pPr>
    </w:p>
    <w:p w14:paraId="339AA9C4" w14:textId="77777777" w:rsidR="00DC1D71" w:rsidRDefault="00DC1D71">
      <w:pPr>
        <w:rPr>
          <w:rFonts w:ascii="Arial" w:hAnsi="Arial" w:cs="Arial"/>
          <w:b/>
          <w:bCs/>
          <w:snapToGrid w:val="0"/>
        </w:rPr>
      </w:pPr>
    </w:p>
    <w:p w14:paraId="4F6FA3A9" w14:textId="77777777" w:rsidR="00DC1D71" w:rsidRDefault="00DC1D71">
      <w:pPr>
        <w:rPr>
          <w:rFonts w:ascii="Arial" w:hAnsi="Arial" w:cs="Arial"/>
          <w:b/>
          <w:bCs/>
          <w:snapToGrid w:val="0"/>
        </w:rPr>
      </w:pPr>
      <w:r>
        <w:rPr>
          <w:rFonts w:ascii="Arial" w:hAnsi="Arial" w:cs="Arial"/>
          <w:b/>
          <w:bCs/>
          <w:snapToGrid w:val="0"/>
        </w:rPr>
        <w:t xml:space="preserve">          </w:t>
      </w:r>
    </w:p>
    <w:p w14:paraId="08E673F9" w14:textId="77777777" w:rsidR="00DC1D71" w:rsidRDefault="00DC1D71">
      <w:pPr>
        <w:rPr>
          <w:rFonts w:ascii="Arial" w:hAnsi="Arial" w:cs="Arial"/>
          <w:b/>
          <w:bCs/>
          <w:snapToGrid w:val="0"/>
        </w:rPr>
      </w:pPr>
      <w:r>
        <w:rPr>
          <w:rFonts w:ascii="Arial" w:hAnsi="Arial" w:cs="Arial"/>
          <w:b/>
          <w:bCs/>
          <w:snapToGrid w:val="0"/>
        </w:rPr>
        <w:t xml:space="preserve">  </w:t>
      </w:r>
    </w:p>
    <w:p w14:paraId="0BFBC850" w14:textId="77777777" w:rsidR="00DC1D71" w:rsidRDefault="00DC1D71">
      <w:pPr>
        <w:rPr>
          <w:rFonts w:cs="Times New Roman"/>
          <w:b/>
          <w:bCs/>
          <w:sz w:val="28"/>
          <w:szCs w:val="28"/>
        </w:rPr>
      </w:pPr>
    </w:p>
    <w:p w14:paraId="55406906" w14:textId="77777777" w:rsidR="00DC1D71" w:rsidRDefault="00DC1D71">
      <w:pPr>
        <w:rPr>
          <w:rFonts w:cs="Times New Roman"/>
          <w:b/>
          <w:bCs/>
          <w:sz w:val="28"/>
          <w:szCs w:val="28"/>
        </w:rPr>
      </w:pPr>
    </w:p>
    <w:p w14:paraId="2309DB5B" w14:textId="77777777" w:rsidR="00DC1D71" w:rsidRDefault="00DC1D71">
      <w:pPr>
        <w:rPr>
          <w:rFonts w:cs="Times New Roman"/>
          <w:b/>
          <w:bCs/>
          <w:sz w:val="28"/>
          <w:szCs w:val="28"/>
        </w:rPr>
      </w:pPr>
    </w:p>
    <w:p w14:paraId="4C30F32C" w14:textId="77777777" w:rsidR="00DC1D71" w:rsidRPr="00616C16" w:rsidRDefault="00DC1D71">
      <w:pPr>
        <w:rPr>
          <w:rFonts w:ascii="Bahnschrift" w:hAnsi="Bahnschrift" w:cs="Times New Roman"/>
          <w:b/>
          <w:bCs/>
          <w:sz w:val="28"/>
          <w:szCs w:val="28"/>
          <w:u w:val="single"/>
        </w:rPr>
      </w:pPr>
      <w:r w:rsidRPr="00616C16">
        <w:rPr>
          <w:rFonts w:ascii="Bahnschrift" w:hAnsi="Bahnschrift" w:cs="Times New Roman"/>
          <w:b/>
          <w:bCs/>
          <w:sz w:val="28"/>
          <w:szCs w:val="28"/>
          <w:u w:val="single"/>
        </w:rPr>
        <w:t>UVODNA RIJEČ OPĆINSKOG NAČELNIKA</w:t>
      </w:r>
    </w:p>
    <w:p w14:paraId="0CEDB2E8" w14:textId="77777777" w:rsidR="00DC1D71" w:rsidRPr="00616C16" w:rsidRDefault="00DC1D71">
      <w:pPr>
        <w:rPr>
          <w:rFonts w:ascii="Bahnschrift" w:hAnsi="Bahnschrift" w:cs="Times New Roman"/>
          <w:sz w:val="28"/>
          <w:szCs w:val="28"/>
        </w:rPr>
      </w:pPr>
    </w:p>
    <w:p w14:paraId="15F5328B" w14:textId="77777777" w:rsidR="00DC1D71" w:rsidRPr="00616C16" w:rsidRDefault="00DC1D71">
      <w:pPr>
        <w:rPr>
          <w:rFonts w:ascii="Bahnschrift" w:hAnsi="Bahnschrift" w:cs="Times New Roman"/>
          <w:sz w:val="28"/>
          <w:szCs w:val="28"/>
        </w:rPr>
      </w:pPr>
      <w:r w:rsidRPr="00616C16">
        <w:rPr>
          <w:rFonts w:ascii="Bahnschrift" w:hAnsi="Bahnschrift" w:cs="Times New Roman"/>
          <w:sz w:val="28"/>
          <w:szCs w:val="28"/>
        </w:rPr>
        <w:t>Poštovane mještanke i mještani Općine Dekanovec</w:t>
      </w:r>
    </w:p>
    <w:p w14:paraId="7AA0C42D" w14:textId="77777777" w:rsidR="00DC1D71" w:rsidRPr="00616C16" w:rsidRDefault="00DC1D71">
      <w:pPr>
        <w:rPr>
          <w:rFonts w:ascii="Bahnschrift" w:hAnsi="Bahnschrift" w:cs="Arial"/>
          <w:b/>
          <w:bCs/>
          <w:snapToGrid w:val="0"/>
        </w:rPr>
      </w:pPr>
    </w:p>
    <w:p w14:paraId="0492EFB5" w14:textId="77777777" w:rsidR="00DC1D71" w:rsidRPr="00616C16" w:rsidRDefault="00DC1D71" w:rsidP="00EA7510">
      <w:pPr>
        <w:jc w:val="both"/>
        <w:rPr>
          <w:rFonts w:ascii="Bahnschrift" w:hAnsi="Bahnschrift" w:cs="Times New Roman"/>
          <w:sz w:val="28"/>
          <w:szCs w:val="28"/>
        </w:rPr>
      </w:pPr>
      <w:r w:rsidRPr="00616C16">
        <w:rPr>
          <w:rFonts w:ascii="Bahnschrift" w:hAnsi="Bahnschrift" w:cs="Times New Roman"/>
          <w:sz w:val="28"/>
          <w:szCs w:val="28"/>
        </w:rPr>
        <w:t xml:space="preserve">   Pored svih aktivnosti koje provodimo u želji približavanja rada općinske uprave široj javnosti,  izradili smo i ove godine  Vodič uz Proračun kao još jedan korak u jačanju transparentnosti Općine te potkrjepa dobivenom priznanju za transparentnost Općinskog proračuna od Instituta za javne financije.</w:t>
      </w:r>
    </w:p>
    <w:p w14:paraId="1402A1E3" w14:textId="77777777" w:rsidR="00DC1D71" w:rsidRPr="00616C16" w:rsidRDefault="00DC1D71" w:rsidP="00EA7510">
      <w:pPr>
        <w:jc w:val="both"/>
        <w:rPr>
          <w:rFonts w:ascii="Bahnschrift" w:hAnsi="Bahnschrift" w:cs="Times New Roman"/>
          <w:sz w:val="28"/>
          <w:szCs w:val="28"/>
        </w:rPr>
      </w:pPr>
      <w:r w:rsidRPr="00616C16">
        <w:rPr>
          <w:rFonts w:ascii="Bahnschrift" w:hAnsi="Bahnschrift" w:cs="Times New Roman"/>
          <w:sz w:val="28"/>
          <w:szCs w:val="28"/>
        </w:rPr>
        <w:t>Općinski proračun složeni je financijski dokument, te se ovim Vodičem želi na jednostavan i razumljiv način dati uvid u temeljne proračunske pojmove, općinske prihode i rashode, projekte i aktivnosti.</w:t>
      </w:r>
    </w:p>
    <w:p w14:paraId="44093E9B" w14:textId="6E1431FA" w:rsidR="00DC1D71" w:rsidRPr="00616C16" w:rsidRDefault="00DC1D71" w:rsidP="00EA7510">
      <w:pPr>
        <w:pStyle w:val="BodyText2"/>
        <w:autoSpaceDE/>
        <w:autoSpaceDN/>
        <w:adjustRightInd/>
        <w:jc w:val="both"/>
        <w:rPr>
          <w:rFonts w:ascii="Bahnschrift" w:hAnsi="Bahnschrift"/>
        </w:rPr>
      </w:pPr>
      <w:r w:rsidRPr="00616C16">
        <w:rPr>
          <w:rFonts w:ascii="Bahnschrift" w:hAnsi="Bahnschrift"/>
        </w:rPr>
        <w:t>Svrha ovog Vodiča, osim povećanja transparentnosti rada Općine i informiranja mještana o načinu raspolaganja javnim sredstvima je i povećanje interesa javnosti za općinske aktivnosti i projekte te u konačnici i njenoj većoj uključenosti u proračunski proces Općine Dekanovec.</w:t>
      </w:r>
    </w:p>
    <w:p w14:paraId="17CE3C4F" w14:textId="77777777" w:rsidR="00EA7510" w:rsidRPr="00616C16" w:rsidRDefault="00EA7510" w:rsidP="00EA7510">
      <w:pPr>
        <w:pStyle w:val="BodyText2"/>
        <w:autoSpaceDE/>
        <w:autoSpaceDN/>
        <w:adjustRightInd/>
        <w:jc w:val="both"/>
        <w:rPr>
          <w:rFonts w:ascii="Bahnschrift" w:hAnsi="Bahnschrift"/>
        </w:rPr>
      </w:pPr>
    </w:p>
    <w:p w14:paraId="31B3A28A" w14:textId="77777777" w:rsidR="00DC1D71" w:rsidRPr="00616C16" w:rsidRDefault="00DC1D71" w:rsidP="00EA7510">
      <w:pPr>
        <w:jc w:val="both"/>
        <w:rPr>
          <w:rFonts w:ascii="Bahnschrift" w:hAnsi="Bahnschrift" w:cs="Times New Roman"/>
          <w:i/>
          <w:iCs/>
          <w:sz w:val="28"/>
          <w:szCs w:val="28"/>
        </w:rPr>
      </w:pPr>
      <w:r w:rsidRPr="00616C16">
        <w:rPr>
          <w:rFonts w:ascii="Bahnschrift" w:hAnsi="Bahnschrift" w:cs="Times New Roman"/>
          <w:i/>
          <w:iCs/>
          <w:sz w:val="28"/>
          <w:szCs w:val="28"/>
        </w:rPr>
        <w:t>Nadam se da smo u tome uspjeli. Ovaj dokument namijenjen je vama, a mi smo na raspolaganju za sve vaše prijedloge i sugestije.</w:t>
      </w:r>
    </w:p>
    <w:p w14:paraId="536F66FE" w14:textId="77777777" w:rsidR="00DC1D71" w:rsidRPr="00616C16" w:rsidRDefault="00DC1D71" w:rsidP="00EA7510">
      <w:pPr>
        <w:jc w:val="both"/>
        <w:rPr>
          <w:rFonts w:ascii="Bahnschrift" w:hAnsi="Bahnschrift" w:cs="Times New Roman"/>
          <w:sz w:val="28"/>
          <w:szCs w:val="28"/>
        </w:rPr>
      </w:pPr>
    </w:p>
    <w:p w14:paraId="73CEF676" w14:textId="77777777" w:rsidR="00DC1D71" w:rsidRPr="00616C16" w:rsidRDefault="00DC1D71">
      <w:pPr>
        <w:rPr>
          <w:rFonts w:ascii="Bahnschrift" w:hAnsi="Bahnschrift" w:cs="Times New Roman"/>
          <w:sz w:val="28"/>
          <w:szCs w:val="28"/>
        </w:rPr>
      </w:pPr>
    </w:p>
    <w:p w14:paraId="65D2050D" w14:textId="77777777" w:rsidR="00DC1D71" w:rsidRPr="00616C16" w:rsidRDefault="00DC1D71">
      <w:pPr>
        <w:rPr>
          <w:rFonts w:ascii="Bahnschrift" w:hAnsi="Bahnschrift" w:cs="Times New Roman"/>
          <w:sz w:val="28"/>
          <w:szCs w:val="28"/>
        </w:rPr>
      </w:pPr>
    </w:p>
    <w:p w14:paraId="4518AB0C" w14:textId="77777777" w:rsidR="00DC1D71" w:rsidRPr="00616C16" w:rsidRDefault="00DC1D71">
      <w:pPr>
        <w:rPr>
          <w:rFonts w:ascii="Bahnschrift" w:hAnsi="Bahnschrift" w:cs="Times New Roman"/>
          <w:sz w:val="28"/>
          <w:szCs w:val="28"/>
        </w:rPr>
      </w:pPr>
    </w:p>
    <w:p w14:paraId="5E66D7B4" w14:textId="77777777" w:rsidR="00DC1D71" w:rsidRPr="00616C16" w:rsidRDefault="00DC1D71">
      <w:pPr>
        <w:ind w:left="4956" w:firstLine="708"/>
        <w:rPr>
          <w:rFonts w:ascii="Bahnschrift" w:hAnsi="Bahnschrift" w:cs="Times New Roman"/>
          <w:sz w:val="28"/>
          <w:szCs w:val="28"/>
        </w:rPr>
      </w:pPr>
      <w:r w:rsidRPr="00616C16">
        <w:rPr>
          <w:rFonts w:ascii="Bahnschrift" w:hAnsi="Bahnschrift" w:cs="Times New Roman"/>
          <w:sz w:val="28"/>
          <w:szCs w:val="28"/>
        </w:rPr>
        <w:t>Načelnik Općine Dekanovec</w:t>
      </w:r>
    </w:p>
    <w:p w14:paraId="2A6E0742" w14:textId="77777777" w:rsidR="00DC1D71" w:rsidRPr="00616C16" w:rsidRDefault="00DC1D71">
      <w:pPr>
        <w:ind w:left="4956" w:firstLine="708"/>
        <w:rPr>
          <w:rFonts w:ascii="Bahnschrift" w:hAnsi="Bahnschrift" w:cs="Times New Roman"/>
          <w:sz w:val="28"/>
          <w:szCs w:val="28"/>
        </w:rPr>
      </w:pPr>
    </w:p>
    <w:p w14:paraId="5A1933E9" w14:textId="77777777" w:rsidR="00DC1D71" w:rsidRPr="00616C16" w:rsidRDefault="00DC1D71">
      <w:pPr>
        <w:ind w:left="5664" w:firstLine="708"/>
        <w:rPr>
          <w:rFonts w:ascii="Bahnschrift" w:hAnsi="Bahnschrift" w:cs="Times New Roman"/>
          <w:sz w:val="28"/>
          <w:szCs w:val="28"/>
        </w:rPr>
      </w:pPr>
      <w:r w:rsidRPr="00616C16">
        <w:rPr>
          <w:rFonts w:ascii="Bahnschrift" w:hAnsi="Bahnschrift" w:cs="Times New Roman"/>
          <w:sz w:val="28"/>
          <w:szCs w:val="28"/>
        </w:rPr>
        <w:t>Ivan Hajdarović</w:t>
      </w:r>
    </w:p>
    <w:p w14:paraId="13E94FAF" w14:textId="77777777" w:rsidR="00DC1D71" w:rsidRPr="00616C16" w:rsidRDefault="00DC1D71">
      <w:pPr>
        <w:autoSpaceDE w:val="0"/>
        <w:autoSpaceDN w:val="0"/>
        <w:adjustRightInd w:val="0"/>
        <w:rPr>
          <w:rFonts w:ascii="Bahnschrift" w:hAnsi="Bahnschrift" w:cs="Constantia,BoldItalic"/>
          <w:smallCaps/>
          <w:snapToGrid w:val="0"/>
          <w:sz w:val="88"/>
          <w:szCs w:val="88"/>
        </w:rPr>
      </w:pPr>
    </w:p>
    <w:p w14:paraId="78A29E79" w14:textId="77777777" w:rsidR="00DC1D71" w:rsidRPr="00616C16" w:rsidRDefault="00DC1D71">
      <w:pPr>
        <w:autoSpaceDE w:val="0"/>
        <w:autoSpaceDN w:val="0"/>
        <w:adjustRightInd w:val="0"/>
        <w:rPr>
          <w:rFonts w:ascii="Bahnschrift" w:hAnsi="Bahnschrift" w:cs="Constantia,BoldItalic"/>
          <w:smallCaps/>
          <w:snapToGrid w:val="0"/>
          <w:sz w:val="88"/>
          <w:szCs w:val="88"/>
        </w:rPr>
      </w:pPr>
    </w:p>
    <w:p w14:paraId="11A6871D" w14:textId="77777777" w:rsidR="00DC1D71" w:rsidRDefault="00DC1D71">
      <w:pPr>
        <w:autoSpaceDE w:val="0"/>
        <w:autoSpaceDN w:val="0"/>
        <w:adjustRightInd w:val="0"/>
        <w:rPr>
          <w:rFonts w:ascii="Constantia,BoldItalic" w:hAnsi="Constantia,BoldItalic" w:cs="Constantia,BoldItalic"/>
          <w:smallCaps/>
          <w:snapToGrid w:val="0"/>
          <w:sz w:val="88"/>
          <w:szCs w:val="88"/>
        </w:rPr>
      </w:pPr>
    </w:p>
    <w:p w14:paraId="3C9A2074" w14:textId="77777777" w:rsidR="00DC1D71" w:rsidRDefault="00DC1D71">
      <w:pPr>
        <w:autoSpaceDE w:val="0"/>
        <w:autoSpaceDN w:val="0"/>
        <w:adjustRightInd w:val="0"/>
        <w:rPr>
          <w:rFonts w:ascii="Constantia,BoldItalic" w:hAnsi="Constantia,BoldItalic" w:cs="Constantia,BoldItalic"/>
          <w:smallCaps/>
          <w:snapToGrid w:val="0"/>
          <w:sz w:val="88"/>
          <w:szCs w:val="88"/>
        </w:rPr>
      </w:pPr>
    </w:p>
    <w:p w14:paraId="2EB2F374" w14:textId="77777777" w:rsidR="00DC1D71" w:rsidRDefault="00DC1D71">
      <w:pPr>
        <w:autoSpaceDE w:val="0"/>
        <w:autoSpaceDN w:val="0"/>
        <w:adjustRightInd w:val="0"/>
        <w:rPr>
          <w:rFonts w:ascii="Constantia,BoldItalic" w:hAnsi="Constantia,BoldItalic" w:cs="Constantia,BoldItalic"/>
          <w:smallCaps/>
          <w:snapToGrid w:val="0"/>
          <w:sz w:val="88"/>
          <w:szCs w:val="88"/>
        </w:rPr>
      </w:pPr>
    </w:p>
    <w:p w14:paraId="22328049" w14:textId="77777777" w:rsidR="00DC1D71" w:rsidRPr="00616C16" w:rsidRDefault="00DC1D71">
      <w:pPr>
        <w:pStyle w:val="Heading1"/>
        <w:numPr>
          <w:ilvl w:val="0"/>
          <w:numId w:val="8"/>
        </w:numPr>
        <w:rPr>
          <w:b/>
          <w:bCs/>
        </w:rPr>
      </w:pPr>
      <w:r w:rsidRPr="00616C16">
        <w:rPr>
          <w:b/>
          <w:bCs/>
        </w:rPr>
        <w:lastRenderedPageBreak/>
        <w:t>OPĆENITO O PRORAČUNU</w:t>
      </w:r>
    </w:p>
    <w:p w14:paraId="06702D84" w14:textId="77777777" w:rsidR="00DC1D71" w:rsidRDefault="00DC1D71">
      <w:pPr>
        <w:rPr>
          <w:rFonts w:cs="Times New Roman"/>
        </w:rPr>
      </w:pPr>
    </w:p>
    <w:p w14:paraId="188ECEE3" w14:textId="77777777" w:rsidR="00DC1D71" w:rsidRDefault="00DC1D71">
      <w:pPr>
        <w:autoSpaceDE w:val="0"/>
        <w:autoSpaceDN w:val="0"/>
        <w:adjustRightInd w:val="0"/>
        <w:rPr>
          <w:rFonts w:cs="Times New Roman"/>
          <w:b/>
          <w:bCs/>
          <w:i/>
          <w:iCs/>
          <w:sz w:val="28"/>
          <w:szCs w:val="28"/>
        </w:rPr>
      </w:pPr>
      <w:r>
        <w:rPr>
          <w:rFonts w:cs="Times New Roman"/>
          <w:b/>
          <w:bCs/>
          <w:i/>
          <w:iCs/>
          <w:sz w:val="28"/>
          <w:szCs w:val="28"/>
        </w:rPr>
        <w:t>1. Što je Proračun?</w:t>
      </w:r>
    </w:p>
    <w:p w14:paraId="39A39B34" w14:textId="77777777" w:rsidR="00DC1D71" w:rsidRDefault="00DC1D71">
      <w:pPr>
        <w:autoSpaceDE w:val="0"/>
        <w:autoSpaceDN w:val="0"/>
        <w:adjustRightInd w:val="0"/>
        <w:rPr>
          <w:rFonts w:cs="Times New Roman"/>
          <w:b/>
          <w:bCs/>
          <w:i/>
          <w:iCs/>
          <w:sz w:val="40"/>
          <w:szCs w:val="40"/>
        </w:rPr>
      </w:pPr>
    </w:p>
    <w:p w14:paraId="5485F155" w14:textId="77777777" w:rsidR="00DC1D71" w:rsidRDefault="00DC1D71" w:rsidP="00616C16">
      <w:pPr>
        <w:numPr>
          <w:ilvl w:val="0"/>
          <w:numId w:val="5"/>
        </w:numPr>
        <w:autoSpaceDE w:val="0"/>
        <w:autoSpaceDN w:val="0"/>
        <w:adjustRightInd w:val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Proračun je jedan od najvažnijih dokumenata koji se donosi na razini jedinica lokalne samouprave</w:t>
      </w:r>
    </w:p>
    <w:p w14:paraId="318822BF" w14:textId="798C659E" w:rsidR="00DC1D71" w:rsidRPr="00616C16" w:rsidRDefault="00DC1D71" w:rsidP="00616C16">
      <w:pPr>
        <w:numPr>
          <w:ilvl w:val="0"/>
          <w:numId w:val="5"/>
        </w:numPr>
        <w:autoSpaceDE w:val="0"/>
        <w:autoSpaceDN w:val="0"/>
        <w:adjustRightInd w:val="0"/>
        <w:jc w:val="both"/>
        <w:rPr>
          <w:rFonts w:cs="Times New Roman"/>
          <w:b/>
          <w:bCs/>
          <w:sz w:val="28"/>
          <w:szCs w:val="28"/>
        </w:rPr>
      </w:pPr>
      <w:r>
        <w:rPr>
          <w:rFonts w:cs="Times New Roman"/>
          <w:sz w:val="28"/>
          <w:szCs w:val="28"/>
        </w:rPr>
        <w:t>Proračun je akt kojim se procjenjuju prihodi i primici te utvrđuju rashodi i izdaci jedinice lokalne samouprave za proračunsku godinu</w:t>
      </w:r>
    </w:p>
    <w:p w14:paraId="1A2367AB" w14:textId="5C35040D" w:rsidR="00616C16" w:rsidRDefault="00616C16" w:rsidP="00616C16">
      <w:pPr>
        <w:numPr>
          <w:ilvl w:val="0"/>
          <w:numId w:val="5"/>
        </w:numPr>
        <w:autoSpaceDE w:val="0"/>
        <w:autoSpaceDN w:val="0"/>
        <w:adjustRightInd w:val="0"/>
        <w:jc w:val="both"/>
        <w:rPr>
          <w:rFonts w:cs="Times New Roman"/>
          <w:b/>
          <w:bCs/>
          <w:sz w:val="28"/>
          <w:szCs w:val="28"/>
        </w:rPr>
      </w:pPr>
      <w:r>
        <w:rPr>
          <w:rFonts w:cs="Times New Roman"/>
          <w:sz w:val="28"/>
          <w:szCs w:val="28"/>
        </w:rPr>
        <w:t>Donosi se za proračunsku godinu i vrijedi za tu godinu – proračunska godina počinje 1. siječnja, a završava 31. prosinca kalendarske godine</w:t>
      </w:r>
    </w:p>
    <w:p w14:paraId="4EA9BD32" w14:textId="77777777" w:rsidR="00DC1D71" w:rsidRDefault="00DC1D71" w:rsidP="00616C16">
      <w:pPr>
        <w:numPr>
          <w:ilvl w:val="0"/>
          <w:numId w:val="5"/>
        </w:numPr>
        <w:autoSpaceDE w:val="0"/>
        <w:autoSpaceDN w:val="0"/>
        <w:adjustRightInd w:val="0"/>
        <w:jc w:val="both"/>
        <w:rPr>
          <w:rFonts w:cs="Times New Roman"/>
          <w:b/>
          <w:bCs/>
          <w:sz w:val="28"/>
          <w:szCs w:val="28"/>
        </w:rPr>
      </w:pPr>
      <w:r>
        <w:rPr>
          <w:rFonts w:cs="Times New Roman"/>
          <w:sz w:val="28"/>
          <w:szCs w:val="28"/>
        </w:rPr>
        <w:t xml:space="preserve">Sadrži i </w:t>
      </w:r>
      <w:r>
        <w:rPr>
          <w:rFonts w:cs="Times New Roman"/>
          <w:b/>
          <w:bCs/>
          <w:sz w:val="28"/>
          <w:szCs w:val="28"/>
        </w:rPr>
        <w:t xml:space="preserve">projekciju </w:t>
      </w:r>
      <w:r>
        <w:rPr>
          <w:rFonts w:cs="Times New Roman"/>
          <w:sz w:val="28"/>
          <w:szCs w:val="28"/>
        </w:rPr>
        <w:t xml:space="preserve">prihoda i primitaka te rashoda i izdataka </w:t>
      </w:r>
      <w:r>
        <w:rPr>
          <w:rFonts w:cs="Times New Roman"/>
          <w:b/>
          <w:bCs/>
          <w:sz w:val="28"/>
          <w:szCs w:val="28"/>
        </w:rPr>
        <w:t>za dvije godine unaprijed</w:t>
      </w:r>
    </w:p>
    <w:p w14:paraId="60CC0FC3" w14:textId="77777777" w:rsidR="00DC1D71" w:rsidRDefault="00DC1D71" w:rsidP="00616C16">
      <w:pPr>
        <w:numPr>
          <w:ilvl w:val="0"/>
          <w:numId w:val="5"/>
        </w:numPr>
        <w:autoSpaceDE w:val="0"/>
        <w:autoSpaceDN w:val="0"/>
        <w:adjustRightInd w:val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Propis kojim su regulirana sva pitanja vezana uz proračun je Zakon o proračunu (Narodne novine 87/08 i 136/12; 15/15)</w:t>
      </w:r>
    </w:p>
    <w:p w14:paraId="0F859B90" w14:textId="77777777" w:rsidR="00DC1D71" w:rsidRDefault="00DC1D71" w:rsidP="00616C16">
      <w:pPr>
        <w:autoSpaceDE w:val="0"/>
        <w:autoSpaceDN w:val="0"/>
        <w:adjustRightInd w:val="0"/>
        <w:ind w:left="360"/>
        <w:jc w:val="both"/>
        <w:rPr>
          <w:rFonts w:cs="Times New Roman"/>
          <w:sz w:val="28"/>
          <w:szCs w:val="28"/>
        </w:rPr>
      </w:pPr>
    </w:p>
    <w:p w14:paraId="13AD901F" w14:textId="77777777" w:rsidR="00DC1D71" w:rsidRDefault="00DC1D71" w:rsidP="00616C16">
      <w:pPr>
        <w:autoSpaceDE w:val="0"/>
        <w:autoSpaceDN w:val="0"/>
        <w:adjustRightInd w:val="0"/>
        <w:ind w:left="360"/>
        <w:jc w:val="both"/>
        <w:rPr>
          <w:rFonts w:cs="Times New Roman"/>
          <w:sz w:val="28"/>
          <w:szCs w:val="28"/>
        </w:rPr>
      </w:pPr>
    </w:p>
    <w:p w14:paraId="047EC092" w14:textId="5DEC592C" w:rsidR="00DC1D71" w:rsidRDefault="00DC1D71" w:rsidP="00616C16">
      <w:pPr>
        <w:autoSpaceDE w:val="0"/>
        <w:autoSpaceDN w:val="0"/>
        <w:adjustRightInd w:val="0"/>
        <w:jc w:val="both"/>
        <w:rPr>
          <w:rFonts w:cs="Times New Roman"/>
          <w:b/>
          <w:bCs/>
          <w:i/>
          <w:iCs/>
          <w:sz w:val="28"/>
          <w:szCs w:val="28"/>
        </w:rPr>
      </w:pPr>
      <w:r>
        <w:rPr>
          <w:rFonts w:cs="Times New Roman"/>
          <w:b/>
          <w:bCs/>
          <w:i/>
          <w:iCs/>
          <w:sz w:val="28"/>
          <w:szCs w:val="28"/>
        </w:rPr>
        <w:t>2. Kako se donosi Proračun?</w:t>
      </w:r>
    </w:p>
    <w:p w14:paraId="4F25C8D9" w14:textId="77777777" w:rsidR="00EA7510" w:rsidRDefault="00EA7510" w:rsidP="00616C16">
      <w:pPr>
        <w:autoSpaceDE w:val="0"/>
        <w:autoSpaceDN w:val="0"/>
        <w:adjustRightInd w:val="0"/>
        <w:jc w:val="both"/>
        <w:rPr>
          <w:rFonts w:cs="Times New Roman"/>
          <w:b/>
          <w:bCs/>
          <w:i/>
          <w:iCs/>
          <w:sz w:val="28"/>
          <w:szCs w:val="28"/>
        </w:rPr>
      </w:pPr>
    </w:p>
    <w:p w14:paraId="0DAE4336" w14:textId="77777777" w:rsidR="00DC1D71" w:rsidRDefault="00DC1D71" w:rsidP="00616C16">
      <w:pPr>
        <w:numPr>
          <w:ilvl w:val="0"/>
          <w:numId w:val="5"/>
        </w:numPr>
        <w:autoSpaceDE w:val="0"/>
        <w:autoSpaceDN w:val="0"/>
        <w:adjustRightInd w:val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Proračun donosi predstavničko tijelo jedinica lokalne samouprave (Općinsko Vijeće Općine Dekanovec)</w:t>
      </w:r>
    </w:p>
    <w:p w14:paraId="71551B7F" w14:textId="77777777" w:rsidR="00DC1D71" w:rsidRDefault="00DC1D71" w:rsidP="00616C16">
      <w:pPr>
        <w:numPr>
          <w:ilvl w:val="0"/>
          <w:numId w:val="5"/>
        </w:numPr>
        <w:autoSpaceDE w:val="0"/>
        <w:autoSpaceDN w:val="0"/>
        <w:adjustRightInd w:val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Proračun se prema Zakonu mora donijeti najkasnije do konca tekuće godine za iduću</w:t>
      </w:r>
    </w:p>
    <w:p w14:paraId="690CCFC5" w14:textId="77777777" w:rsidR="00DC1D71" w:rsidRDefault="00DC1D71" w:rsidP="00616C16">
      <w:pPr>
        <w:autoSpaceDE w:val="0"/>
        <w:autoSpaceDN w:val="0"/>
        <w:adjustRightInd w:val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godinu prema prijedlogu kojega utvrđuje  općinski načelnik i dostavlja predstavničkom tijelu do 15.studenog tekuće godine</w:t>
      </w:r>
    </w:p>
    <w:p w14:paraId="2B8BA37E" w14:textId="77777777" w:rsidR="00DC1D71" w:rsidRDefault="00DC1D71" w:rsidP="00616C16">
      <w:pPr>
        <w:autoSpaceDE w:val="0"/>
        <w:autoSpaceDN w:val="0"/>
        <w:adjustRightInd w:val="0"/>
        <w:ind w:left="1080"/>
        <w:jc w:val="both"/>
        <w:rPr>
          <w:rFonts w:cs="Times New Roman"/>
          <w:i/>
          <w:iCs/>
          <w:color w:val="FFFFFF"/>
          <w:sz w:val="28"/>
          <w:szCs w:val="28"/>
        </w:rPr>
      </w:pPr>
    </w:p>
    <w:p w14:paraId="270BD3F8" w14:textId="77777777" w:rsidR="00DC1D71" w:rsidRDefault="00DC1D71" w:rsidP="00616C16">
      <w:pPr>
        <w:autoSpaceDE w:val="0"/>
        <w:autoSpaceDN w:val="0"/>
        <w:adjustRightInd w:val="0"/>
        <w:ind w:left="1080"/>
        <w:jc w:val="both"/>
        <w:rPr>
          <w:rFonts w:cs="Times New Roman"/>
          <w:i/>
          <w:iCs/>
          <w:color w:val="FFFFFF"/>
          <w:sz w:val="28"/>
          <w:szCs w:val="28"/>
        </w:rPr>
      </w:pPr>
    </w:p>
    <w:p w14:paraId="0BCF979B" w14:textId="77777777" w:rsidR="00DC1D71" w:rsidRDefault="00DC1D71" w:rsidP="00616C16">
      <w:pPr>
        <w:autoSpaceDE w:val="0"/>
        <w:autoSpaceDN w:val="0"/>
        <w:adjustRightInd w:val="0"/>
        <w:jc w:val="both"/>
        <w:rPr>
          <w:rFonts w:cs="Times New Roman"/>
          <w:b/>
          <w:bCs/>
          <w:i/>
          <w:iCs/>
          <w:sz w:val="28"/>
          <w:szCs w:val="28"/>
        </w:rPr>
      </w:pPr>
      <w:r>
        <w:rPr>
          <w:rFonts w:cs="Times New Roman"/>
          <w:b/>
          <w:bCs/>
          <w:i/>
          <w:iCs/>
          <w:sz w:val="28"/>
          <w:szCs w:val="28"/>
        </w:rPr>
        <w:t>3. Sadržaj Proračuna</w:t>
      </w:r>
    </w:p>
    <w:p w14:paraId="35F7C5DD" w14:textId="77777777" w:rsidR="00DC1D71" w:rsidRDefault="00DC1D71" w:rsidP="00616C16">
      <w:pPr>
        <w:autoSpaceDE w:val="0"/>
        <w:autoSpaceDN w:val="0"/>
        <w:adjustRightInd w:val="0"/>
        <w:jc w:val="both"/>
        <w:rPr>
          <w:rFonts w:cs="Times New Roman"/>
          <w:b/>
          <w:bCs/>
          <w:i/>
          <w:iCs/>
          <w:sz w:val="28"/>
          <w:szCs w:val="28"/>
        </w:rPr>
      </w:pPr>
    </w:p>
    <w:p w14:paraId="7D6E7DBB" w14:textId="77777777" w:rsidR="00DC1D71" w:rsidRDefault="00DC1D71" w:rsidP="00616C16">
      <w:pPr>
        <w:numPr>
          <w:ilvl w:val="0"/>
          <w:numId w:val="5"/>
        </w:numPr>
        <w:autoSpaceDE w:val="0"/>
        <w:autoSpaceDN w:val="0"/>
        <w:adjustRightInd w:val="0"/>
        <w:jc w:val="both"/>
        <w:rPr>
          <w:rFonts w:cs="Times New Roman"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 xml:space="preserve">OPĆI DIO </w:t>
      </w:r>
      <w:r>
        <w:rPr>
          <w:rFonts w:eastAsia="CambriaMath" w:cs="CambriaMath" w:hint="eastAsia"/>
          <w:sz w:val="28"/>
          <w:szCs w:val="28"/>
        </w:rPr>
        <w:t>⇨</w:t>
      </w:r>
      <w:r>
        <w:rPr>
          <w:rFonts w:cs="Times New Roman"/>
          <w:sz w:val="28"/>
          <w:szCs w:val="28"/>
        </w:rPr>
        <w:t>Račun prihoda i rashoda i Račun financiranja, što predstavlja strukturu prihoda i primitaka te rashoda i izdataka po vrstama,</w:t>
      </w:r>
    </w:p>
    <w:p w14:paraId="12DA75F5" w14:textId="77777777" w:rsidR="00DC1D71" w:rsidRDefault="00DC1D71" w:rsidP="00616C16">
      <w:pPr>
        <w:numPr>
          <w:ilvl w:val="0"/>
          <w:numId w:val="5"/>
        </w:numPr>
        <w:autoSpaceDE w:val="0"/>
        <w:autoSpaceDN w:val="0"/>
        <w:adjustRightInd w:val="0"/>
        <w:jc w:val="both"/>
        <w:rPr>
          <w:rFonts w:cs="Times New Roman"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 xml:space="preserve">POSEBNI DIO </w:t>
      </w:r>
      <w:r>
        <w:rPr>
          <w:rFonts w:eastAsia="CambriaMath" w:cs="CambriaMath" w:hint="eastAsia"/>
          <w:sz w:val="28"/>
          <w:szCs w:val="28"/>
        </w:rPr>
        <w:t>⇨</w:t>
      </w:r>
      <w:r>
        <w:rPr>
          <w:rFonts w:eastAsia="CambriaMath"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sastoji se od plana rashoda i izdataka koji se financiraju, iskazanih po Razdjelima, programima, aktivnostima i projektima =na razini upravnih odjela,</w:t>
      </w:r>
    </w:p>
    <w:p w14:paraId="61EBF7C4" w14:textId="48D7571C" w:rsidR="00DC1D71" w:rsidRDefault="00DC1D71" w:rsidP="00616C16">
      <w:pPr>
        <w:numPr>
          <w:ilvl w:val="0"/>
          <w:numId w:val="5"/>
        </w:numPr>
        <w:autoSpaceDE w:val="0"/>
        <w:autoSpaceDN w:val="0"/>
        <w:adjustRightInd w:val="0"/>
        <w:jc w:val="both"/>
        <w:rPr>
          <w:rFonts w:cs="Times New Roman"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PLAN RAZVOJNIH PROGRAMA =</w:t>
      </w:r>
      <w:r>
        <w:rPr>
          <w:rFonts w:cs="Times New Roman"/>
          <w:sz w:val="28"/>
          <w:szCs w:val="28"/>
        </w:rPr>
        <w:t xml:space="preserve"> je dokument sastavljen za trogodišnje razdoblje koji sadrži ciljeve i prioritete razvoja povezane sa programskom i organizacijskom klasifikacijom proračuna </w:t>
      </w:r>
      <w:r>
        <w:rPr>
          <w:rFonts w:cs="Times New Roman"/>
          <w:b/>
          <w:bCs/>
          <w:sz w:val="28"/>
          <w:szCs w:val="28"/>
        </w:rPr>
        <w:t xml:space="preserve">( </w:t>
      </w:r>
      <w:r>
        <w:rPr>
          <w:rFonts w:cs="Times New Roman"/>
          <w:sz w:val="28"/>
          <w:szCs w:val="28"/>
        </w:rPr>
        <w:t>prikaz planiranih investicija i drugih kapitalnih ulaganja općine)</w:t>
      </w:r>
      <w:r w:rsidR="00AE7598">
        <w:rPr>
          <w:rFonts w:cs="Times New Roman"/>
          <w:sz w:val="28"/>
          <w:szCs w:val="28"/>
        </w:rPr>
        <w:t xml:space="preserve"> </w:t>
      </w:r>
    </w:p>
    <w:p w14:paraId="0835AC09" w14:textId="0E15871A" w:rsidR="00AE7598" w:rsidRDefault="00AE7598" w:rsidP="00AE7598">
      <w:pPr>
        <w:autoSpaceDE w:val="0"/>
        <w:autoSpaceDN w:val="0"/>
        <w:adjustRightInd w:val="0"/>
        <w:ind w:left="720"/>
        <w:jc w:val="both"/>
        <w:rPr>
          <w:rFonts w:cs="Times New Roman"/>
          <w:b/>
          <w:bCs/>
          <w:sz w:val="28"/>
          <w:szCs w:val="28"/>
        </w:rPr>
      </w:pPr>
    </w:p>
    <w:p w14:paraId="6AEC9BE7" w14:textId="35975942" w:rsidR="00AE7598" w:rsidRDefault="00AE7598" w:rsidP="00AE7598">
      <w:pPr>
        <w:autoSpaceDE w:val="0"/>
        <w:autoSpaceDN w:val="0"/>
        <w:adjustRightInd w:val="0"/>
        <w:ind w:left="720"/>
        <w:jc w:val="both"/>
        <w:rPr>
          <w:rFonts w:cs="Times New Roman"/>
          <w:b/>
          <w:bCs/>
          <w:sz w:val="28"/>
          <w:szCs w:val="28"/>
        </w:rPr>
      </w:pPr>
      <w:r w:rsidRPr="00AE7598">
        <w:rPr>
          <w:rFonts w:cs="Times New Roman"/>
          <w:b/>
          <w:bCs/>
          <w:sz w:val="28"/>
          <w:szCs w:val="28"/>
          <w:u w:val="single"/>
        </w:rPr>
        <w:t>Opći dio proračuna</w:t>
      </w:r>
      <w:r>
        <w:rPr>
          <w:rFonts w:cs="Times New Roman"/>
          <w:b/>
          <w:bCs/>
          <w:sz w:val="28"/>
          <w:szCs w:val="28"/>
        </w:rPr>
        <w:t xml:space="preserve"> </w:t>
      </w:r>
      <w:r w:rsidRPr="00AE7598">
        <w:rPr>
          <w:rFonts w:cs="Times New Roman"/>
          <w:sz w:val="28"/>
          <w:szCs w:val="28"/>
        </w:rPr>
        <w:t>čini Račun prihoda i rashoda i Račun financiranja</w:t>
      </w:r>
    </w:p>
    <w:p w14:paraId="0A47F67F" w14:textId="64AB6C6C" w:rsidR="00AE7598" w:rsidRDefault="00AE7598" w:rsidP="00AE7598">
      <w:pPr>
        <w:pStyle w:val="ListParagraph"/>
        <w:numPr>
          <w:ilvl w:val="2"/>
          <w:numId w:val="9"/>
        </w:numPr>
        <w:autoSpaceDE w:val="0"/>
        <w:autoSpaceDN w:val="0"/>
        <w:adjustRightInd w:val="0"/>
        <w:jc w:val="both"/>
        <w:rPr>
          <w:rFonts w:cs="Times New Roman"/>
          <w:sz w:val="28"/>
          <w:szCs w:val="28"/>
        </w:rPr>
      </w:pPr>
      <w:r w:rsidRPr="00AE7598">
        <w:rPr>
          <w:rFonts w:cs="Times New Roman"/>
          <w:b/>
          <w:bCs/>
          <w:sz w:val="28"/>
          <w:szCs w:val="28"/>
        </w:rPr>
        <w:t>Račun prihoda i rashoda</w:t>
      </w:r>
      <w:r>
        <w:rPr>
          <w:rFonts w:cs="Times New Roman"/>
          <w:sz w:val="28"/>
          <w:szCs w:val="28"/>
        </w:rPr>
        <w:t xml:space="preserve"> sastoji se od prihoda od poreza, pomoći, prihoda od imovine, prihoda od pristojbi i naknada, ostalih prihoda i prihoda od prodaje nefinancijske imovine kojima se financiraju rashodi za zaposlene, materijalni rashodi, financijski rashodi, subvencije, pomoći, naknade građanima i kućanstvima, ostali rashodi i rashodi za nabavu nefinancijske imovine odnosno javne potrebe utvrđene na temelju zakonskih i drugih propisa</w:t>
      </w:r>
    </w:p>
    <w:p w14:paraId="1F6B484C" w14:textId="75009BF4" w:rsidR="00AE7598" w:rsidRDefault="00AE7598" w:rsidP="00AE7598">
      <w:pPr>
        <w:pStyle w:val="ListParagraph"/>
        <w:numPr>
          <w:ilvl w:val="2"/>
          <w:numId w:val="10"/>
        </w:numPr>
        <w:autoSpaceDE w:val="0"/>
        <w:autoSpaceDN w:val="0"/>
        <w:adjustRightInd w:val="0"/>
        <w:jc w:val="both"/>
        <w:rPr>
          <w:rFonts w:cs="Times New Roman"/>
          <w:sz w:val="28"/>
          <w:szCs w:val="28"/>
        </w:rPr>
      </w:pPr>
      <w:r w:rsidRPr="00AE7598">
        <w:rPr>
          <w:rFonts w:cs="Times New Roman"/>
          <w:b/>
          <w:bCs/>
          <w:sz w:val="28"/>
          <w:szCs w:val="28"/>
        </w:rPr>
        <w:lastRenderedPageBreak/>
        <w:t xml:space="preserve">Račun financiranja </w:t>
      </w:r>
      <w:r>
        <w:rPr>
          <w:rFonts w:cs="Times New Roman"/>
          <w:sz w:val="28"/>
          <w:szCs w:val="28"/>
        </w:rPr>
        <w:t>sadrži primitke od financijske imovine i zaduživanja te izdatke za otplatu kredita</w:t>
      </w:r>
    </w:p>
    <w:p w14:paraId="2B413AF3" w14:textId="224B4A7C" w:rsidR="00AE7598" w:rsidRDefault="00AE7598" w:rsidP="00AE7598">
      <w:pPr>
        <w:autoSpaceDE w:val="0"/>
        <w:autoSpaceDN w:val="0"/>
        <w:adjustRightInd w:val="0"/>
        <w:ind w:left="708"/>
        <w:jc w:val="both"/>
        <w:rPr>
          <w:rFonts w:cs="Times New Roman"/>
          <w:sz w:val="28"/>
          <w:szCs w:val="28"/>
        </w:rPr>
      </w:pPr>
      <w:r w:rsidRPr="00AE7598">
        <w:rPr>
          <w:rFonts w:cs="Times New Roman"/>
          <w:b/>
          <w:bCs/>
          <w:sz w:val="28"/>
          <w:szCs w:val="28"/>
        </w:rPr>
        <w:t>Posebni dio proračuna</w:t>
      </w:r>
      <w:r>
        <w:rPr>
          <w:rFonts w:cs="Times New Roman"/>
          <w:sz w:val="28"/>
          <w:szCs w:val="28"/>
        </w:rPr>
        <w:t xml:space="preserve"> sastoji se od rashoda i izdataka proračunskih korisnika iskazanih po vrstama i raspoređenih kroz programe</w:t>
      </w:r>
    </w:p>
    <w:p w14:paraId="07054E43" w14:textId="1C7EC023" w:rsidR="00DC1D71" w:rsidRDefault="00AE7598" w:rsidP="00AE7598">
      <w:pPr>
        <w:autoSpaceDE w:val="0"/>
        <w:autoSpaceDN w:val="0"/>
        <w:adjustRightInd w:val="0"/>
        <w:ind w:left="708"/>
        <w:jc w:val="both"/>
        <w:rPr>
          <w:rFonts w:cs="Times New Roman"/>
          <w:sz w:val="28"/>
          <w:szCs w:val="28"/>
        </w:rPr>
      </w:pPr>
      <w:r w:rsidRPr="00AE7598">
        <w:rPr>
          <w:rFonts w:cs="Times New Roman"/>
          <w:b/>
          <w:bCs/>
          <w:sz w:val="28"/>
          <w:szCs w:val="28"/>
        </w:rPr>
        <w:t>Plan razvojnih programa</w:t>
      </w:r>
      <w:r>
        <w:rPr>
          <w:rFonts w:cs="Times New Roman"/>
          <w:sz w:val="28"/>
          <w:szCs w:val="28"/>
        </w:rPr>
        <w:t xml:space="preserve"> sadrži ciljeve i prioritete razvoja Općine Dekanovec povezane s programskom i organizacijskom klasifikacijom proračuna u skladu s Strategijom razvoja Općine Dekanovec</w:t>
      </w:r>
    </w:p>
    <w:p w14:paraId="459DBE1B" w14:textId="4F92DEE9" w:rsidR="00AE7598" w:rsidRDefault="00AE7598" w:rsidP="00AE7598">
      <w:pPr>
        <w:autoSpaceDE w:val="0"/>
        <w:autoSpaceDN w:val="0"/>
        <w:adjustRightInd w:val="0"/>
        <w:ind w:left="708"/>
        <w:jc w:val="both"/>
        <w:rPr>
          <w:rFonts w:cs="Times New Roman"/>
          <w:sz w:val="28"/>
          <w:szCs w:val="28"/>
        </w:rPr>
      </w:pPr>
    </w:p>
    <w:p w14:paraId="507E66F6" w14:textId="221F667F" w:rsidR="00AE7598" w:rsidRPr="00AE7598" w:rsidRDefault="00AE7598" w:rsidP="00AE7598">
      <w:pPr>
        <w:pStyle w:val="ListParagraph"/>
        <w:numPr>
          <w:ilvl w:val="2"/>
          <w:numId w:val="11"/>
        </w:numPr>
        <w:tabs>
          <w:tab w:val="clear" w:pos="2160"/>
          <w:tab w:val="num" w:pos="851"/>
        </w:tabs>
        <w:autoSpaceDE w:val="0"/>
        <w:autoSpaceDN w:val="0"/>
        <w:adjustRightInd w:val="0"/>
        <w:ind w:left="851" w:hanging="284"/>
        <w:jc w:val="both"/>
        <w:rPr>
          <w:rFonts w:cs="Times New Roman"/>
          <w:b/>
          <w:bCs/>
          <w:sz w:val="28"/>
          <w:szCs w:val="28"/>
        </w:rPr>
      </w:pPr>
      <w:r>
        <w:rPr>
          <w:rFonts w:cs="Times New Roman"/>
          <w:sz w:val="28"/>
          <w:szCs w:val="28"/>
        </w:rPr>
        <w:t xml:space="preserve">Za obavljanje poslova iz samoupravnog djelokruga utvrđenog Zakonom o lokalnoj i područnoj (regionalnoj) samoupravi ustrojeni je </w:t>
      </w:r>
      <w:r w:rsidRPr="00AE7598">
        <w:rPr>
          <w:rFonts w:cs="Times New Roman"/>
          <w:b/>
          <w:bCs/>
          <w:sz w:val="28"/>
          <w:szCs w:val="28"/>
        </w:rPr>
        <w:t>Jedinstveni upravni odjel Općine Dekanovec</w:t>
      </w:r>
    </w:p>
    <w:p w14:paraId="719803A1" w14:textId="77777777" w:rsidR="00DC1D71" w:rsidRDefault="00DC1D71">
      <w:pPr>
        <w:autoSpaceDE w:val="0"/>
        <w:autoSpaceDN w:val="0"/>
        <w:adjustRightInd w:val="0"/>
        <w:rPr>
          <w:rFonts w:ascii="Constantia" w:hAnsi="Constantia" w:cs="Constantia"/>
          <w:b/>
          <w:bCs/>
          <w:i/>
          <w:iCs/>
          <w:smallCaps/>
          <w:snapToGrid w:val="0"/>
          <w:sz w:val="40"/>
          <w:szCs w:val="40"/>
        </w:rPr>
      </w:pPr>
    </w:p>
    <w:p w14:paraId="4CEF8F46" w14:textId="77777777" w:rsidR="00DC1D71" w:rsidRDefault="00DC1D71" w:rsidP="00616C16">
      <w:pPr>
        <w:jc w:val="both"/>
        <w:rPr>
          <w:rFonts w:cs="Times New Roman"/>
          <w:b/>
          <w:bCs/>
          <w:i/>
          <w:iCs/>
          <w:sz w:val="28"/>
          <w:szCs w:val="28"/>
        </w:rPr>
      </w:pPr>
      <w:r>
        <w:rPr>
          <w:rFonts w:cs="Times New Roman"/>
          <w:b/>
          <w:bCs/>
          <w:i/>
          <w:iCs/>
          <w:sz w:val="28"/>
          <w:szCs w:val="28"/>
        </w:rPr>
        <w:t>4.  STRUKUTURA PRIHODA I PRIMITAKA</w:t>
      </w:r>
    </w:p>
    <w:p w14:paraId="1D586000" w14:textId="77777777" w:rsidR="00DC1D71" w:rsidRDefault="00DC1D71" w:rsidP="00616C16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4.1. Prihodi poslovanja</w:t>
      </w:r>
    </w:p>
    <w:p w14:paraId="6267A53B" w14:textId="77777777" w:rsidR="00DC1D71" w:rsidRDefault="00DC1D71" w:rsidP="00616C16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4.2. Prihodi od prodaje nefinancijske imovine</w:t>
      </w:r>
    </w:p>
    <w:p w14:paraId="3D3AC258" w14:textId="77777777" w:rsidR="00DC1D71" w:rsidRDefault="00DC1D71" w:rsidP="00616C16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4.3. Primici od financijske imovine i zaduživanja</w:t>
      </w:r>
    </w:p>
    <w:p w14:paraId="123E71C1" w14:textId="77777777" w:rsidR="00DC1D71" w:rsidRDefault="00DC1D71" w:rsidP="00616C16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4.4. Raspoloživa sredstva iz prethodne godine</w:t>
      </w:r>
    </w:p>
    <w:p w14:paraId="009EAD0B" w14:textId="77777777" w:rsidR="00DC1D71" w:rsidRDefault="00DC1D71" w:rsidP="00616C16">
      <w:pPr>
        <w:jc w:val="both"/>
        <w:rPr>
          <w:rFonts w:cs="Times New Roman"/>
          <w:b/>
          <w:bCs/>
          <w:sz w:val="28"/>
          <w:szCs w:val="28"/>
        </w:rPr>
      </w:pPr>
    </w:p>
    <w:p w14:paraId="62612DC0" w14:textId="77777777" w:rsidR="00DC1D71" w:rsidRDefault="00DC1D71" w:rsidP="00616C16">
      <w:pPr>
        <w:jc w:val="both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4.1.PRIHODI POSLOVANJA OBUHVAĆAJU:</w:t>
      </w:r>
    </w:p>
    <w:p w14:paraId="452505C7" w14:textId="77777777" w:rsidR="00DC1D71" w:rsidRDefault="00DC1D71" w:rsidP="00616C16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a) </w:t>
      </w:r>
      <w:r>
        <w:rPr>
          <w:rFonts w:cs="Times New Roman"/>
          <w:b/>
          <w:bCs/>
          <w:sz w:val="28"/>
          <w:szCs w:val="28"/>
        </w:rPr>
        <w:t xml:space="preserve">Prihodi od poreza </w:t>
      </w:r>
      <w:r>
        <w:rPr>
          <w:rFonts w:cs="Times New Roman"/>
          <w:sz w:val="28"/>
          <w:szCs w:val="28"/>
        </w:rPr>
        <w:t>(porez i prirez na dohodak, porez na korištenje javnih površina, porez na promet nekretnina, porez na potrošnju)</w:t>
      </w:r>
    </w:p>
    <w:p w14:paraId="385B7F3B" w14:textId="77777777" w:rsidR="00DC1D71" w:rsidRDefault="00DC1D71" w:rsidP="00616C16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b) </w:t>
      </w:r>
      <w:r>
        <w:rPr>
          <w:rFonts w:cs="Times New Roman"/>
          <w:b/>
          <w:bCs/>
          <w:sz w:val="28"/>
          <w:szCs w:val="28"/>
        </w:rPr>
        <w:t>Pomoći iz inozemstva i  od subjekata unutar općeg proračuna</w:t>
      </w:r>
      <w:r>
        <w:rPr>
          <w:rFonts w:cs="Times New Roman"/>
          <w:sz w:val="28"/>
          <w:szCs w:val="28"/>
        </w:rPr>
        <w:t xml:space="preserve"> ( sredstva iz raznih fondova EU, te tekuće i kapitalne pomoći iz drugih proračuna državnih i županijskih te izvanproračunskih korisnika)</w:t>
      </w:r>
    </w:p>
    <w:p w14:paraId="292CCF67" w14:textId="77777777" w:rsidR="00DC1D71" w:rsidRDefault="00DC1D71" w:rsidP="00616C16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c</w:t>
      </w:r>
      <w:r>
        <w:rPr>
          <w:rFonts w:cs="Times New Roman"/>
          <w:b/>
          <w:bCs/>
          <w:sz w:val="28"/>
          <w:szCs w:val="28"/>
        </w:rPr>
        <w:t>)  Prihodi od imovine</w:t>
      </w:r>
      <w:r>
        <w:rPr>
          <w:rFonts w:cs="Times New Roman"/>
          <w:sz w:val="28"/>
          <w:szCs w:val="28"/>
        </w:rPr>
        <w:t xml:space="preserve"> ( kamate, prihodi od dobiti, naknade za koncesije, prihodi od zakupa poljoprivrednog zemljišta i poslovnih prostora, legalizacija)</w:t>
      </w:r>
    </w:p>
    <w:p w14:paraId="371D7B82" w14:textId="6127A7B9" w:rsidR="00DC1D71" w:rsidRDefault="00DC1D71" w:rsidP="00616C16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d) </w:t>
      </w:r>
      <w:r>
        <w:rPr>
          <w:rFonts w:cs="Times New Roman"/>
          <w:b/>
          <w:bCs/>
          <w:sz w:val="28"/>
          <w:szCs w:val="28"/>
        </w:rPr>
        <w:t>Prihodi od upravnih i administrativnih pristojbi, pristojbi po posebnim propisima</w:t>
      </w:r>
      <w:r>
        <w:rPr>
          <w:rFonts w:cs="Times New Roman"/>
          <w:sz w:val="28"/>
          <w:szCs w:val="28"/>
        </w:rPr>
        <w:t xml:space="preserve"> (županijske</w:t>
      </w:r>
      <w:r w:rsidR="001B3A1A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i općinske pristojbe i naknade, vodni doprinos, komunalni doprinos, komunalna naknada, naknada za održavanje groblja te ostali prihodi za posebne namjene)</w:t>
      </w:r>
    </w:p>
    <w:p w14:paraId="011802F2" w14:textId="77777777" w:rsidR="00DC1D71" w:rsidRDefault="00DC1D71" w:rsidP="00616C16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4.2. PRIHODI OD PRODAJE NEFINANCIJSKE IMOVINE OBUHVAĆAJU</w:t>
      </w:r>
      <w:r>
        <w:rPr>
          <w:rFonts w:cs="Times New Roman"/>
          <w:sz w:val="28"/>
          <w:szCs w:val="28"/>
        </w:rPr>
        <w:t>:</w:t>
      </w:r>
    </w:p>
    <w:p w14:paraId="1135B3CA" w14:textId="77777777" w:rsidR="00DC1D71" w:rsidRDefault="00DC1D71" w:rsidP="00616C16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a) Prihodi od prodaje nefinancijske  imovine ( zemljišta)</w:t>
      </w:r>
    </w:p>
    <w:p w14:paraId="543F16DD" w14:textId="77777777" w:rsidR="00DC1D71" w:rsidRDefault="00DC1D71" w:rsidP="00616C16">
      <w:pPr>
        <w:jc w:val="both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4.3. PRIHODI OD FINANCIJSKE IMOVINE I ZADUŽIVANJA OBUHVAĆAJU:</w:t>
      </w:r>
    </w:p>
    <w:p w14:paraId="135CF065" w14:textId="77777777" w:rsidR="00DC1D71" w:rsidRDefault="00DC1D71" w:rsidP="00616C16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a) Primitci od zaduživanja ( kredit )</w:t>
      </w:r>
    </w:p>
    <w:p w14:paraId="6F7F153A" w14:textId="77777777" w:rsidR="00DC1D71" w:rsidRDefault="00DC1D71" w:rsidP="00616C16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b) Povrat zajmova i depozita </w:t>
      </w:r>
    </w:p>
    <w:p w14:paraId="795E374C" w14:textId="77777777" w:rsidR="00DC1D71" w:rsidRDefault="00DC1D71" w:rsidP="00616C16">
      <w:pPr>
        <w:jc w:val="both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4.4. RASPOLOŽIVA SREDSTVA IZ PRETHODNE GODINE OBUHVAĆAJU:</w:t>
      </w:r>
    </w:p>
    <w:p w14:paraId="2E7C47BC" w14:textId="77777777" w:rsidR="00DC1D71" w:rsidRDefault="00DC1D71" w:rsidP="00616C16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Višak /manjak koji proračun ostvari u prethodnoj godini.</w:t>
      </w:r>
    </w:p>
    <w:p w14:paraId="70D8CB24" w14:textId="77777777" w:rsidR="00DC1D71" w:rsidRDefault="00DC1D71" w:rsidP="00616C16">
      <w:pPr>
        <w:jc w:val="both"/>
        <w:rPr>
          <w:rFonts w:cs="Times New Roman"/>
          <w:sz w:val="28"/>
          <w:szCs w:val="28"/>
        </w:rPr>
      </w:pPr>
    </w:p>
    <w:p w14:paraId="47F607BC" w14:textId="77777777" w:rsidR="00DC1D71" w:rsidRDefault="00DC1D71" w:rsidP="00616C16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Općinsko vijeće svake godine nakon usvajanja Izvješća o izvršenju proračuna donosi posebnu odluku o rasporedu rezultata poslovanja ( višak ili manjak).</w:t>
      </w:r>
    </w:p>
    <w:p w14:paraId="44938140" w14:textId="77777777" w:rsidR="00DC1D71" w:rsidRDefault="00DC1D71" w:rsidP="00616C16">
      <w:pPr>
        <w:jc w:val="both"/>
        <w:rPr>
          <w:rFonts w:cs="Times New Roman"/>
          <w:sz w:val="28"/>
          <w:szCs w:val="28"/>
        </w:rPr>
      </w:pPr>
    </w:p>
    <w:p w14:paraId="69D258CD" w14:textId="77777777" w:rsidR="00DC1D71" w:rsidRDefault="00DC1D71" w:rsidP="00616C16">
      <w:pPr>
        <w:jc w:val="both"/>
        <w:rPr>
          <w:rFonts w:cs="Times New Roman"/>
          <w:b/>
          <w:bCs/>
          <w:i/>
          <w:iCs/>
          <w:sz w:val="28"/>
          <w:szCs w:val="28"/>
        </w:rPr>
      </w:pPr>
      <w:r>
        <w:rPr>
          <w:rFonts w:cs="Times New Roman"/>
          <w:b/>
          <w:bCs/>
          <w:i/>
          <w:iCs/>
          <w:sz w:val="28"/>
          <w:szCs w:val="28"/>
        </w:rPr>
        <w:t>5. STRUKTURA RASHODA I IZDATAKA</w:t>
      </w:r>
    </w:p>
    <w:p w14:paraId="45A5A789" w14:textId="77777777" w:rsidR="00DC1D71" w:rsidRDefault="00DC1D71" w:rsidP="00616C16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5.1. Rashodi poslovanja</w:t>
      </w:r>
    </w:p>
    <w:p w14:paraId="7F18FE4B" w14:textId="77777777" w:rsidR="00DC1D71" w:rsidRDefault="00DC1D71" w:rsidP="00616C16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5.2. Rashodi za nabavu nefinancijske imovine</w:t>
      </w:r>
    </w:p>
    <w:p w14:paraId="7CE0870B" w14:textId="77777777" w:rsidR="00DC1D71" w:rsidRDefault="00DC1D71" w:rsidP="00616C16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5.3. Izdaci za financijsku imovinu i otplatu zajmova.</w:t>
      </w:r>
    </w:p>
    <w:p w14:paraId="4CA99E51" w14:textId="77777777" w:rsidR="00DC1D71" w:rsidRDefault="00DC1D71">
      <w:pPr>
        <w:rPr>
          <w:rFonts w:cs="Times New Roman"/>
          <w:sz w:val="28"/>
          <w:szCs w:val="28"/>
        </w:rPr>
      </w:pPr>
    </w:p>
    <w:p w14:paraId="222B63DE" w14:textId="77777777" w:rsidR="00DC1D71" w:rsidRDefault="00DC1D71" w:rsidP="00616C16">
      <w:pPr>
        <w:jc w:val="both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5.1. RASHODI POSLOVANJA OBUHVAĆAJU:</w:t>
      </w:r>
    </w:p>
    <w:p w14:paraId="75A2F856" w14:textId="77777777" w:rsidR="00DC1D71" w:rsidRDefault="00DC1D71" w:rsidP="00616C16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lastRenderedPageBreak/>
        <w:t>a) Rashodi za zaposlene čine rashodi za plaće, doprinose i ostala materijalna prava zaposlenih. Općina trenutno ima jednog službenika zaposlenog na puno radno vrijeme . Kroz godinu se izmjenjuju radnici zaposleni po osnovi javnih radova te zaposleni na osnovu stručnog osposobljavanja. Ti zaposleni idu na teret Hrvatskog zavoda  za zapošljavanje.</w:t>
      </w:r>
    </w:p>
    <w:p w14:paraId="081E0065" w14:textId="77777777" w:rsidR="00DC1D71" w:rsidRDefault="00DC1D71" w:rsidP="00616C16">
      <w:pPr>
        <w:pStyle w:val="BodyText2"/>
        <w:autoSpaceDE/>
        <w:autoSpaceDN/>
        <w:adjustRightInd/>
        <w:jc w:val="both"/>
      </w:pPr>
      <w:r>
        <w:t>b) Materijalni rashodi- obuhvaćaju  rashode za usluge ( tekuće i investicijsko održavanje komunalne infrastrukture, rashodi za energiju, usluge telefona, pošte, promidžbe i informiranje, računalne i druge usluge, sitni inventar, druge komunalne usluge, reprezentaciju  i slično)</w:t>
      </w:r>
    </w:p>
    <w:p w14:paraId="0201CDA1" w14:textId="77777777" w:rsidR="00DC1D71" w:rsidRDefault="00DC1D71" w:rsidP="00616C16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c) Financijski rashodi obuhvaćaju obveze na ime kredita za izgradnju prometnice do rijeke Mure te rashode za bankarske usluge i usluge platnog prometa.</w:t>
      </w:r>
    </w:p>
    <w:p w14:paraId="1A3A500A" w14:textId="77777777" w:rsidR="00DC1D71" w:rsidRDefault="00DC1D71" w:rsidP="00616C16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d) Pomoći dane unutar općeg proračuna obuhvaćaju  prijenos troškova za JVP Čakovec</w:t>
      </w:r>
    </w:p>
    <w:p w14:paraId="4A1D4C1A" w14:textId="77777777" w:rsidR="00DC1D71" w:rsidRDefault="00DC1D71" w:rsidP="00616C16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e) Naknade građanima i kućanstvima obuhvaćaju pomoći iz socijalnog programa (sufinanciranje smještaja djece u dječje vrtiće, pomoć za novorođeno dijete, stipendije, školski prijevoz, dječji darovi, školski udžbenici, pomoć obiteljima i kućanstvima )</w:t>
      </w:r>
    </w:p>
    <w:p w14:paraId="60FD6253" w14:textId="77777777" w:rsidR="00DC1D71" w:rsidRDefault="00DC1D71" w:rsidP="00616C16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f) Ostali rashodi obuhvaćaju tekuće donacije udrugama, vatrogascima, političkim strankama, školska prehrana, Crveni križ, PŠ Florijana </w:t>
      </w:r>
      <w:proofErr w:type="spellStart"/>
      <w:r>
        <w:rPr>
          <w:rFonts w:cs="Times New Roman"/>
          <w:sz w:val="28"/>
          <w:szCs w:val="28"/>
        </w:rPr>
        <w:t>Andrašeca</w:t>
      </w:r>
      <w:proofErr w:type="spellEnd"/>
      <w:r>
        <w:rPr>
          <w:rFonts w:cs="Times New Roman"/>
          <w:sz w:val="28"/>
          <w:szCs w:val="28"/>
        </w:rPr>
        <w:t xml:space="preserve"> Dekanovec i drugo.</w:t>
      </w:r>
    </w:p>
    <w:p w14:paraId="73B20508" w14:textId="77777777" w:rsidR="00DC1D71" w:rsidRDefault="00DC1D71" w:rsidP="00616C16">
      <w:pPr>
        <w:jc w:val="both"/>
        <w:rPr>
          <w:rFonts w:cs="Times New Roman"/>
          <w:sz w:val="28"/>
          <w:szCs w:val="28"/>
        </w:rPr>
      </w:pPr>
    </w:p>
    <w:p w14:paraId="0F77FFEA" w14:textId="77777777" w:rsidR="00DC1D71" w:rsidRDefault="00DC1D71" w:rsidP="00616C16">
      <w:pPr>
        <w:jc w:val="both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 xml:space="preserve">5.2.RASHODI ZA NABAVU NEFINACIJSKE IMOVINE </w:t>
      </w:r>
    </w:p>
    <w:p w14:paraId="09A17F2A" w14:textId="77777777" w:rsidR="00DC1D71" w:rsidRDefault="00DC1D71" w:rsidP="00616C16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a) Rashodi za nabavu proizvedene dugotrajne imovine obuhvaćaju</w:t>
      </w:r>
    </w:p>
    <w:p w14:paraId="139828DB" w14:textId="77777777" w:rsidR="00DC1D71" w:rsidRDefault="00DC1D71" w:rsidP="00616C16">
      <w:pPr>
        <w:pStyle w:val="BodyText2"/>
        <w:autoSpaceDE/>
        <w:autoSpaceDN/>
        <w:adjustRightInd/>
        <w:jc w:val="both"/>
      </w:pPr>
      <w:r>
        <w:t>- rashode za nabavu građevinskih objekata ( investicije predviđene programom gradnje)</w:t>
      </w:r>
    </w:p>
    <w:p w14:paraId="4F640EAF" w14:textId="77777777" w:rsidR="00DC1D71" w:rsidRDefault="00DC1D71" w:rsidP="00616C16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- rashode za nabavu postrojenja i opreme ( nabava namještaja informatičke i druge opreme</w:t>
      </w:r>
    </w:p>
    <w:p w14:paraId="4C942119" w14:textId="77777777" w:rsidR="00DC1D71" w:rsidRDefault="00DC1D71" w:rsidP="00616C16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b) Rashode za dokumente prostornog uređenja (Prostorni planovi, strategije, projektna dokumentacija)</w:t>
      </w:r>
    </w:p>
    <w:p w14:paraId="69C68788" w14:textId="77777777" w:rsidR="00DC1D71" w:rsidRDefault="00DC1D71" w:rsidP="00616C16">
      <w:pPr>
        <w:jc w:val="both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5.3. IZDACI ZA FINANCIJSKU IMOVINU I OTPLATE ZAJMOVA obuhvaćaju</w:t>
      </w:r>
    </w:p>
    <w:p w14:paraId="004A693E" w14:textId="77777777" w:rsidR="00DC1D71" w:rsidRDefault="00DC1D71" w:rsidP="00616C16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- sredstva za otplatu kredita</w:t>
      </w:r>
    </w:p>
    <w:p w14:paraId="34766248" w14:textId="77777777" w:rsidR="00DC1D71" w:rsidRDefault="00DC1D71">
      <w:pPr>
        <w:autoSpaceDE w:val="0"/>
        <w:autoSpaceDN w:val="0"/>
        <w:adjustRightInd w:val="0"/>
        <w:rPr>
          <w:rFonts w:cs="Times New Roman"/>
          <w:b/>
          <w:bCs/>
          <w:sz w:val="40"/>
          <w:szCs w:val="40"/>
          <w:u w:val="single"/>
        </w:rPr>
      </w:pPr>
    </w:p>
    <w:p w14:paraId="3CA52FE9" w14:textId="77777777" w:rsidR="00DC1D71" w:rsidRDefault="00DC1D71">
      <w:pPr>
        <w:autoSpaceDE w:val="0"/>
        <w:autoSpaceDN w:val="0"/>
        <w:adjustRightInd w:val="0"/>
        <w:rPr>
          <w:rFonts w:cs="Times New Roman"/>
          <w:b/>
          <w:bCs/>
          <w:sz w:val="32"/>
          <w:szCs w:val="32"/>
          <w:u w:val="single"/>
        </w:rPr>
      </w:pPr>
      <w:r>
        <w:rPr>
          <w:rFonts w:cs="Times New Roman"/>
          <w:b/>
          <w:bCs/>
          <w:sz w:val="32"/>
          <w:szCs w:val="32"/>
          <w:u w:val="single"/>
        </w:rPr>
        <w:t>VAŽNO JE ZNATI!</w:t>
      </w:r>
    </w:p>
    <w:p w14:paraId="282BC9A0" w14:textId="77777777" w:rsidR="00DC1D71" w:rsidRDefault="00DC1D71">
      <w:pPr>
        <w:autoSpaceDE w:val="0"/>
        <w:autoSpaceDN w:val="0"/>
        <w:adjustRightInd w:val="0"/>
        <w:rPr>
          <w:rFonts w:cs="Times New Roman"/>
          <w:b/>
          <w:bCs/>
          <w:sz w:val="32"/>
          <w:szCs w:val="32"/>
          <w:u w:val="single"/>
        </w:rPr>
      </w:pPr>
    </w:p>
    <w:p w14:paraId="32E2B9A5" w14:textId="77777777" w:rsidR="00DC1D71" w:rsidRPr="00E4106C" w:rsidRDefault="00DC1D71">
      <w:pPr>
        <w:numPr>
          <w:ilvl w:val="0"/>
          <w:numId w:val="5"/>
        </w:numPr>
        <w:autoSpaceDE w:val="0"/>
        <w:autoSpaceDN w:val="0"/>
        <w:adjustRightInd w:val="0"/>
        <w:rPr>
          <w:rFonts w:cs="Times New Roman"/>
          <w:b/>
          <w:bCs/>
          <w:sz w:val="28"/>
          <w:szCs w:val="28"/>
        </w:rPr>
      </w:pPr>
      <w:r w:rsidRPr="00E4106C">
        <w:rPr>
          <w:rFonts w:cs="Times New Roman"/>
          <w:sz w:val="28"/>
          <w:szCs w:val="28"/>
        </w:rPr>
        <w:t xml:space="preserve">Jedno od najvažnijih načela proračuna je da isti mora biti </w:t>
      </w:r>
      <w:r w:rsidRPr="00E4106C">
        <w:rPr>
          <w:rFonts w:cs="Times New Roman"/>
          <w:b/>
          <w:bCs/>
          <w:sz w:val="28"/>
          <w:szCs w:val="28"/>
        </w:rPr>
        <w:t xml:space="preserve">uravnotežen </w:t>
      </w:r>
    </w:p>
    <w:p w14:paraId="3EF8C376" w14:textId="76219A96" w:rsidR="00DC1D71" w:rsidRPr="00E4106C" w:rsidRDefault="00DC1D71">
      <w:pPr>
        <w:numPr>
          <w:ilvl w:val="0"/>
          <w:numId w:val="5"/>
        </w:numPr>
        <w:autoSpaceDE w:val="0"/>
        <w:autoSpaceDN w:val="0"/>
        <w:adjustRightInd w:val="0"/>
        <w:rPr>
          <w:rFonts w:cs="Times New Roman"/>
          <w:b/>
          <w:bCs/>
          <w:sz w:val="28"/>
          <w:szCs w:val="28"/>
        </w:rPr>
      </w:pPr>
      <w:r w:rsidRPr="00E4106C">
        <w:rPr>
          <w:rFonts w:cs="Times New Roman"/>
          <w:sz w:val="28"/>
          <w:szCs w:val="28"/>
        </w:rPr>
        <w:t xml:space="preserve">ukupna </w:t>
      </w:r>
      <w:r w:rsidRPr="00E4106C">
        <w:rPr>
          <w:rFonts w:cs="Times New Roman"/>
          <w:b/>
          <w:bCs/>
          <w:sz w:val="28"/>
          <w:szCs w:val="28"/>
        </w:rPr>
        <w:t>visina planiranih prihoda mora biti istovjetna ukupnoj visini planiranih rashoda</w:t>
      </w:r>
    </w:p>
    <w:p w14:paraId="686F5B82" w14:textId="337B5477" w:rsidR="00DC1D71" w:rsidRPr="00E4106C" w:rsidRDefault="00DC1D71">
      <w:pPr>
        <w:numPr>
          <w:ilvl w:val="0"/>
          <w:numId w:val="5"/>
        </w:numPr>
        <w:autoSpaceDE w:val="0"/>
        <w:autoSpaceDN w:val="0"/>
        <w:adjustRightInd w:val="0"/>
        <w:rPr>
          <w:rFonts w:cs="Times New Roman"/>
          <w:sz w:val="28"/>
          <w:szCs w:val="28"/>
        </w:rPr>
      </w:pPr>
      <w:r w:rsidRPr="00E4106C">
        <w:rPr>
          <w:rFonts w:cs="Times New Roman"/>
          <w:sz w:val="28"/>
          <w:szCs w:val="28"/>
        </w:rPr>
        <w:t>određeni rashodi mogu se financirati isključivo iz određenih prihoda – namjenski prihodi</w:t>
      </w:r>
    </w:p>
    <w:p w14:paraId="1D642044" w14:textId="4155BDEB" w:rsidR="00CD77FD" w:rsidRDefault="00CD77FD" w:rsidP="00CD77FD">
      <w:pPr>
        <w:autoSpaceDE w:val="0"/>
        <w:autoSpaceDN w:val="0"/>
        <w:adjustRightInd w:val="0"/>
        <w:ind w:left="720"/>
        <w:rPr>
          <w:rFonts w:cs="Times New Roman"/>
          <w:sz w:val="32"/>
          <w:szCs w:val="32"/>
        </w:rPr>
      </w:pPr>
    </w:p>
    <w:p w14:paraId="6093291C" w14:textId="77777777" w:rsidR="00DC1D71" w:rsidRPr="00E4106C" w:rsidRDefault="00DC1D71">
      <w:pPr>
        <w:autoSpaceDE w:val="0"/>
        <w:autoSpaceDN w:val="0"/>
        <w:adjustRightInd w:val="0"/>
        <w:rPr>
          <w:rFonts w:ascii="Constantia" w:hAnsi="Constantia" w:cs="Constantia"/>
          <w:b/>
          <w:bCs/>
          <w:i/>
          <w:iCs/>
          <w:smallCaps/>
          <w:snapToGrid w:val="0"/>
          <w:sz w:val="32"/>
          <w:szCs w:val="32"/>
          <w:u w:val="single"/>
        </w:rPr>
      </w:pPr>
      <w:r w:rsidRPr="00E4106C">
        <w:rPr>
          <w:rFonts w:ascii="Constantia" w:hAnsi="Constantia" w:cs="Constantia"/>
          <w:b/>
          <w:bCs/>
          <w:i/>
          <w:iCs/>
          <w:smallCaps/>
          <w:snapToGrid w:val="0"/>
          <w:sz w:val="32"/>
          <w:szCs w:val="32"/>
          <w:u w:val="single"/>
        </w:rPr>
        <w:t>VAŽNO JE ZNATI!</w:t>
      </w:r>
    </w:p>
    <w:p w14:paraId="089CF6C9" w14:textId="77777777" w:rsidR="00DC1D71" w:rsidRDefault="00DC1D71">
      <w:pPr>
        <w:autoSpaceDE w:val="0"/>
        <w:autoSpaceDN w:val="0"/>
        <w:adjustRightInd w:val="0"/>
        <w:rPr>
          <w:rFonts w:ascii="Constantia" w:hAnsi="Constantia" w:cs="Constantia"/>
          <w:b/>
          <w:bCs/>
          <w:i/>
          <w:iCs/>
          <w:smallCaps/>
          <w:snapToGrid w:val="0"/>
          <w:sz w:val="40"/>
          <w:szCs w:val="40"/>
          <w:u w:val="single"/>
        </w:rPr>
      </w:pPr>
    </w:p>
    <w:p w14:paraId="08B427CF" w14:textId="77777777" w:rsidR="00DC1D71" w:rsidRDefault="00DC1D71">
      <w:pPr>
        <w:autoSpaceDE w:val="0"/>
        <w:autoSpaceDN w:val="0"/>
        <w:adjustRightInd w:val="0"/>
        <w:rPr>
          <w:rFonts w:ascii="Constantia,Bold" w:hAnsi="Constantia,Bold" w:cs="Constantia,Bold"/>
          <w:smallCaps/>
          <w:snapToGrid w:val="0"/>
          <w:sz w:val="28"/>
          <w:szCs w:val="28"/>
        </w:rPr>
      </w:pPr>
      <w:r>
        <w:rPr>
          <w:rFonts w:ascii="Constantia,Bold" w:hAnsi="Constantia,Bold" w:cs="Constantia,Bold"/>
          <w:smallCaps/>
          <w:snapToGrid w:val="0"/>
          <w:sz w:val="28"/>
          <w:szCs w:val="28"/>
        </w:rPr>
        <w:t>VRSTE PRORAČUNSKIH PRIHODA</w:t>
      </w:r>
    </w:p>
    <w:p w14:paraId="0267D8D0" w14:textId="77777777" w:rsidR="00DC1D71" w:rsidRDefault="00DC1D71">
      <w:pPr>
        <w:autoSpaceDE w:val="0"/>
        <w:autoSpaceDN w:val="0"/>
        <w:adjustRightInd w:val="0"/>
        <w:rPr>
          <w:rFonts w:ascii="Constantia,Bold" w:hAnsi="Constantia,Bold" w:cs="Constantia,Bold"/>
          <w:smallCaps/>
          <w:snapToGrid w:val="0"/>
          <w:sz w:val="28"/>
          <w:szCs w:val="28"/>
        </w:rPr>
      </w:pPr>
    </w:p>
    <w:p w14:paraId="64F56845" w14:textId="77777777" w:rsidR="00DC1D71" w:rsidRDefault="00DC1D71">
      <w:pPr>
        <w:autoSpaceDE w:val="0"/>
        <w:autoSpaceDN w:val="0"/>
        <w:adjustRightInd w:val="0"/>
        <w:rPr>
          <w:rFonts w:ascii="Constantia,Bold" w:hAnsi="Constantia,Bold" w:cs="Constantia,Bold"/>
          <w:smallCaps/>
          <w:snapToGrid w:val="0"/>
          <w:sz w:val="28"/>
          <w:szCs w:val="28"/>
        </w:rPr>
      </w:pPr>
      <w:r>
        <w:rPr>
          <w:rFonts w:ascii="Constantia,Bold" w:hAnsi="Constantia,Bold" w:cs="Constantia,Bold"/>
          <w:smallCaps/>
          <w:snapToGrid w:val="0"/>
          <w:sz w:val="28"/>
          <w:szCs w:val="28"/>
        </w:rPr>
        <w:t>NAMJENSKI PRIHODI</w:t>
      </w:r>
    </w:p>
    <w:p w14:paraId="35AE0E90" w14:textId="77777777" w:rsidR="00DC1D71" w:rsidRDefault="00DC1D71">
      <w:pPr>
        <w:numPr>
          <w:ilvl w:val="0"/>
          <w:numId w:val="5"/>
        </w:num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prihodi od prodaje imovine  - isključivo za kapitalna ulaganja-investicije,</w:t>
      </w:r>
    </w:p>
    <w:p w14:paraId="71717F94" w14:textId="77777777" w:rsidR="00DC1D71" w:rsidRDefault="00DC1D71">
      <w:pPr>
        <w:numPr>
          <w:ilvl w:val="0"/>
          <w:numId w:val="5"/>
        </w:num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komunalni prihodi -isključivo za komunalne programe,</w:t>
      </w:r>
    </w:p>
    <w:p w14:paraId="2A3845BB" w14:textId="77777777" w:rsidR="00DC1D71" w:rsidRDefault="00DC1D71">
      <w:pPr>
        <w:numPr>
          <w:ilvl w:val="0"/>
          <w:numId w:val="5"/>
        </w:num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Komunalni doprinos - gradnja objekata i uređaja komunalne infrastrukture</w:t>
      </w:r>
    </w:p>
    <w:p w14:paraId="4BD7DF3D" w14:textId="77777777" w:rsidR="00DC1D71" w:rsidRDefault="00DC1D71">
      <w:pPr>
        <w:numPr>
          <w:ilvl w:val="0"/>
          <w:numId w:val="6"/>
        </w:num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Komunalna naknada - održavanje objekata i uređaja komunalne infrastrukture</w:t>
      </w:r>
    </w:p>
    <w:p w14:paraId="339C0BDD" w14:textId="77777777" w:rsidR="00DC1D71" w:rsidRDefault="00DC1D71">
      <w:pPr>
        <w:numPr>
          <w:ilvl w:val="0"/>
          <w:numId w:val="6"/>
        </w:num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Spomenička renta - zaštita i očuvanje kulturnih dobara </w:t>
      </w:r>
    </w:p>
    <w:p w14:paraId="047FFBEC" w14:textId="25368BAC" w:rsidR="00DC1D71" w:rsidRDefault="00DC1D71">
      <w:pPr>
        <w:autoSpaceDE w:val="0"/>
        <w:autoSpaceDN w:val="0"/>
        <w:adjustRightInd w:val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lastRenderedPageBreak/>
        <w:t xml:space="preserve">NENAMJENSKIM PRIHODIMA (porezi, zakupi i ostali prihodi) moguće je financirati sve vrste rashoda odnosno za podmirenje materijalnih rashoda, javnih potreba, pokriće nedostatka komunalnih prihoda u održavanju komunalne infrastrukture prema Programu održavanja </w:t>
      </w:r>
    </w:p>
    <w:p w14:paraId="38991D73" w14:textId="650BA80E" w:rsidR="00CD77FD" w:rsidRDefault="00CD77FD">
      <w:pPr>
        <w:autoSpaceDE w:val="0"/>
        <w:autoSpaceDN w:val="0"/>
        <w:adjustRightInd w:val="0"/>
        <w:jc w:val="both"/>
        <w:rPr>
          <w:rFonts w:cs="Times New Roman"/>
          <w:sz w:val="28"/>
          <w:szCs w:val="28"/>
        </w:rPr>
      </w:pPr>
    </w:p>
    <w:p w14:paraId="6570C770" w14:textId="77777777" w:rsidR="00DC1D71" w:rsidRDefault="00DC1D71">
      <w:pPr>
        <w:autoSpaceDE w:val="0"/>
        <w:autoSpaceDN w:val="0"/>
        <w:adjustRightInd w:val="0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 xml:space="preserve">VRSTE PRORAČUNSKIH RASHODA </w:t>
      </w:r>
    </w:p>
    <w:p w14:paraId="329FF7A5" w14:textId="77777777" w:rsidR="00DC1D71" w:rsidRDefault="00DC1D71">
      <w:pPr>
        <w:autoSpaceDE w:val="0"/>
        <w:autoSpaceDN w:val="0"/>
        <w:adjustRightInd w:val="0"/>
        <w:rPr>
          <w:rFonts w:cs="Times New Roman"/>
          <w:b/>
          <w:bCs/>
          <w:sz w:val="28"/>
          <w:szCs w:val="28"/>
        </w:rPr>
      </w:pPr>
    </w:p>
    <w:p w14:paraId="3DEC3442" w14:textId="510FF929" w:rsidR="00DC1D71" w:rsidRDefault="00DC1D71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ZADANI obvezni RASHODI</w:t>
      </w:r>
      <w:r>
        <w:rPr>
          <w:rFonts w:cs="Times New Roman"/>
          <w:sz w:val="28"/>
          <w:szCs w:val="28"/>
        </w:rPr>
        <w:t xml:space="preserve"> ( otplate kredita, predškolski odgoj, osnovnoškolsko obrazovanje, izgradnja, održavanje objekata komunalne infrastrukture, protupožarna zaštita, vatrogastvo, izrada prostornih planova, plaće i materijalni rashodi stručnih tijela u ustanova u vlasništvu JLS</w:t>
      </w:r>
      <w:r w:rsidR="005553DE">
        <w:rPr>
          <w:rFonts w:cs="Times New Roman"/>
          <w:sz w:val="28"/>
          <w:szCs w:val="28"/>
        </w:rPr>
        <w:t>)</w:t>
      </w:r>
    </w:p>
    <w:p w14:paraId="299D8E1C" w14:textId="43307A15" w:rsidR="00DC1D71" w:rsidRDefault="00DC1D71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OSTALI fakultativni RASHODI</w:t>
      </w:r>
      <w:r>
        <w:rPr>
          <w:rFonts w:cs="Times New Roman"/>
          <w:sz w:val="28"/>
          <w:szCs w:val="28"/>
        </w:rPr>
        <w:t xml:space="preserve"> ( redovan rad udruga u kulturi i sportu, manifestacije,  socijalni programi, srednje školsko i visoko obrazovanje, potpore, poticaji, subvencije</w:t>
      </w:r>
      <w:r w:rsidR="005553DE">
        <w:rPr>
          <w:rFonts w:cs="Times New Roman"/>
          <w:sz w:val="28"/>
          <w:szCs w:val="28"/>
        </w:rPr>
        <w:t>)</w:t>
      </w:r>
      <w:r>
        <w:rPr>
          <w:rFonts w:cs="Times New Roman"/>
          <w:sz w:val="28"/>
          <w:szCs w:val="28"/>
        </w:rPr>
        <w:t>.</w:t>
      </w:r>
    </w:p>
    <w:p w14:paraId="1C61A29D" w14:textId="77777777" w:rsidR="00DC1D71" w:rsidRDefault="00DC1D71">
      <w:pPr>
        <w:jc w:val="both"/>
        <w:rPr>
          <w:rFonts w:cs="Times New Roman"/>
          <w:sz w:val="28"/>
          <w:szCs w:val="28"/>
        </w:rPr>
      </w:pPr>
    </w:p>
    <w:p w14:paraId="68A81DBA" w14:textId="77777777" w:rsidR="00DC1D71" w:rsidRDefault="00DC1D71">
      <w:pPr>
        <w:pStyle w:val="Heading1"/>
        <w:rPr>
          <w:rFonts w:ascii="Times New Roman" w:hAnsi="Times New Roman" w:cs="Times New Roman"/>
          <w:smallCaps w:val="0"/>
          <w:snapToGrid w:val="0"/>
        </w:rPr>
      </w:pPr>
      <w:r>
        <w:rPr>
          <w:rFonts w:ascii="Times New Roman" w:hAnsi="Times New Roman" w:cs="Times New Roman"/>
          <w:smallCaps w:val="0"/>
          <w:snapToGrid w:val="0"/>
        </w:rPr>
        <w:t>OSTALE BITNE INFORMACIJE O PRORAČUNU</w:t>
      </w:r>
    </w:p>
    <w:p w14:paraId="1489475C" w14:textId="77777777" w:rsidR="00DC1D71" w:rsidRDefault="00DC1D71">
      <w:pPr>
        <w:rPr>
          <w:rFonts w:cs="Times New Roman"/>
        </w:rPr>
      </w:pPr>
    </w:p>
    <w:p w14:paraId="71833F47" w14:textId="77777777" w:rsidR="00DC1D71" w:rsidRDefault="00DC1D71">
      <w:pPr>
        <w:autoSpaceDE w:val="0"/>
        <w:autoSpaceDN w:val="0"/>
        <w:adjustRightInd w:val="0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Da li se proračun može mijenjati?</w:t>
      </w:r>
    </w:p>
    <w:p w14:paraId="7AF53D1B" w14:textId="362E5A56" w:rsidR="00DC1D71" w:rsidRDefault="00DC1D71">
      <w:pPr>
        <w:autoSpaceDE w:val="0"/>
        <w:autoSpaceDN w:val="0"/>
        <w:adjustRightInd w:val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- Proračun nije „statičan“ akt već se , sukladno Zakonu, može mijenjati tijekom proračunske godine - </w:t>
      </w:r>
      <w:r>
        <w:rPr>
          <w:rFonts w:cs="Times New Roman"/>
          <w:b/>
          <w:bCs/>
          <w:sz w:val="28"/>
          <w:szCs w:val="28"/>
        </w:rPr>
        <w:t xml:space="preserve">„rebalans“. </w:t>
      </w:r>
      <w:r>
        <w:rPr>
          <w:rFonts w:cs="Times New Roman"/>
          <w:sz w:val="28"/>
          <w:szCs w:val="28"/>
        </w:rPr>
        <w:t>Procedura izmjena Proračuna istovjetna je proceduri njegova donošenja: „rebalans” predlaže načelnik, a donosi ga Općinsko vijeće tijekom proračunske godine, a u slučaju da se, zbog nastanka novih obveza za proračun ili promjena gospodarskih kretanja,  povećaju rashodi i/ili izdaci odnosno smanje prihodi i/ili</w:t>
      </w:r>
      <w:r w:rsidR="005553DE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primici, načelnik može na prijedlog Upravnog odjela nadležnog za financije obustaviti izvršavanje pojedinih rashoda i/ili izdataka</w:t>
      </w:r>
    </w:p>
    <w:p w14:paraId="2B4C6CFC" w14:textId="2289D80A" w:rsidR="005553DE" w:rsidRDefault="005553DE">
      <w:pPr>
        <w:autoSpaceDE w:val="0"/>
        <w:autoSpaceDN w:val="0"/>
        <w:adjustRightInd w:val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- Privremene mjere mogu trajati najviše 45 dana.</w:t>
      </w:r>
    </w:p>
    <w:p w14:paraId="0015CF85" w14:textId="5FC6BF23" w:rsidR="00E4106C" w:rsidRDefault="00E4106C">
      <w:pPr>
        <w:autoSpaceDE w:val="0"/>
        <w:autoSpaceDN w:val="0"/>
        <w:adjustRightInd w:val="0"/>
        <w:rPr>
          <w:rFonts w:cs="Times New Roman"/>
          <w:sz w:val="28"/>
          <w:szCs w:val="28"/>
        </w:rPr>
      </w:pPr>
    </w:p>
    <w:p w14:paraId="669F86CB" w14:textId="77777777" w:rsidR="00E4106C" w:rsidRDefault="00E4106C">
      <w:pPr>
        <w:autoSpaceDE w:val="0"/>
        <w:autoSpaceDN w:val="0"/>
        <w:adjustRightInd w:val="0"/>
        <w:rPr>
          <w:rFonts w:cs="Times New Roman"/>
          <w:sz w:val="28"/>
          <w:szCs w:val="28"/>
        </w:rPr>
      </w:pPr>
    </w:p>
    <w:p w14:paraId="12353615" w14:textId="77777777" w:rsidR="00DC1D71" w:rsidRDefault="00DC1D71">
      <w:pPr>
        <w:autoSpaceDE w:val="0"/>
        <w:autoSpaceDN w:val="0"/>
        <w:adjustRightInd w:val="0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Kako se Općina može zaduživati?</w:t>
      </w:r>
    </w:p>
    <w:p w14:paraId="1E686EA4" w14:textId="77777777" w:rsidR="00DC1D71" w:rsidRDefault="00DC1D71">
      <w:pPr>
        <w:autoSpaceDE w:val="0"/>
        <w:autoSpaceDN w:val="0"/>
        <w:adjustRightInd w:val="0"/>
        <w:rPr>
          <w:rFonts w:cs="Times New Roman"/>
          <w:b/>
          <w:bCs/>
          <w:sz w:val="28"/>
          <w:szCs w:val="28"/>
        </w:rPr>
      </w:pPr>
    </w:p>
    <w:p w14:paraId="27694719" w14:textId="77777777" w:rsidR="00DC1D71" w:rsidRDefault="00DC1D71">
      <w:p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Općina se može dugoročno zaduživati:</w:t>
      </w:r>
    </w:p>
    <w:p w14:paraId="0CD9426E" w14:textId="77777777" w:rsidR="00DC1D71" w:rsidRDefault="00DC1D71">
      <w:pPr>
        <w:autoSpaceDE w:val="0"/>
        <w:autoSpaceDN w:val="0"/>
        <w:adjustRightInd w:val="0"/>
        <w:rPr>
          <w:rFonts w:cs="Times New Roman"/>
          <w:b/>
          <w:bCs/>
          <w:sz w:val="28"/>
          <w:szCs w:val="28"/>
        </w:rPr>
      </w:pPr>
      <w:r>
        <w:rPr>
          <w:rFonts w:cs="Times New Roman"/>
          <w:sz w:val="28"/>
          <w:szCs w:val="28"/>
        </w:rPr>
        <w:t xml:space="preserve">- </w:t>
      </w:r>
      <w:r>
        <w:rPr>
          <w:rFonts w:cs="Times New Roman"/>
          <w:b/>
          <w:bCs/>
          <w:sz w:val="28"/>
          <w:szCs w:val="28"/>
        </w:rPr>
        <w:t>isključivo za kapitalne investicije</w:t>
      </w:r>
    </w:p>
    <w:p w14:paraId="05D64038" w14:textId="77777777" w:rsidR="00DC1D71" w:rsidRDefault="00DC1D71">
      <w:pPr>
        <w:autoSpaceDE w:val="0"/>
        <w:autoSpaceDN w:val="0"/>
        <w:adjustRightInd w:val="0"/>
        <w:rPr>
          <w:rFonts w:cs="Times New Roman"/>
          <w:b/>
          <w:bCs/>
          <w:sz w:val="28"/>
          <w:szCs w:val="28"/>
        </w:rPr>
      </w:pPr>
      <w:r>
        <w:rPr>
          <w:rFonts w:cs="Times New Roman"/>
          <w:sz w:val="28"/>
          <w:szCs w:val="28"/>
        </w:rPr>
        <w:t xml:space="preserve">- </w:t>
      </w:r>
      <w:r>
        <w:rPr>
          <w:rFonts w:cs="Times New Roman"/>
          <w:b/>
          <w:bCs/>
          <w:sz w:val="28"/>
          <w:szCs w:val="28"/>
        </w:rPr>
        <w:t>Investicija planirana u Proračunu</w:t>
      </w:r>
    </w:p>
    <w:p w14:paraId="076A580C" w14:textId="77777777" w:rsidR="00DC1D71" w:rsidRDefault="00DC1D71">
      <w:pPr>
        <w:autoSpaceDE w:val="0"/>
        <w:autoSpaceDN w:val="0"/>
        <w:adjustRightInd w:val="0"/>
        <w:rPr>
          <w:rFonts w:cs="Times New Roman"/>
          <w:b/>
          <w:bCs/>
          <w:sz w:val="28"/>
          <w:szCs w:val="28"/>
        </w:rPr>
      </w:pPr>
      <w:r>
        <w:rPr>
          <w:rFonts w:cs="Times New Roman"/>
          <w:sz w:val="28"/>
          <w:szCs w:val="28"/>
        </w:rPr>
        <w:t xml:space="preserve">- </w:t>
      </w:r>
      <w:r>
        <w:rPr>
          <w:rFonts w:cs="Times New Roman"/>
          <w:b/>
          <w:bCs/>
          <w:sz w:val="28"/>
          <w:szCs w:val="28"/>
        </w:rPr>
        <w:t>Prethodna suglasnost Općinskog vijeća</w:t>
      </w:r>
    </w:p>
    <w:p w14:paraId="15C08493" w14:textId="77777777" w:rsidR="00DC1D71" w:rsidRDefault="00DC1D71">
      <w:pPr>
        <w:autoSpaceDE w:val="0"/>
        <w:autoSpaceDN w:val="0"/>
        <w:adjustRightInd w:val="0"/>
        <w:rPr>
          <w:rFonts w:cs="Times New Roman"/>
          <w:b/>
          <w:bCs/>
          <w:sz w:val="28"/>
          <w:szCs w:val="28"/>
        </w:rPr>
      </w:pPr>
      <w:r>
        <w:rPr>
          <w:rFonts w:cs="Times New Roman"/>
          <w:sz w:val="28"/>
          <w:szCs w:val="28"/>
        </w:rPr>
        <w:t xml:space="preserve">- </w:t>
      </w:r>
      <w:r>
        <w:rPr>
          <w:rFonts w:cs="Times New Roman"/>
          <w:b/>
          <w:bCs/>
          <w:sz w:val="28"/>
          <w:szCs w:val="28"/>
        </w:rPr>
        <w:t>Suglasnost Vlade RH</w:t>
      </w:r>
    </w:p>
    <w:p w14:paraId="15AAC86E" w14:textId="77777777" w:rsidR="00DC1D71" w:rsidRDefault="00DC1D71">
      <w:p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- </w:t>
      </w:r>
      <w:r>
        <w:rPr>
          <w:rFonts w:cs="Times New Roman"/>
          <w:b/>
          <w:bCs/>
          <w:sz w:val="28"/>
          <w:szCs w:val="28"/>
        </w:rPr>
        <w:t xml:space="preserve">Ukupan opseg zaduženja </w:t>
      </w:r>
      <w:r>
        <w:rPr>
          <w:rFonts w:cs="Times New Roman"/>
          <w:sz w:val="28"/>
          <w:szCs w:val="28"/>
        </w:rPr>
        <w:t xml:space="preserve">(godišnja obveza anuiteta po zaduženju Općine kao i anuiteta po danim jamstvima i suglasnostima (trgovačkim društvima i ustanovama Općine) </w:t>
      </w:r>
      <w:r>
        <w:rPr>
          <w:rFonts w:cs="Times New Roman"/>
          <w:b/>
          <w:bCs/>
          <w:sz w:val="28"/>
          <w:szCs w:val="28"/>
        </w:rPr>
        <w:t xml:space="preserve">ne smije prelaziti 20% prihoda proračuna </w:t>
      </w:r>
      <w:r>
        <w:rPr>
          <w:rFonts w:cs="Times New Roman"/>
          <w:sz w:val="28"/>
          <w:szCs w:val="28"/>
        </w:rPr>
        <w:t>(bez prihoda od domaćih i stranih</w:t>
      </w:r>
    </w:p>
    <w:p w14:paraId="53D7F34F" w14:textId="77777777" w:rsidR="00DC1D71" w:rsidRDefault="00DC1D71">
      <w:p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pomoći, donacija, sufinanciranja građana ).</w:t>
      </w:r>
    </w:p>
    <w:p w14:paraId="1E9E0541" w14:textId="77777777" w:rsidR="00DC1D71" w:rsidRDefault="00DC1D71">
      <w:p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Općina se može kratkoročno zaduživati:</w:t>
      </w:r>
    </w:p>
    <w:p w14:paraId="2F3C4324" w14:textId="77777777" w:rsidR="00DC1D71" w:rsidRDefault="00DC1D71">
      <w:pPr>
        <w:autoSpaceDE w:val="0"/>
        <w:autoSpaceDN w:val="0"/>
        <w:adjustRightInd w:val="0"/>
        <w:ind w:firstLine="708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- Bez posebnih suglasnosti</w:t>
      </w:r>
    </w:p>
    <w:p w14:paraId="35E87C38" w14:textId="77777777" w:rsidR="00DC1D71" w:rsidRDefault="00DC1D71">
      <w:pPr>
        <w:autoSpaceDE w:val="0"/>
        <w:autoSpaceDN w:val="0"/>
        <w:adjustRightInd w:val="0"/>
        <w:ind w:firstLine="708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- Pokriće nelikvidnosti</w:t>
      </w:r>
    </w:p>
    <w:p w14:paraId="32F23667" w14:textId="77777777" w:rsidR="00DC1D71" w:rsidRDefault="00DC1D71">
      <w:pPr>
        <w:autoSpaceDE w:val="0"/>
        <w:autoSpaceDN w:val="0"/>
        <w:adjustRightInd w:val="0"/>
        <w:ind w:firstLine="708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- Unutar jedne godine</w:t>
      </w:r>
    </w:p>
    <w:p w14:paraId="111DE0E4" w14:textId="738BE53C" w:rsidR="00DC1D71" w:rsidRDefault="00DC1D71">
      <w:pPr>
        <w:autoSpaceDE w:val="0"/>
        <w:autoSpaceDN w:val="0"/>
        <w:adjustRightInd w:val="0"/>
        <w:rPr>
          <w:rFonts w:ascii="Constantia" w:hAnsi="Constantia" w:cs="Constantia"/>
          <w:b/>
          <w:bCs/>
          <w:i/>
          <w:iCs/>
          <w:smallCaps/>
          <w:snapToGrid w:val="0"/>
          <w:sz w:val="36"/>
          <w:szCs w:val="36"/>
        </w:rPr>
      </w:pPr>
    </w:p>
    <w:p w14:paraId="58E61659" w14:textId="0DF42F60" w:rsidR="00E4106C" w:rsidRDefault="00E4106C">
      <w:pPr>
        <w:autoSpaceDE w:val="0"/>
        <w:autoSpaceDN w:val="0"/>
        <w:adjustRightInd w:val="0"/>
        <w:rPr>
          <w:rFonts w:ascii="Constantia" w:hAnsi="Constantia" w:cs="Constantia"/>
          <w:b/>
          <w:bCs/>
          <w:i/>
          <w:iCs/>
          <w:smallCaps/>
          <w:snapToGrid w:val="0"/>
          <w:sz w:val="36"/>
          <w:szCs w:val="36"/>
        </w:rPr>
      </w:pPr>
    </w:p>
    <w:p w14:paraId="6BCA1D96" w14:textId="77777777" w:rsidR="00E4106C" w:rsidRDefault="00E4106C">
      <w:pPr>
        <w:autoSpaceDE w:val="0"/>
        <w:autoSpaceDN w:val="0"/>
        <w:adjustRightInd w:val="0"/>
        <w:rPr>
          <w:rFonts w:ascii="Constantia" w:hAnsi="Constantia" w:cs="Constantia"/>
          <w:b/>
          <w:bCs/>
          <w:i/>
          <w:iCs/>
          <w:smallCaps/>
          <w:snapToGrid w:val="0"/>
          <w:sz w:val="36"/>
          <w:szCs w:val="36"/>
        </w:rPr>
      </w:pPr>
    </w:p>
    <w:p w14:paraId="3A12981F" w14:textId="42A1DBE4" w:rsidR="00DC1D71" w:rsidRDefault="00DC1D71">
      <w:pPr>
        <w:autoSpaceDE w:val="0"/>
        <w:autoSpaceDN w:val="0"/>
        <w:adjustRightInd w:val="0"/>
        <w:jc w:val="center"/>
        <w:rPr>
          <w:rFonts w:ascii="Constantia" w:hAnsi="Constantia" w:cs="Constantia"/>
          <w:b/>
          <w:bCs/>
          <w:i/>
          <w:iCs/>
          <w:smallCaps/>
          <w:snapToGrid w:val="0"/>
          <w:sz w:val="36"/>
          <w:szCs w:val="36"/>
          <w:u w:val="single"/>
        </w:rPr>
      </w:pPr>
      <w:r>
        <w:rPr>
          <w:rFonts w:ascii="Constantia" w:hAnsi="Constantia" w:cs="Constantia"/>
          <w:b/>
          <w:bCs/>
          <w:i/>
          <w:iCs/>
          <w:smallCaps/>
          <w:snapToGrid w:val="0"/>
          <w:sz w:val="36"/>
          <w:szCs w:val="36"/>
          <w:u w:val="single"/>
        </w:rPr>
        <w:lastRenderedPageBreak/>
        <w:t>Smjernice i obrazloženje uz proračun za 20</w:t>
      </w:r>
      <w:r w:rsidR="005553DE">
        <w:rPr>
          <w:rFonts w:ascii="Constantia" w:hAnsi="Constantia" w:cs="Constantia"/>
          <w:b/>
          <w:bCs/>
          <w:i/>
          <w:iCs/>
          <w:smallCaps/>
          <w:snapToGrid w:val="0"/>
          <w:sz w:val="36"/>
          <w:szCs w:val="36"/>
          <w:u w:val="single"/>
        </w:rPr>
        <w:t>2</w:t>
      </w:r>
      <w:r w:rsidR="00E4106C">
        <w:rPr>
          <w:rFonts w:ascii="Constantia" w:hAnsi="Constantia" w:cs="Constantia"/>
          <w:b/>
          <w:bCs/>
          <w:i/>
          <w:iCs/>
          <w:smallCaps/>
          <w:snapToGrid w:val="0"/>
          <w:sz w:val="36"/>
          <w:szCs w:val="36"/>
          <w:u w:val="single"/>
        </w:rPr>
        <w:t>1.</w:t>
      </w:r>
      <w:r>
        <w:rPr>
          <w:rFonts w:ascii="Constantia" w:hAnsi="Constantia" w:cs="Constantia"/>
          <w:b/>
          <w:bCs/>
          <w:i/>
          <w:iCs/>
          <w:smallCaps/>
          <w:snapToGrid w:val="0"/>
          <w:sz w:val="36"/>
          <w:szCs w:val="36"/>
          <w:u w:val="single"/>
        </w:rPr>
        <w:t xml:space="preserve"> godinu</w:t>
      </w:r>
    </w:p>
    <w:p w14:paraId="7662A27E" w14:textId="77777777" w:rsidR="00DC1D71" w:rsidRDefault="00DC1D71">
      <w:pPr>
        <w:autoSpaceDE w:val="0"/>
        <w:autoSpaceDN w:val="0"/>
        <w:adjustRightInd w:val="0"/>
        <w:jc w:val="center"/>
        <w:rPr>
          <w:rFonts w:ascii="Constantia" w:hAnsi="Constantia" w:cs="Constantia"/>
          <w:b/>
          <w:bCs/>
          <w:i/>
          <w:iCs/>
          <w:smallCaps/>
          <w:snapToGrid w:val="0"/>
          <w:sz w:val="30"/>
          <w:szCs w:val="30"/>
        </w:rPr>
      </w:pPr>
    </w:p>
    <w:p w14:paraId="6C78C46B" w14:textId="121CD66B" w:rsidR="005553DE" w:rsidRDefault="005553DE">
      <w:pPr>
        <w:autoSpaceDE w:val="0"/>
        <w:autoSpaceDN w:val="0"/>
        <w:adjustRightInd w:val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Prema proračunskom kalendaru, krajem srpnja, Vlada Republike Hrvatske usvaja smjernice ekonomske i fiskalne politike za trogodišnje razdoblje, koje između ostaloga sadrže ciljeve ekonomske politike za trogodišnje razdoblje te makroekonomski i fiskalni okvir opće države. Nakon usvajanja smjernica, Ministarstvo financija izrađuje upute za izradu prijedloga državnog proračuna, a na temelju oba navedena dokumenta sastavlja i upute za izradu proračuna jedinica lokalne i područne (regionalne) samouprave.</w:t>
      </w:r>
    </w:p>
    <w:p w14:paraId="4100B5AF" w14:textId="04F2DA07" w:rsidR="00DC1D71" w:rsidRDefault="00DC1D71">
      <w:pPr>
        <w:autoSpaceDE w:val="0"/>
        <w:autoSpaceDN w:val="0"/>
        <w:adjustRightInd w:val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Proračun Općine Dekanovec za 20</w:t>
      </w:r>
      <w:r w:rsidR="005553DE">
        <w:rPr>
          <w:rFonts w:cs="Times New Roman"/>
          <w:sz w:val="28"/>
          <w:szCs w:val="28"/>
        </w:rPr>
        <w:t>2</w:t>
      </w:r>
      <w:r w:rsidR="009B0C20">
        <w:rPr>
          <w:rFonts w:cs="Times New Roman"/>
          <w:sz w:val="28"/>
          <w:szCs w:val="28"/>
        </w:rPr>
        <w:t>1</w:t>
      </w:r>
      <w:r>
        <w:rPr>
          <w:rFonts w:cs="Times New Roman"/>
          <w:sz w:val="28"/>
          <w:szCs w:val="28"/>
        </w:rPr>
        <w:t xml:space="preserve">. godinu, prvenstveno je baziran na činjenici da se unatoč realnoj potrebi, ne uvodi novo i dodatno opterećenje stanovništva i gospodarstva tj. ne povećavaju se javna davanja. </w:t>
      </w:r>
    </w:p>
    <w:p w14:paraId="5346C26E" w14:textId="77777777" w:rsidR="00DC1D71" w:rsidRDefault="00DC1D71">
      <w:pPr>
        <w:pStyle w:val="Default"/>
        <w:jc w:val="both"/>
        <w:rPr>
          <w:rFonts w:ascii="Times New Roman" w:hAnsi="Times New Roman" w:cs="Times New Roman"/>
          <w:b w:val="0"/>
          <w:bCs w:val="0"/>
          <w:snapToGrid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napToGrid w:val="0"/>
          <w:sz w:val="28"/>
          <w:szCs w:val="28"/>
        </w:rPr>
        <w:t xml:space="preserve">Metodologija za izradu prijedloga proračuna i financijskog plana propisan je Zakonom o proračunu i podzakonskim aktima: pravilnikom o proračunskim klasifikacijama i pravilnikom o proračunskom računovodstvu i računskom planu. </w:t>
      </w:r>
    </w:p>
    <w:p w14:paraId="5C9DD737" w14:textId="5F05BB4A" w:rsidR="00DC1D71" w:rsidRDefault="00DC1D71">
      <w:pPr>
        <w:pStyle w:val="Default"/>
        <w:jc w:val="both"/>
        <w:rPr>
          <w:rFonts w:ascii="Times New Roman" w:hAnsi="Times New Roman" w:cs="Times New Roman"/>
          <w:b w:val="0"/>
          <w:bCs w:val="0"/>
          <w:snapToGrid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napToGrid w:val="0"/>
          <w:sz w:val="28"/>
          <w:szCs w:val="28"/>
        </w:rPr>
        <w:t>Metodologija sadrži obvezne upute izrađene na temelju zakona i podzakonskih akata. Proračun se sastoji od općeg i posebnog dijela koji se odnosi na 20</w:t>
      </w:r>
      <w:r w:rsidR="005553DE">
        <w:rPr>
          <w:rFonts w:ascii="Times New Roman" w:hAnsi="Times New Roman" w:cs="Times New Roman"/>
          <w:b w:val="0"/>
          <w:bCs w:val="0"/>
          <w:snapToGrid w:val="0"/>
          <w:sz w:val="28"/>
          <w:szCs w:val="28"/>
        </w:rPr>
        <w:t>2</w:t>
      </w:r>
      <w:r w:rsidR="009B0C20">
        <w:rPr>
          <w:rFonts w:ascii="Times New Roman" w:hAnsi="Times New Roman" w:cs="Times New Roman"/>
          <w:b w:val="0"/>
          <w:bCs w:val="0"/>
          <w:snapToGrid w:val="0"/>
          <w:sz w:val="28"/>
          <w:szCs w:val="28"/>
        </w:rPr>
        <w:t>1</w:t>
      </w:r>
      <w:r>
        <w:rPr>
          <w:rFonts w:ascii="Times New Roman" w:hAnsi="Times New Roman" w:cs="Times New Roman"/>
          <w:b w:val="0"/>
          <w:bCs w:val="0"/>
          <w:snapToGrid w:val="0"/>
          <w:sz w:val="28"/>
          <w:szCs w:val="28"/>
        </w:rPr>
        <w:t xml:space="preserve"> godinu, te plana razvojnih programa koji se utvrđuju za razdoblje 20</w:t>
      </w:r>
      <w:r w:rsidR="005553DE">
        <w:rPr>
          <w:rFonts w:ascii="Times New Roman" w:hAnsi="Times New Roman" w:cs="Times New Roman"/>
          <w:b w:val="0"/>
          <w:bCs w:val="0"/>
          <w:snapToGrid w:val="0"/>
          <w:sz w:val="28"/>
          <w:szCs w:val="28"/>
        </w:rPr>
        <w:t>2</w:t>
      </w:r>
      <w:r w:rsidR="009B0C20">
        <w:rPr>
          <w:rFonts w:ascii="Times New Roman" w:hAnsi="Times New Roman" w:cs="Times New Roman"/>
          <w:b w:val="0"/>
          <w:bCs w:val="0"/>
          <w:snapToGrid w:val="0"/>
          <w:sz w:val="28"/>
          <w:szCs w:val="28"/>
        </w:rPr>
        <w:t>1</w:t>
      </w:r>
      <w:r>
        <w:rPr>
          <w:rFonts w:ascii="Times New Roman" w:hAnsi="Times New Roman" w:cs="Times New Roman"/>
          <w:b w:val="0"/>
          <w:bCs w:val="0"/>
          <w:snapToGrid w:val="0"/>
          <w:sz w:val="28"/>
          <w:szCs w:val="28"/>
        </w:rPr>
        <w:t>-202</w:t>
      </w:r>
      <w:r w:rsidR="009B0C20">
        <w:rPr>
          <w:rFonts w:ascii="Times New Roman" w:hAnsi="Times New Roman" w:cs="Times New Roman"/>
          <w:b w:val="0"/>
          <w:bCs w:val="0"/>
          <w:snapToGrid w:val="0"/>
          <w:sz w:val="28"/>
          <w:szCs w:val="28"/>
        </w:rPr>
        <w:t>3</w:t>
      </w:r>
      <w:r>
        <w:rPr>
          <w:rFonts w:ascii="Times New Roman" w:hAnsi="Times New Roman" w:cs="Times New Roman"/>
          <w:b w:val="0"/>
          <w:bCs w:val="0"/>
          <w:snapToGrid w:val="0"/>
          <w:sz w:val="28"/>
          <w:szCs w:val="28"/>
        </w:rPr>
        <w:t xml:space="preserve">. godine. </w:t>
      </w:r>
    </w:p>
    <w:p w14:paraId="2E565058" w14:textId="77777777" w:rsidR="00DC1D71" w:rsidRDefault="00DC1D71">
      <w:pPr>
        <w:pStyle w:val="Default"/>
        <w:jc w:val="both"/>
        <w:rPr>
          <w:rFonts w:ascii="Times New Roman" w:hAnsi="Times New Roman" w:cs="Times New Roman"/>
          <w:b w:val="0"/>
          <w:bCs w:val="0"/>
          <w:snapToGrid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napToGrid w:val="0"/>
          <w:sz w:val="28"/>
          <w:szCs w:val="28"/>
        </w:rPr>
        <w:t xml:space="preserve">Strukturu općeg dijela proračuna čine prihodi i primici, te rashodi i izdaci po ekonomskoj klasifikaciji (po vrstama) utvrđeni u Računu prihoda i rashoda i Računu financiranja. </w:t>
      </w:r>
    </w:p>
    <w:p w14:paraId="40550102" w14:textId="77777777" w:rsidR="00DC1D71" w:rsidRDefault="00DC1D71">
      <w:pPr>
        <w:pStyle w:val="Default"/>
        <w:jc w:val="both"/>
        <w:rPr>
          <w:rFonts w:ascii="Times New Roman" w:hAnsi="Times New Roman" w:cs="Times New Roman"/>
          <w:b w:val="0"/>
          <w:bCs w:val="0"/>
          <w:snapToGrid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napToGrid w:val="0"/>
          <w:sz w:val="28"/>
          <w:szCs w:val="28"/>
        </w:rPr>
        <w:t xml:space="preserve">Posebni dio proračuna čine rashodi i izdaci raspoređeni po stavkama primjenom organizacijske, programske i ekonomske (obvezatne proračunske klasifikacije). </w:t>
      </w:r>
    </w:p>
    <w:p w14:paraId="181476AE" w14:textId="2322548A" w:rsidR="00DC1D71" w:rsidRDefault="00DC1D71">
      <w:pPr>
        <w:pStyle w:val="Default"/>
        <w:jc w:val="both"/>
        <w:rPr>
          <w:rFonts w:ascii="Times New Roman" w:hAnsi="Times New Roman" w:cs="Times New Roman"/>
          <w:b w:val="0"/>
          <w:bCs w:val="0"/>
          <w:snapToGrid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napToGrid w:val="0"/>
          <w:sz w:val="28"/>
          <w:szCs w:val="28"/>
        </w:rPr>
        <w:t>Uz proračun, donosi se projekcija proračuna za razdoblje 202</w:t>
      </w:r>
      <w:r w:rsidR="009B0C20">
        <w:rPr>
          <w:rFonts w:ascii="Times New Roman" w:hAnsi="Times New Roman" w:cs="Times New Roman"/>
          <w:b w:val="0"/>
          <w:bCs w:val="0"/>
          <w:snapToGrid w:val="0"/>
          <w:sz w:val="28"/>
          <w:szCs w:val="28"/>
        </w:rPr>
        <w:t>2</w:t>
      </w:r>
      <w:r>
        <w:rPr>
          <w:rFonts w:ascii="Times New Roman" w:hAnsi="Times New Roman" w:cs="Times New Roman"/>
          <w:b w:val="0"/>
          <w:bCs w:val="0"/>
          <w:snapToGrid w:val="0"/>
          <w:sz w:val="28"/>
          <w:szCs w:val="28"/>
        </w:rPr>
        <w:t>-202</w:t>
      </w:r>
      <w:r w:rsidR="009B0C20">
        <w:rPr>
          <w:rFonts w:ascii="Times New Roman" w:hAnsi="Times New Roman" w:cs="Times New Roman"/>
          <w:b w:val="0"/>
          <w:bCs w:val="0"/>
          <w:snapToGrid w:val="0"/>
          <w:sz w:val="28"/>
          <w:szCs w:val="28"/>
        </w:rPr>
        <w:t>3</w:t>
      </w:r>
      <w:r>
        <w:rPr>
          <w:rFonts w:ascii="Times New Roman" w:hAnsi="Times New Roman" w:cs="Times New Roman"/>
          <w:b w:val="0"/>
          <w:bCs w:val="0"/>
          <w:snapToGrid w:val="0"/>
          <w:sz w:val="28"/>
          <w:szCs w:val="28"/>
        </w:rPr>
        <w:t xml:space="preserve">. godine. </w:t>
      </w:r>
    </w:p>
    <w:p w14:paraId="6419B997" w14:textId="19EEDD5D" w:rsidR="00DC1D71" w:rsidRDefault="00DC1D71">
      <w:pPr>
        <w:pStyle w:val="Default"/>
        <w:jc w:val="both"/>
        <w:rPr>
          <w:rFonts w:ascii="Times New Roman" w:hAnsi="Times New Roman" w:cs="Times New Roman"/>
          <w:b w:val="0"/>
          <w:bCs w:val="0"/>
          <w:snapToGrid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napToGrid w:val="0"/>
          <w:sz w:val="28"/>
          <w:szCs w:val="28"/>
        </w:rPr>
        <w:t>Sukladno Zakonu o proračunu, proračun se usvaja na razini podskupine (treća razina računskog plana), a projekcije za 202</w:t>
      </w:r>
      <w:r w:rsidR="009B0C20">
        <w:rPr>
          <w:rFonts w:ascii="Times New Roman" w:hAnsi="Times New Roman" w:cs="Times New Roman"/>
          <w:b w:val="0"/>
          <w:bCs w:val="0"/>
          <w:snapToGrid w:val="0"/>
          <w:sz w:val="28"/>
          <w:szCs w:val="28"/>
        </w:rPr>
        <w:t>2</w:t>
      </w:r>
      <w:r>
        <w:rPr>
          <w:rFonts w:ascii="Times New Roman" w:hAnsi="Times New Roman" w:cs="Times New Roman"/>
          <w:b w:val="0"/>
          <w:bCs w:val="0"/>
          <w:snapToGrid w:val="0"/>
          <w:sz w:val="28"/>
          <w:szCs w:val="28"/>
        </w:rPr>
        <w:t>. i 202</w:t>
      </w:r>
      <w:r w:rsidR="009B0C20">
        <w:rPr>
          <w:rFonts w:ascii="Times New Roman" w:hAnsi="Times New Roman" w:cs="Times New Roman"/>
          <w:b w:val="0"/>
          <w:bCs w:val="0"/>
          <w:snapToGrid w:val="0"/>
          <w:sz w:val="28"/>
          <w:szCs w:val="28"/>
        </w:rPr>
        <w:t>3</w:t>
      </w:r>
      <w:r>
        <w:rPr>
          <w:rFonts w:ascii="Times New Roman" w:hAnsi="Times New Roman" w:cs="Times New Roman"/>
          <w:b w:val="0"/>
          <w:bCs w:val="0"/>
          <w:snapToGrid w:val="0"/>
          <w:sz w:val="28"/>
          <w:szCs w:val="28"/>
        </w:rPr>
        <w:t xml:space="preserve">. godinu na razini skupine (druga razina računskog plana). </w:t>
      </w:r>
    </w:p>
    <w:p w14:paraId="49F1C187" w14:textId="77777777" w:rsidR="00DC1D71" w:rsidRDefault="00DC1D71">
      <w:pPr>
        <w:pStyle w:val="Default"/>
        <w:rPr>
          <w:rFonts w:ascii="Times New Roman" w:hAnsi="Times New Roman" w:cs="Times New Roman"/>
          <w:b w:val="0"/>
          <w:bCs w:val="0"/>
          <w:snapToGrid w:val="0"/>
          <w:sz w:val="30"/>
          <w:szCs w:val="30"/>
        </w:rPr>
      </w:pPr>
    </w:p>
    <w:p w14:paraId="6FA4A703" w14:textId="204C5DFC" w:rsidR="005553DE" w:rsidRDefault="00DC1D71">
      <w:p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Ukupni prihodi i primici  proračuna 20</w:t>
      </w:r>
      <w:r w:rsidR="005553DE">
        <w:rPr>
          <w:rFonts w:cs="Times New Roman"/>
          <w:sz w:val="28"/>
          <w:szCs w:val="28"/>
        </w:rPr>
        <w:t>2</w:t>
      </w:r>
      <w:r w:rsidR="009B0C20">
        <w:rPr>
          <w:rFonts w:cs="Times New Roman"/>
          <w:sz w:val="28"/>
          <w:szCs w:val="28"/>
        </w:rPr>
        <w:t>1</w:t>
      </w:r>
      <w:r>
        <w:rPr>
          <w:rFonts w:cs="Times New Roman"/>
          <w:sz w:val="28"/>
          <w:szCs w:val="28"/>
        </w:rPr>
        <w:t xml:space="preserve">. godine planirani su u iznosu od </w:t>
      </w:r>
      <w:r w:rsidR="009B0C20">
        <w:rPr>
          <w:rFonts w:cs="Times New Roman"/>
          <w:sz w:val="28"/>
          <w:szCs w:val="28"/>
        </w:rPr>
        <w:t>3.785,00</w:t>
      </w:r>
      <w:r>
        <w:rPr>
          <w:rFonts w:cs="Times New Roman"/>
          <w:sz w:val="28"/>
          <w:szCs w:val="28"/>
        </w:rPr>
        <w:t xml:space="preserve"> kuna, te su u toj visini planirani i rashodi istoga.</w:t>
      </w:r>
      <w:r w:rsidR="005553DE">
        <w:rPr>
          <w:rFonts w:cs="Times New Roman"/>
          <w:sz w:val="28"/>
          <w:szCs w:val="28"/>
        </w:rPr>
        <w:t xml:space="preserve"> </w:t>
      </w:r>
    </w:p>
    <w:p w14:paraId="018C6056" w14:textId="77777777" w:rsidR="00CD77FD" w:rsidRDefault="00CD77FD">
      <w:pPr>
        <w:autoSpaceDE w:val="0"/>
        <w:autoSpaceDN w:val="0"/>
        <w:adjustRightInd w:val="0"/>
        <w:rPr>
          <w:rFonts w:cs="Times New Roman"/>
          <w:sz w:val="28"/>
          <w:szCs w:val="28"/>
        </w:rPr>
      </w:pPr>
    </w:p>
    <w:p w14:paraId="68925B9B" w14:textId="7F0BF48B" w:rsidR="00DC1D71" w:rsidRDefault="00DC1D71">
      <w:p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Općina Dekanovec planira </w:t>
      </w:r>
      <w:r w:rsidR="00B9711C">
        <w:rPr>
          <w:rFonts w:cs="Times New Roman"/>
          <w:sz w:val="28"/>
          <w:szCs w:val="28"/>
        </w:rPr>
        <w:t>slijedeće investicije (sažetak)</w:t>
      </w:r>
      <w:r>
        <w:rPr>
          <w:rFonts w:cs="Times New Roman"/>
          <w:sz w:val="28"/>
          <w:szCs w:val="28"/>
        </w:rPr>
        <w:t xml:space="preserve"> :</w:t>
      </w:r>
    </w:p>
    <w:p w14:paraId="246A483B" w14:textId="714F07E0" w:rsidR="00337556" w:rsidRDefault="009B0C20">
      <w:pPr>
        <w:numPr>
          <w:ilvl w:val="2"/>
          <w:numId w:val="5"/>
        </w:num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otplata zadnje rate </w:t>
      </w:r>
      <w:r w:rsidR="00337556">
        <w:rPr>
          <w:rFonts w:cs="Times New Roman"/>
          <w:sz w:val="28"/>
          <w:szCs w:val="28"/>
        </w:rPr>
        <w:t>građevinskog zemljišta i poslovnog prostora bivše Poljoprivredne zadruge Čakovec</w:t>
      </w:r>
    </w:p>
    <w:p w14:paraId="51D14A56" w14:textId="3062C4A8" w:rsidR="00DC1D71" w:rsidRDefault="00DC1D71">
      <w:pPr>
        <w:numPr>
          <w:ilvl w:val="2"/>
          <w:numId w:val="5"/>
        </w:num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Izgradnja </w:t>
      </w:r>
      <w:r>
        <w:rPr>
          <w:rFonts w:cs="Times New Roman"/>
          <w:b/>
          <w:bCs/>
          <w:sz w:val="28"/>
          <w:szCs w:val="28"/>
        </w:rPr>
        <w:t>Vatrogasnog doma</w:t>
      </w:r>
      <w:r>
        <w:rPr>
          <w:rFonts w:cs="Times New Roman"/>
          <w:sz w:val="28"/>
          <w:szCs w:val="28"/>
        </w:rPr>
        <w:t xml:space="preserve"> (ukoliko se sredstva osiguraju iz državnog ili </w:t>
      </w:r>
      <w:r w:rsidR="009B0C20">
        <w:rPr>
          <w:rFonts w:cs="Times New Roman"/>
          <w:sz w:val="28"/>
          <w:szCs w:val="28"/>
        </w:rPr>
        <w:t>fondova EU</w:t>
      </w:r>
      <w:r>
        <w:rPr>
          <w:rFonts w:cs="Times New Roman"/>
          <w:sz w:val="28"/>
          <w:szCs w:val="28"/>
        </w:rPr>
        <w:t>)</w:t>
      </w:r>
    </w:p>
    <w:p w14:paraId="651D96D6" w14:textId="6D604D9C" w:rsidR="00DC1D71" w:rsidRDefault="00DC1D71">
      <w:pPr>
        <w:numPr>
          <w:ilvl w:val="2"/>
          <w:numId w:val="5"/>
        </w:num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Rekonstrukcija stambeno poslovne zgrade u </w:t>
      </w:r>
      <w:r>
        <w:rPr>
          <w:rFonts w:cs="Times New Roman"/>
          <w:b/>
          <w:bCs/>
          <w:sz w:val="28"/>
          <w:szCs w:val="28"/>
        </w:rPr>
        <w:t>Dom zdravlja</w:t>
      </w:r>
      <w:r>
        <w:rPr>
          <w:rFonts w:cs="Times New Roman"/>
          <w:sz w:val="28"/>
          <w:szCs w:val="28"/>
        </w:rPr>
        <w:t xml:space="preserve"> (ukoliko se sredstva osiguraju iz državnog ili </w:t>
      </w:r>
      <w:r w:rsidR="009B0C20">
        <w:rPr>
          <w:rFonts w:cs="Times New Roman"/>
          <w:sz w:val="28"/>
          <w:szCs w:val="28"/>
        </w:rPr>
        <w:t>fondova EU</w:t>
      </w:r>
      <w:r>
        <w:rPr>
          <w:rFonts w:cs="Times New Roman"/>
          <w:sz w:val="28"/>
          <w:szCs w:val="28"/>
        </w:rPr>
        <w:t>)</w:t>
      </w:r>
    </w:p>
    <w:p w14:paraId="3B308887" w14:textId="77777777" w:rsidR="00DC1D71" w:rsidRDefault="00DC1D71">
      <w:pPr>
        <w:numPr>
          <w:ilvl w:val="2"/>
          <w:numId w:val="5"/>
        </w:num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Nastavak rekonstrukcije odvojka ulice F. </w:t>
      </w:r>
      <w:proofErr w:type="spellStart"/>
      <w:r>
        <w:rPr>
          <w:rFonts w:cs="Times New Roman"/>
          <w:sz w:val="28"/>
          <w:szCs w:val="28"/>
        </w:rPr>
        <w:t>Andrašeca</w:t>
      </w:r>
      <w:proofErr w:type="spellEnd"/>
      <w:r>
        <w:rPr>
          <w:rFonts w:cs="Times New Roman"/>
          <w:sz w:val="28"/>
          <w:szCs w:val="28"/>
        </w:rPr>
        <w:t xml:space="preserve"> – oborinska odvodnja, kolnik i pješačko-biciklistička staza – završna faza (uz pomoć Ministarstva graditeljstva i prostornoga uređenja ili Ministarstva regionalnog razvoja i fondova europske unije)</w:t>
      </w:r>
    </w:p>
    <w:p w14:paraId="4FF27563" w14:textId="77777777" w:rsidR="00DC1D71" w:rsidRDefault="00DC1D71">
      <w:pPr>
        <w:numPr>
          <w:ilvl w:val="2"/>
          <w:numId w:val="5"/>
        </w:num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Nastavak rekonstrukcije Prvomajske ulice – oborinska odvodnja, kolnik i pješačko-biciklistička staza – završna faza (uz pomoć Ministarstva regionalnog razvoja i fondova europske unije)</w:t>
      </w:r>
    </w:p>
    <w:p w14:paraId="238E48B5" w14:textId="12622845" w:rsidR="00DC1D71" w:rsidRDefault="00DC1D71">
      <w:pPr>
        <w:numPr>
          <w:ilvl w:val="2"/>
          <w:numId w:val="5"/>
        </w:numPr>
        <w:autoSpaceDE w:val="0"/>
        <w:autoSpaceDN w:val="0"/>
        <w:adjustRightInd w:val="0"/>
        <w:rPr>
          <w:rFonts w:cs="Times New Roman"/>
          <w:sz w:val="30"/>
          <w:szCs w:val="30"/>
        </w:rPr>
      </w:pPr>
      <w:r>
        <w:rPr>
          <w:rFonts w:cs="Times New Roman"/>
          <w:sz w:val="28"/>
          <w:szCs w:val="28"/>
        </w:rPr>
        <w:t>Iz</w:t>
      </w:r>
      <w:r w:rsidR="00B9711C">
        <w:rPr>
          <w:rFonts w:cs="Times New Roman"/>
          <w:sz w:val="28"/>
          <w:szCs w:val="28"/>
        </w:rPr>
        <w:t>gradnja</w:t>
      </w:r>
      <w:r>
        <w:rPr>
          <w:rFonts w:cs="Times New Roman"/>
          <w:sz w:val="28"/>
          <w:szCs w:val="28"/>
        </w:rPr>
        <w:t xml:space="preserve"> multifunkcionaln</w:t>
      </w:r>
      <w:r w:rsidR="00B9711C">
        <w:rPr>
          <w:rFonts w:cs="Times New Roman"/>
          <w:sz w:val="28"/>
          <w:szCs w:val="28"/>
        </w:rPr>
        <w:t>e</w:t>
      </w:r>
      <w:r>
        <w:rPr>
          <w:rFonts w:cs="Times New Roman"/>
          <w:sz w:val="28"/>
          <w:szCs w:val="28"/>
        </w:rPr>
        <w:t xml:space="preserve"> polivalentn</w:t>
      </w:r>
      <w:r w:rsidR="00B9711C">
        <w:rPr>
          <w:rFonts w:cs="Times New Roman"/>
          <w:sz w:val="28"/>
          <w:szCs w:val="28"/>
        </w:rPr>
        <w:t>e</w:t>
      </w:r>
      <w:r>
        <w:rPr>
          <w:rFonts w:cs="Times New Roman"/>
          <w:sz w:val="28"/>
          <w:szCs w:val="28"/>
        </w:rPr>
        <w:t xml:space="preserve"> sportsk</w:t>
      </w:r>
      <w:r w:rsidR="00B9711C">
        <w:rPr>
          <w:rFonts w:cs="Times New Roman"/>
          <w:sz w:val="28"/>
          <w:szCs w:val="28"/>
        </w:rPr>
        <w:t>e</w:t>
      </w:r>
      <w:r>
        <w:rPr>
          <w:rFonts w:cs="Times New Roman"/>
          <w:sz w:val="28"/>
          <w:szCs w:val="28"/>
        </w:rPr>
        <w:t xml:space="preserve"> dvoran</w:t>
      </w:r>
      <w:r w:rsidR="00B9711C">
        <w:rPr>
          <w:rFonts w:cs="Times New Roman"/>
          <w:sz w:val="28"/>
          <w:szCs w:val="28"/>
        </w:rPr>
        <w:t>e (ukoliko se sredstva osiguraju iz državnog proračuna</w:t>
      </w:r>
      <w:r w:rsidR="009B0C20">
        <w:rPr>
          <w:rFonts w:cs="Times New Roman"/>
          <w:sz w:val="28"/>
          <w:szCs w:val="28"/>
        </w:rPr>
        <w:t xml:space="preserve"> ili fondova EU</w:t>
      </w:r>
      <w:r w:rsidR="00B9711C">
        <w:rPr>
          <w:rFonts w:cs="Times New Roman"/>
          <w:sz w:val="28"/>
          <w:szCs w:val="28"/>
        </w:rPr>
        <w:t xml:space="preserve">) </w:t>
      </w:r>
      <w:r>
        <w:rPr>
          <w:rFonts w:cs="Times New Roman"/>
          <w:sz w:val="28"/>
          <w:szCs w:val="28"/>
        </w:rPr>
        <w:t xml:space="preserve"> </w:t>
      </w:r>
    </w:p>
    <w:p w14:paraId="24881741" w14:textId="442A316F" w:rsidR="00DC1D71" w:rsidRDefault="00DC1D71">
      <w:pPr>
        <w:numPr>
          <w:ilvl w:val="2"/>
          <w:numId w:val="5"/>
        </w:numPr>
        <w:autoSpaceDE w:val="0"/>
        <w:autoSpaceDN w:val="0"/>
        <w:adjustRightInd w:val="0"/>
        <w:rPr>
          <w:rFonts w:cs="Times New Roman"/>
          <w:sz w:val="30"/>
          <w:szCs w:val="30"/>
        </w:rPr>
      </w:pPr>
      <w:r>
        <w:rPr>
          <w:rFonts w:cs="Times New Roman"/>
          <w:sz w:val="30"/>
          <w:szCs w:val="30"/>
        </w:rPr>
        <w:lastRenderedPageBreak/>
        <w:t>Opremanje dječjeg igrališta</w:t>
      </w:r>
      <w:r w:rsidR="00B9711C">
        <w:rPr>
          <w:rFonts w:cs="Times New Roman"/>
          <w:sz w:val="30"/>
          <w:szCs w:val="30"/>
        </w:rPr>
        <w:t xml:space="preserve"> ( dječje igralište u ulici Josipa Kocijana)</w:t>
      </w:r>
    </w:p>
    <w:p w14:paraId="13F0E7BE" w14:textId="1D357C90" w:rsidR="00DC1D71" w:rsidRDefault="00B9711C">
      <w:pPr>
        <w:numPr>
          <w:ilvl w:val="2"/>
          <w:numId w:val="5"/>
        </w:num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Nastavak r</w:t>
      </w:r>
      <w:r w:rsidR="00DC1D71">
        <w:rPr>
          <w:rFonts w:cs="Times New Roman"/>
          <w:sz w:val="28"/>
          <w:szCs w:val="28"/>
        </w:rPr>
        <w:t>ekonstrukcij</w:t>
      </w:r>
      <w:r>
        <w:rPr>
          <w:rFonts w:cs="Times New Roman"/>
          <w:sz w:val="28"/>
          <w:szCs w:val="28"/>
        </w:rPr>
        <w:t>e</w:t>
      </w:r>
      <w:r w:rsidR="00DC1D71">
        <w:rPr>
          <w:rFonts w:cs="Times New Roman"/>
          <w:sz w:val="28"/>
          <w:szCs w:val="28"/>
        </w:rPr>
        <w:t xml:space="preserve"> ulica Murske i Josipa Kocijana – oborinska odvodnja</w:t>
      </w:r>
    </w:p>
    <w:p w14:paraId="1BF7104F" w14:textId="2E067CFE" w:rsidR="00DC1D71" w:rsidRDefault="00DC1D71">
      <w:pPr>
        <w:numPr>
          <w:ilvl w:val="2"/>
          <w:numId w:val="5"/>
        </w:num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Uređenje spomen parka</w:t>
      </w:r>
    </w:p>
    <w:p w14:paraId="469A3E03" w14:textId="19ACA0F9" w:rsidR="00337556" w:rsidRPr="009B0C20" w:rsidRDefault="00DC1D71" w:rsidP="009B0C20">
      <w:pPr>
        <w:numPr>
          <w:ilvl w:val="2"/>
          <w:numId w:val="5"/>
        </w:num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Uređenje groblja</w:t>
      </w:r>
      <w:r w:rsidR="00337556">
        <w:rPr>
          <w:rFonts w:cs="Times New Roman"/>
          <w:sz w:val="28"/>
          <w:szCs w:val="28"/>
        </w:rPr>
        <w:t xml:space="preserve"> - </w:t>
      </w:r>
      <w:r>
        <w:rPr>
          <w:rFonts w:cs="Times New Roman"/>
          <w:sz w:val="28"/>
          <w:szCs w:val="28"/>
        </w:rPr>
        <w:t xml:space="preserve"> </w:t>
      </w:r>
      <w:r w:rsidR="00B9711C">
        <w:rPr>
          <w:rFonts w:cs="Times New Roman"/>
          <w:sz w:val="28"/>
          <w:szCs w:val="28"/>
        </w:rPr>
        <w:t xml:space="preserve">uređenje sanitarnih čvorova te </w:t>
      </w:r>
      <w:r w:rsidR="009B0C20">
        <w:rPr>
          <w:rFonts w:cs="Times New Roman"/>
          <w:sz w:val="28"/>
          <w:szCs w:val="28"/>
        </w:rPr>
        <w:t xml:space="preserve">prostorija </w:t>
      </w:r>
      <w:proofErr w:type="spellStart"/>
      <w:r w:rsidR="009B0C20">
        <w:rPr>
          <w:rFonts w:cs="Times New Roman"/>
          <w:sz w:val="28"/>
          <w:szCs w:val="28"/>
        </w:rPr>
        <w:t>mrtvčanice</w:t>
      </w:r>
      <w:proofErr w:type="spellEnd"/>
    </w:p>
    <w:p w14:paraId="643DB092" w14:textId="77777777" w:rsidR="009B0C20" w:rsidRDefault="00DC1D71">
      <w:pPr>
        <w:numPr>
          <w:ilvl w:val="2"/>
          <w:numId w:val="5"/>
        </w:num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Ulaganje u ceste i pješačko – biciklističke staze</w:t>
      </w:r>
      <w:r w:rsidR="00337556">
        <w:rPr>
          <w:rFonts w:cs="Times New Roman"/>
          <w:sz w:val="28"/>
          <w:szCs w:val="28"/>
        </w:rPr>
        <w:t>,</w:t>
      </w:r>
    </w:p>
    <w:p w14:paraId="6547CADE" w14:textId="7C152C51" w:rsidR="00DC1D71" w:rsidRDefault="009B0C20">
      <w:pPr>
        <w:numPr>
          <w:ilvl w:val="2"/>
          <w:numId w:val="5"/>
        </w:num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Nastava ulaganja u projekt „N</w:t>
      </w:r>
      <w:r w:rsidR="00337556">
        <w:rPr>
          <w:rFonts w:cs="Times New Roman"/>
          <w:sz w:val="28"/>
          <w:szCs w:val="28"/>
        </w:rPr>
        <w:t>erazvrstan</w:t>
      </w:r>
      <w:r>
        <w:rPr>
          <w:rFonts w:cs="Times New Roman"/>
          <w:sz w:val="28"/>
          <w:szCs w:val="28"/>
        </w:rPr>
        <w:t>a</w:t>
      </w:r>
      <w:r w:rsidR="00337556">
        <w:rPr>
          <w:rFonts w:cs="Times New Roman"/>
          <w:sz w:val="28"/>
          <w:szCs w:val="28"/>
        </w:rPr>
        <w:t xml:space="preserve"> cest</w:t>
      </w:r>
      <w:r>
        <w:rPr>
          <w:rFonts w:cs="Times New Roman"/>
          <w:sz w:val="28"/>
          <w:szCs w:val="28"/>
        </w:rPr>
        <w:t>a</w:t>
      </w:r>
      <w:r w:rsidR="00337556">
        <w:rPr>
          <w:rFonts w:cs="Times New Roman"/>
          <w:sz w:val="28"/>
          <w:szCs w:val="28"/>
        </w:rPr>
        <w:t xml:space="preserve"> prema groblju</w:t>
      </w:r>
      <w:r>
        <w:rPr>
          <w:rFonts w:cs="Times New Roman"/>
          <w:sz w:val="28"/>
          <w:szCs w:val="28"/>
        </w:rPr>
        <w:t xml:space="preserve"> sa javnom led rasvjetom“</w:t>
      </w:r>
    </w:p>
    <w:p w14:paraId="0E3E9DB6" w14:textId="77777777" w:rsidR="00DC1D71" w:rsidRDefault="00DC1D71">
      <w:pPr>
        <w:numPr>
          <w:ilvl w:val="2"/>
          <w:numId w:val="5"/>
        </w:num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Uređenje (opremanje) Doma kulture Dekanovec,</w:t>
      </w:r>
    </w:p>
    <w:p w14:paraId="13351AA6" w14:textId="2894082E" w:rsidR="00DC1D71" w:rsidRDefault="00DC1D71">
      <w:pPr>
        <w:numPr>
          <w:ilvl w:val="2"/>
          <w:numId w:val="5"/>
        </w:num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Uređenje zgrade Općine</w:t>
      </w:r>
    </w:p>
    <w:p w14:paraId="520AA6A0" w14:textId="3BEDDE97" w:rsidR="00337556" w:rsidRDefault="00337556">
      <w:pPr>
        <w:numPr>
          <w:ilvl w:val="2"/>
          <w:numId w:val="5"/>
        </w:num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Realizacija postavljanja WI-FI</w:t>
      </w:r>
    </w:p>
    <w:p w14:paraId="2F810965" w14:textId="5858445A" w:rsidR="00337556" w:rsidRDefault="00337556">
      <w:pPr>
        <w:numPr>
          <w:ilvl w:val="2"/>
          <w:numId w:val="5"/>
        </w:num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Prostorno – planska dokumentacija</w:t>
      </w:r>
    </w:p>
    <w:p w14:paraId="136DB47A" w14:textId="77777777" w:rsidR="00DC1D71" w:rsidRDefault="00DC1D71">
      <w:pPr>
        <w:numPr>
          <w:ilvl w:val="2"/>
          <w:numId w:val="5"/>
        </w:num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Dokumentacija vezana uz sređivanje nerazvrstanih cesta te druga dokumentacija</w:t>
      </w:r>
    </w:p>
    <w:p w14:paraId="72B15B13" w14:textId="77777777" w:rsidR="00DC1D71" w:rsidRDefault="00DC1D71">
      <w:pPr>
        <w:autoSpaceDE w:val="0"/>
        <w:autoSpaceDN w:val="0"/>
        <w:adjustRightInd w:val="0"/>
        <w:ind w:left="1800"/>
        <w:rPr>
          <w:rFonts w:cs="Times New Roman"/>
          <w:sz w:val="28"/>
          <w:szCs w:val="28"/>
        </w:rPr>
      </w:pPr>
    </w:p>
    <w:p w14:paraId="18FFCEEE" w14:textId="77777777" w:rsidR="00DC1D71" w:rsidRDefault="00DC1D71">
      <w:p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Zadržavanje visokih standarda i stečenih prava u okvirima:</w:t>
      </w:r>
    </w:p>
    <w:p w14:paraId="28B25103" w14:textId="77777777" w:rsidR="00DC1D71" w:rsidRDefault="00DC1D71">
      <w:pPr>
        <w:numPr>
          <w:ilvl w:val="3"/>
          <w:numId w:val="5"/>
        </w:num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Predškolskog odgoja i obrazovanja (sufinanciranje predškolskih programa, stipendije studentima, nabava udžbenika,  školski prijevoz, sufinanciranje prehrane učenika PŠ Dekanovec ...)</w:t>
      </w:r>
    </w:p>
    <w:p w14:paraId="5BDA9DAE" w14:textId="77777777" w:rsidR="00DC1D71" w:rsidRDefault="00DC1D71">
      <w:pPr>
        <w:numPr>
          <w:ilvl w:val="3"/>
          <w:numId w:val="5"/>
        </w:num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Potpora značajnim događanjima i manifestacijama</w:t>
      </w:r>
    </w:p>
    <w:p w14:paraId="6CE001E3" w14:textId="77777777" w:rsidR="00DC1D71" w:rsidRDefault="00DC1D71">
      <w:pPr>
        <w:autoSpaceDE w:val="0"/>
        <w:autoSpaceDN w:val="0"/>
        <w:adjustRightInd w:val="0"/>
        <w:rPr>
          <w:rFonts w:cs="Times New Roman"/>
          <w:sz w:val="28"/>
          <w:szCs w:val="28"/>
        </w:rPr>
      </w:pPr>
    </w:p>
    <w:p w14:paraId="68B54DF5" w14:textId="77777777" w:rsidR="00DC1D71" w:rsidRDefault="00DC1D71">
      <w:pPr>
        <w:pStyle w:val="BodyText2"/>
        <w:jc w:val="both"/>
      </w:pPr>
      <w:r>
        <w:t>Navedene investicije, kao što je vidljivo iz strukture prihoda od donacija  uvelike ovise o dotacijama iz državnog, a dijelom i županijskog proračuna, te fondova EU. Projektni planovi, te zahtjevi za sufinanciranje kapitalnih investicija su odaslani nadležnim ministarstvima i fondovima, no neizvjestan je njihov način, obim i vremenska dinamika sufinanciranja.</w:t>
      </w:r>
    </w:p>
    <w:p w14:paraId="0E7CB0CF" w14:textId="77777777" w:rsidR="00DC1D71" w:rsidRDefault="00DC1D71">
      <w:pPr>
        <w:autoSpaceDE w:val="0"/>
        <w:autoSpaceDN w:val="0"/>
        <w:adjustRightInd w:val="0"/>
        <w:rPr>
          <w:rFonts w:cs="Times New Roman"/>
          <w:sz w:val="32"/>
          <w:szCs w:val="32"/>
        </w:rPr>
      </w:pPr>
    </w:p>
    <w:p w14:paraId="6097B1E4" w14:textId="77777777" w:rsidR="00DC1D71" w:rsidRDefault="00DC1D71">
      <w:pPr>
        <w:autoSpaceDE w:val="0"/>
        <w:autoSpaceDN w:val="0"/>
        <w:adjustRightInd w:val="0"/>
        <w:rPr>
          <w:rFonts w:cs="Times New Roman"/>
          <w:sz w:val="32"/>
          <w:szCs w:val="32"/>
        </w:rPr>
      </w:pPr>
    </w:p>
    <w:p w14:paraId="6D2C37EB" w14:textId="77777777" w:rsidR="00DC1D71" w:rsidRDefault="00DC1D71">
      <w:pPr>
        <w:autoSpaceDE w:val="0"/>
        <w:autoSpaceDN w:val="0"/>
        <w:adjustRightInd w:val="0"/>
        <w:rPr>
          <w:rFonts w:cs="Times New Roman"/>
          <w:sz w:val="32"/>
          <w:szCs w:val="32"/>
        </w:rPr>
      </w:pPr>
    </w:p>
    <w:p w14:paraId="546A1952" w14:textId="77777777" w:rsidR="00DC1D71" w:rsidRPr="00E4106C" w:rsidRDefault="00DC1D71">
      <w:pPr>
        <w:autoSpaceDE w:val="0"/>
        <w:autoSpaceDN w:val="0"/>
        <w:adjustRightInd w:val="0"/>
        <w:rPr>
          <w:rFonts w:cs="Times New Roman"/>
          <w:b/>
          <w:bCs/>
          <w:sz w:val="32"/>
          <w:szCs w:val="32"/>
          <w:u w:val="single"/>
        </w:rPr>
      </w:pPr>
      <w:r w:rsidRPr="00E4106C">
        <w:rPr>
          <w:rFonts w:cs="Times New Roman"/>
          <w:b/>
          <w:bCs/>
          <w:sz w:val="32"/>
          <w:szCs w:val="32"/>
          <w:u w:val="single"/>
        </w:rPr>
        <w:t>CILJEVI</w:t>
      </w:r>
    </w:p>
    <w:p w14:paraId="055A4ED0" w14:textId="77777777" w:rsidR="00DC1D71" w:rsidRPr="00E4106C" w:rsidRDefault="00DC1D71">
      <w:pPr>
        <w:autoSpaceDE w:val="0"/>
        <w:autoSpaceDN w:val="0"/>
        <w:adjustRightInd w:val="0"/>
        <w:rPr>
          <w:rFonts w:cs="Times New Roman"/>
          <w:sz w:val="32"/>
          <w:szCs w:val="32"/>
          <w:u w:val="single"/>
        </w:rPr>
      </w:pPr>
    </w:p>
    <w:p w14:paraId="748E23E0" w14:textId="551A0846" w:rsidR="00DC1D71" w:rsidRPr="00E4106C" w:rsidRDefault="00DC1D71">
      <w:pPr>
        <w:pStyle w:val="BodyText3"/>
        <w:rPr>
          <w:sz w:val="32"/>
          <w:szCs w:val="32"/>
        </w:rPr>
      </w:pPr>
      <w:r w:rsidRPr="00E4106C">
        <w:rPr>
          <w:sz w:val="32"/>
          <w:szCs w:val="32"/>
        </w:rPr>
        <w:t>Osnovni cilj proračunskoga planiranja u 20</w:t>
      </w:r>
      <w:r w:rsidR="00923308" w:rsidRPr="00E4106C">
        <w:rPr>
          <w:sz w:val="32"/>
          <w:szCs w:val="32"/>
        </w:rPr>
        <w:t>2</w:t>
      </w:r>
      <w:r w:rsidR="00E7242C">
        <w:rPr>
          <w:sz w:val="32"/>
          <w:szCs w:val="32"/>
        </w:rPr>
        <w:t>1</w:t>
      </w:r>
      <w:r w:rsidRPr="00E4106C">
        <w:rPr>
          <w:sz w:val="32"/>
          <w:szCs w:val="32"/>
        </w:rPr>
        <w:t xml:space="preserve"> godini je osiguranje stabilnosti Proračuna općine i uredno izvršavanje svih preuzetih obveza.</w:t>
      </w:r>
    </w:p>
    <w:p w14:paraId="0C034FEC" w14:textId="77777777" w:rsidR="00DC1D71" w:rsidRDefault="00DC1D71">
      <w:pPr>
        <w:autoSpaceDE w:val="0"/>
        <w:autoSpaceDN w:val="0"/>
        <w:adjustRightInd w:val="0"/>
        <w:rPr>
          <w:rFonts w:cs="Times New Roman"/>
          <w:sz w:val="36"/>
          <w:szCs w:val="36"/>
        </w:rPr>
      </w:pPr>
    </w:p>
    <w:p w14:paraId="761DDAD6" w14:textId="402C15C0" w:rsidR="00DC1D71" w:rsidRDefault="00DC1D71">
      <w:pPr>
        <w:autoSpaceDE w:val="0"/>
        <w:autoSpaceDN w:val="0"/>
        <w:adjustRightInd w:val="0"/>
        <w:rPr>
          <w:rFonts w:cs="Times New Roman"/>
          <w:sz w:val="36"/>
          <w:szCs w:val="36"/>
        </w:rPr>
      </w:pPr>
    </w:p>
    <w:p w14:paraId="764B39D8" w14:textId="3EF6FE2B" w:rsidR="009B0C20" w:rsidRDefault="009B0C20">
      <w:pPr>
        <w:autoSpaceDE w:val="0"/>
        <w:autoSpaceDN w:val="0"/>
        <w:adjustRightInd w:val="0"/>
        <w:rPr>
          <w:rFonts w:cs="Times New Roman"/>
          <w:sz w:val="36"/>
          <w:szCs w:val="36"/>
        </w:rPr>
      </w:pPr>
    </w:p>
    <w:p w14:paraId="24818446" w14:textId="2FA39D38" w:rsidR="009B0C20" w:rsidRDefault="009B0C20">
      <w:pPr>
        <w:autoSpaceDE w:val="0"/>
        <w:autoSpaceDN w:val="0"/>
        <w:adjustRightInd w:val="0"/>
        <w:rPr>
          <w:rFonts w:cs="Times New Roman"/>
          <w:sz w:val="36"/>
          <w:szCs w:val="36"/>
        </w:rPr>
      </w:pPr>
    </w:p>
    <w:p w14:paraId="32D33128" w14:textId="6B118DC4" w:rsidR="00E4106C" w:rsidRDefault="00E4106C">
      <w:pPr>
        <w:autoSpaceDE w:val="0"/>
        <w:autoSpaceDN w:val="0"/>
        <w:adjustRightInd w:val="0"/>
        <w:rPr>
          <w:rFonts w:cs="Times New Roman"/>
          <w:sz w:val="36"/>
          <w:szCs w:val="36"/>
        </w:rPr>
      </w:pPr>
    </w:p>
    <w:p w14:paraId="1B7887EC" w14:textId="77777777" w:rsidR="00E4106C" w:rsidRDefault="00E4106C">
      <w:pPr>
        <w:autoSpaceDE w:val="0"/>
        <w:autoSpaceDN w:val="0"/>
        <w:adjustRightInd w:val="0"/>
        <w:rPr>
          <w:rFonts w:cs="Times New Roman"/>
          <w:sz w:val="36"/>
          <w:szCs w:val="36"/>
        </w:rPr>
      </w:pPr>
    </w:p>
    <w:p w14:paraId="7261363B" w14:textId="05E99906" w:rsidR="00DC1D71" w:rsidRDefault="00DC1D71">
      <w:pPr>
        <w:autoSpaceDE w:val="0"/>
        <w:autoSpaceDN w:val="0"/>
        <w:adjustRightInd w:val="0"/>
        <w:rPr>
          <w:rFonts w:cs="Times New Roman"/>
          <w:sz w:val="36"/>
          <w:szCs w:val="36"/>
        </w:rPr>
      </w:pPr>
    </w:p>
    <w:p w14:paraId="6DA02BBB" w14:textId="77777777" w:rsidR="00E4106C" w:rsidRDefault="00E4106C">
      <w:pPr>
        <w:autoSpaceDE w:val="0"/>
        <w:autoSpaceDN w:val="0"/>
        <w:adjustRightInd w:val="0"/>
        <w:rPr>
          <w:rFonts w:cs="Times New Roman"/>
          <w:sz w:val="36"/>
          <w:szCs w:val="36"/>
        </w:rPr>
      </w:pPr>
    </w:p>
    <w:p w14:paraId="166A6441" w14:textId="77777777" w:rsidR="00DC1D71" w:rsidRDefault="00DC1D71">
      <w:pPr>
        <w:autoSpaceDE w:val="0"/>
        <w:autoSpaceDN w:val="0"/>
        <w:adjustRightInd w:val="0"/>
        <w:rPr>
          <w:rFonts w:cs="Times New Roman"/>
          <w:sz w:val="36"/>
          <w:szCs w:val="36"/>
        </w:rPr>
      </w:pPr>
    </w:p>
    <w:p w14:paraId="025F24C6" w14:textId="75A9151E" w:rsidR="00DC1D71" w:rsidRPr="00E4106C" w:rsidRDefault="00DC1D71">
      <w:pPr>
        <w:autoSpaceDE w:val="0"/>
        <w:autoSpaceDN w:val="0"/>
        <w:adjustRightInd w:val="0"/>
        <w:rPr>
          <w:rFonts w:cs="Times New Roman"/>
          <w:i/>
          <w:iCs/>
          <w:sz w:val="28"/>
          <w:szCs w:val="28"/>
        </w:rPr>
      </w:pPr>
      <w:r w:rsidRPr="00E4106C">
        <w:rPr>
          <w:rFonts w:cs="Times New Roman"/>
          <w:i/>
          <w:iCs/>
          <w:sz w:val="28"/>
          <w:szCs w:val="28"/>
        </w:rPr>
        <w:lastRenderedPageBreak/>
        <w:t>Tabelarni prikaz Proračuna za 20</w:t>
      </w:r>
      <w:r w:rsidR="00923308" w:rsidRPr="00E4106C">
        <w:rPr>
          <w:rFonts w:cs="Times New Roman"/>
          <w:i/>
          <w:iCs/>
          <w:sz w:val="28"/>
          <w:szCs w:val="28"/>
        </w:rPr>
        <w:t>2</w:t>
      </w:r>
      <w:r w:rsidR="009B0C20" w:rsidRPr="00E4106C">
        <w:rPr>
          <w:rFonts w:cs="Times New Roman"/>
          <w:i/>
          <w:iCs/>
          <w:sz w:val="28"/>
          <w:szCs w:val="28"/>
        </w:rPr>
        <w:t>1</w:t>
      </w:r>
      <w:r w:rsidRPr="00E4106C">
        <w:rPr>
          <w:rFonts w:cs="Times New Roman"/>
          <w:i/>
          <w:iCs/>
          <w:sz w:val="28"/>
          <w:szCs w:val="28"/>
        </w:rPr>
        <w:t xml:space="preserve">. godinu </w:t>
      </w:r>
      <w:r w:rsidR="00E4106C">
        <w:rPr>
          <w:rFonts w:cs="Times New Roman"/>
          <w:i/>
          <w:iCs/>
          <w:sz w:val="28"/>
          <w:szCs w:val="28"/>
        </w:rPr>
        <w:t>:</w:t>
      </w:r>
    </w:p>
    <w:p w14:paraId="171266BF" w14:textId="77777777" w:rsidR="00DC1D71" w:rsidRDefault="00DC1D71">
      <w:pPr>
        <w:rPr>
          <w:rFonts w:ascii="Arial" w:hAnsi="Arial" w:cs="Arial"/>
          <w:b/>
          <w:bCs/>
          <w:snapToGrid w:val="0"/>
        </w:rPr>
      </w:pPr>
    </w:p>
    <w:p w14:paraId="37FC6450" w14:textId="729C0CD7" w:rsidR="00DC1D71" w:rsidRDefault="00DC1D71">
      <w:pPr>
        <w:rPr>
          <w:rFonts w:ascii="Arial" w:hAnsi="Arial" w:cs="Arial"/>
          <w:b/>
          <w:bCs/>
          <w:snapToGrid w:val="0"/>
          <w:sz w:val="28"/>
          <w:szCs w:val="28"/>
        </w:rPr>
      </w:pPr>
      <w:r>
        <w:rPr>
          <w:rFonts w:ascii="Arial" w:hAnsi="Arial" w:cs="Arial"/>
          <w:b/>
          <w:bCs/>
          <w:snapToGrid w:val="0"/>
          <w:sz w:val="28"/>
          <w:szCs w:val="28"/>
        </w:rPr>
        <w:t xml:space="preserve">      PRORAČUN ZA 20</w:t>
      </w:r>
      <w:r w:rsidR="00923308">
        <w:rPr>
          <w:rFonts w:ascii="Arial" w:hAnsi="Arial" w:cs="Arial"/>
          <w:b/>
          <w:bCs/>
          <w:snapToGrid w:val="0"/>
          <w:sz w:val="28"/>
          <w:szCs w:val="28"/>
        </w:rPr>
        <w:t>2</w:t>
      </w:r>
      <w:r w:rsidR="009B0C20">
        <w:rPr>
          <w:rFonts w:ascii="Arial" w:hAnsi="Arial" w:cs="Arial"/>
          <w:b/>
          <w:bCs/>
          <w:snapToGrid w:val="0"/>
          <w:sz w:val="28"/>
          <w:szCs w:val="28"/>
        </w:rPr>
        <w:t>1</w:t>
      </w:r>
      <w:r>
        <w:rPr>
          <w:rFonts w:ascii="Arial" w:hAnsi="Arial" w:cs="Arial"/>
          <w:b/>
          <w:bCs/>
          <w:snapToGrid w:val="0"/>
          <w:sz w:val="28"/>
          <w:szCs w:val="28"/>
        </w:rPr>
        <w:t>. GODINU</w:t>
      </w:r>
    </w:p>
    <w:p w14:paraId="68A12102" w14:textId="77777777" w:rsidR="00DC1D71" w:rsidRDefault="00DC1D71">
      <w:pPr>
        <w:rPr>
          <w:rFonts w:ascii="Arial" w:hAnsi="Arial" w:cs="Arial"/>
          <w:b/>
          <w:bCs/>
          <w:snapToGrid w:val="0"/>
        </w:rPr>
      </w:pPr>
    </w:p>
    <w:tbl>
      <w:tblPr>
        <w:tblW w:w="8080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678"/>
        <w:gridCol w:w="3402"/>
      </w:tblGrid>
      <w:tr w:rsidR="00E4106C" w14:paraId="1159D137" w14:textId="77777777" w:rsidTr="00E4106C">
        <w:trPr>
          <w:trHeight w:val="316"/>
        </w:trPr>
        <w:tc>
          <w:tcPr>
            <w:tcW w:w="4678" w:type="dxa"/>
          </w:tcPr>
          <w:p w14:paraId="087C42AA" w14:textId="77777777" w:rsidR="00E4106C" w:rsidRDefault="00E4106C">
            <w:pPr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PRIHODI I PRIMICI</w:t>
            </w:r>
          </w:p>
        </w:tc>
        <w:tc>
          <w:tcPr>
            <w:tcW w:w="3402" w:type="dxa"/>
          </w:tcPr>
          <w:p w14:paraId="22162DAE" w14:textId="38E2DA3C" w:rsidR="00E4106C" w:rsidRPr="00AF1BF5" w:rsidRDefault="00E4106C" w:rsidP="00AF1BF5">
            <w:pPr>
              <w:jc w:val="center"/>
              <w:rPr>
                <w:rFonts w:ascii="Arial" w:hAnsi="Arial" w:cs="Arial"/>
                <w:b/>
                <w:bCs/>
                <w:snapToGrid w:val="0"/>
                <w:sz w:val="28"/>
                <w:szCs w:val="28"/>
              </w:rPr>
            </w:pPr>
            <w:r w:rsidRPr="00AF1BF5">
              <w:rPr>
                <w:rFonts w:ascii="Arial" w:hAnsi="Arial" w:cs="Arial"/>
                <w:b/>
                <w:bCs/>
                <w:snapToGrid w:val="0"/>
                <w:sz w:val="28"/>
                <w:szCs w:val="28"/>
              </w:rPr>
              <w:t>PLAN ZA 2021.</w:t>
            </w:r>
          </w:p>
        </w:tc>
      </w:tr>
      <w:tr w:rsidR="00E4106C" w14:paraId="39F736E5" w14:textId="77777777" w:rsidTr="00E4106C">
        <w:trPr>
          <w:trHeight w:val="264"/>
        </w:trPr>
        <w:tc>
          <w:tcPr>
            <w:tcW w:w="4678" w:type="dxa"/>
          </w:tcPr>
          <w:p w14:paraId="3DBBD491" w14:textId="77777777" w:rsidR="00E4106C" w:rsidRDefault="00E4106C">
            <w:pP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14:paraId="69D6913F" w14:textId="77777777" w:rsidR="00E4106C" w:rsidRDefault="00E4106C">
            <w:pP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61 PRIHODI OD POREZA</w:t>
            </w:r>
          </w:p>
        </w:tc>
        <w:tc>
          <w:tcPr>
            <w:tcW w:w="3402" w:type="dxa"/>
          </w:tcPr>
          <w:p w14:paraId="678EFE2B" w14:textId="77777777" w:rsidR="00E4106C" w:rsidRDefault="00E4106C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14:paraId="73B9A11E" w14:textId="53940AD1" w:rsidR="00E4106C" w:rsidRDefault="00E4106C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1.</w:t>
            </w:r>
            <w:r w:rsidR="00AF1BF5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561.000,00</w:t>
            </w:r>
          </w:p>
        </w:tc>
      </w:tr>
      <w:tr w:rsidR="00E4106C" w14:paraId="1FB97ABA" w14:textId="77777777" w:rsidTr="00E4106C">
        <w:trPr>
          <w:trHeight w:val="282"/>
        </w:trPr>
        <w:tc>
          <w:tcPr>
            <w:tcW w:w="4678" w:type="dxa"/>
          </w:tcPr>
          <w:p w14:paraId="5C01D46B" w14:textId="77777777" w:rsidR="00E4106C" w:rsidRDefault="00E4106C">
            <w:pP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14:paraId="4D3EF5EC" w14:textId="77777777" w:rsidR="00E4106C" w:rsidRDefault="00E4106C">
            <w:pP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63 PRIHODI OD POMOĆI</w:t>
            </w:r>
          </w:p>
        </w:tc>
        <w:tc>
          <w:tcPr>
            <w:tcW w:w="3402" w:type="dxa"/>
          </w:tcPr>
          <w:p w14:paraId="036D2B8A" w14:textId="77777777" w:rsidR="00E4106C" w:rsidRDefault="00E4106C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14:paraId="0E2C0795" w14:textId="21E9BC97" w:rsidR="00E4106C" w:rsidRDefault="00E4106C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2.0</w:t>
            </w:r>
            <w:r w:rsidR="00AF1BF5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90.000,00</w:t>
            </w:r>
          </w:p>
        </w:tc>
      </w:tr>
      <w:tr w:rsidR="00E4106C" w14:paraId="3A9E4B5A" w14:textId="77777777" w:rsidTr="00E4106C">
        <w:trPr>
          <w:trHeight w:val="272"/>
        </w:trPr>
        <w:tc>
          <w:tcPr>
            <w:tcW w:w="4678" w:type="dxa"/>
          </w:tcPr>
          <w:p w14:paraId="29A5E4AC" w14:textId="77777777" w:rsidR="00E4106C" w:rsidRDefault="00E4106C">
            <w:pP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14:paraId="5C426FAD" w14:textId="77777777" w:rsidR="00E4106C" w:rsidRDefault="00E4106C">
            <w:pP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64 PRIHODI OD IMOVINE</w:t>
            </w:r>
          </w:p>
        </w:tc>
        <w:tc>
          <w:tcPr>
            <w:tcW w:w="3402" w:type="dxa"/>
          </w:tcPr>
          <w:p w14:paraId="7BC32DD7" w14:textId="77777777" w:rsidR="00E4106C" w:rsidRDefault="00E4106C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14:paraId="09C283D3" w14:textId="247013B4" w:rsidR="00E4106C" w:rsidRDefault="00AF1BF5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93.500,00</w:t>
            </w:r>
          </w:p>
        </w:tc>
      </w:tr>
      <w:tr w:rsidR="00E4106C" w14:paraId="4CBA162E" w14:textId="77777777" w:rsidTr="00E4106C">
        <w:trPr>
          <w:trHeight w:val="276"/>
        </w:trPr>
        <w:tc>
          <w:tcPr>
            <w:tcW w:w="4678" w:type="dxa"/>
          </w:tcPr>
          <w:p w14:paraId="65BD9023" w14:textId="77777777" w:rsidR="00E4106C" w:rsidRDefault="00E4106C">
            <w:pP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65 PRIHODI OD UPRAVNIH I AMININSTATIVNIH PRISTOJBI I NAKNADA</w:t>
            </w:r>
          </w:p>
        </w:tc>
        <w:tc>
          <w:tcPr>
            <w:tcW w:w="3402" w:type="dxa"/>
          </w:tcPr>
          <w:p w14:paraId="344F83C1" w14:textId="77777777" w:rsidR="00E4106C" w:rsidRDefault="00E4106C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14:paraId="697E524F" w14:textId="6CDC2978" w:rsidR="00E4106C" w:rsidRDefault="00E4106C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29</w:t>
            </w:r>
            <w:r w:rsidR="00AF1BF5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0.500,00</w:t>
            </w:r>
          </w:p>
        </w:tc>
      </w:tr>
      <w:tr w:rsidR="00E4106C" w14:paraId="7DEE5571" w14:textId="77777777" w:rsidTr="00E4106C">
        <w:tc>
          <w:tcPr>
            <w:tcW w:w="4678" w:type="dxa"/>
          </w:tcPr>
          <w:p w14:paraId="19F1C625" w14:textId="77777777" w:rsidR="00E4106C" w:rsidRDefault="00E4106C">
            <w:pP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71 PRIHODI OD PRODAJE NEPROIZVEDENE DUGOTRAJNE IMOVINE</w:t>
            </w:r>
          </w:p>
        </w:tc>
        <w:tc>
          <w:tcPr>
            <w:tcW w:w="3402" w:type="dxa"/>
          </w:tcPr>
          <w:p w14:paraId="6B4B2E57" w14:textId="77777777" w:rsidR="00E4106C" w:rsidRDefault="00E4106C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14:paraId="3E3DA296" w14:textId="3E1FF5A4" w:rsidR="00E4106C" w:rsidRDefault="00AF1BF5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5</w:t>
            </w:r>
            <w:r w:rsidR="00E4106C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0.000,00</w:t>
            </w:r>
          </w:p>
        </w:tc>
      </w:tr>
      <w:tr w:rsidR="00E4106C" w14:paraId="60BA0B61" w14:textId="77777777" w:rsidTr="00E4106C">
        <w:trPr>
          <w:trHeight w:val="582"/>
        </w:trPr>
        <w:tc>
          <w:tcPr>
            <w:tcW w:w="4678" w:type="dxa"/>
          </w:tcPr>
          <w:p w14:paraId="3B50C3F7" w14:textId="77777777" w:rsidR="00E4106C" w:rsidRDefault="00E4106C">
            <w:pPr>
              <w:rPr>
                <w:rFonts w:ascii="Arial" w:hAnsi="Arial" w:cs="Arial"/>
                <w:b/>
                <w:bCs/>
                <w:snapToGrid w:val="0"/>
              </w:rPr>
            </w:pPr>
          </w:p>
          <w:p w14:paraId="247AB492" w14:textId="77777777" w:rsidR="00E4106C" w:rsidRDefault="00E4106C">
            <w:pPr>
              <w:rPr>
                <w:rFonts w:ascii="Arial" w:hAnsi="Arial" w:cs="Arial"/>
                <w:b/>
                <w:bCs/>
                <w:snapToGrid w:val="0"/>
              </w:rPr>
            </w:pPr>
            <w:r>
              <w:rPr>
                <w:rFonts w:ascii="Arial" w:hAnsi="Arial" w:cs="Arial"/>
                <w:b/>
                <w:bCs/>
                <w:snapToGrid w:val="0"/>
              </w:rPr>
              <w:t xml:space="preserve">                                       UKUPNO:</w:t>
            </w:r>
          </w:p>
        </w:tc>
        <w:tc>
          <w:tcPr>
            <w:tcW w:w="3402" w:type="dxa"/>
          </w:tcPr>
          <w:p w14:paraId="126E16B7" w14:textId="77777777" w:rsidR="00E4106C" w:rsidRDefault="00E4106C">
            <w:pPr>
              <w:jc w:val="center"/>
              <w:rPr>
                <w:rFonts w:ascii="Arial" w:hAnsi="Arial" w:cs="Arial"/>
                <w:b/>
                <w:bCs/>
                <w:snapToGrid w:val="0"/>
              </w:rPr>
            </w:pPr>
          </w:p>
          <w:p w14:paraId="246A1D82" w14:textId="332F2410" w:rsidR="00E4106C" w:rsidRDefault="00AF1BF5">
            <w:pPr>
              <w:jc w:val="center"/>
              <w:rPr>
                <w:rFonts w:ascii="Arial" w:hAnsi="Arial" w:cs="Arial"/>
                <w:b/>
                <w:bCs/>
                <w:snapToGrid w:val="0"/>
              </w:rPr>
            </w:pPr>
            <w:r>
              <w:rPr>
                <w:rFonts w:ascii="Arial" w:hAnsi="Arial" w:cs="Arial"/>
                <w:b/>
                <w:bCs/>
                <w:snapToGrid w:val="0"/>
              </w:rPr>
              <w:t>4.085.000,00</w:t>
            </w:r>
          </w:p>
        </w:tc>
      </w:tr>
      <w:tr w:rsidR="00AF1BF5" w14:paraId="080C43B3" w14:textId="77777777" w:rsidTr="00AF1BF5">
        <w:trPr>
          <w:trHeight w:val="428"/>
        </w:trPr>
        <w:tc>
          <w:tcPr>
            <w:tcW w:w="4678" w:type="dxa"/>
          </w:tcPr>
          <w:p w14:paraId="1BF8FCC4" w14:textId="01472549" w:rsidR="00AF1BF5" w:rsidRPr="00AF1BF5" w:rsidRDefault="00AF1BF5">
            <w:pPr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</w:pPr>
            <w:r w:rsidRPr="00AF1BF5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Manjak prihoda iz prethodnih godina</w:t>
            </w:r>
          </w:p>
        </w:tc>
        <w:tc>
          <w:tcPr>
            <w:tcW w:w="3402" w:type="dxa"/>
          </w:tcPr>
          <w:p w14:paraId="3A05B562" w14:textId="26693202" w:rsidR="00AF1BF5" w:rsidRPr="00AF1BF5" w:rsidRDefault="00AF1BF5">
            <w:pPr>
              <w:jc w:val="center"/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</w:pPr>
            <w:r w:rsidRPr="00AF1BF5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-300.000,00</w:t>
            </w:r>
          </w:p>
        </w:tc>
      </w:tr>
      <w:tr w:rsidR="00AF1BF5" w14:paraId="61AF9C6B" w14:textId="77777777" w:rsidTr="00AF1BF5">
        <w:trPr>
          <w:trHeight w:val="428"/>
        </w:trPr>
        <w:tc>
          <w:tcPr>
            <w:tcW w:w="4678" w:type="dxa"/>
          </w:tcPr>
          <w:p w14:paraId="56D039B7" w14:textId="04C5F81C" w:rsidR="00AF1BF5" w:rsidRPr="00AF1BF5" w:rsidRDefault="00AF1BF5">
            <w:pPr>
              <w:rPr>
                <w:rFonts w:ascii="Arial" w:hAnsi="Arial" w:cs="Arial"/>
                <w:b/>
                <w:bCs/>
                <w:snapToGrid w:val="0"/>
              </w:rPr>
            </w:pPr>
            <w:r w:rsidRPr="00AF1BF5">
              <w:rPr>
                <w:rFonts w:ascii="Arial" w:hAnsi="Arial" w:cs="Arial"/>
                <w:b/>
                <w:bCs/>
                <w:snapToGrid w:val="0"/>
              </w:rPr>
              <w:t xml:space="preserve">                                       SVEUKUPNO:</w:t>
            </w:r>
          </w:p>
        </w:tc>
        <w:tc>
          <w:tcPr>
            <w:tcW w:w="3402" w:type="dxa"/>
          </w:tcPr>
          <w:p w14:paraId="0D4315FF" w14:textId="5B5E291C" w:rsidR="00AF1BF5" w:rsidRPr="00AF1BF5" w:rsidRDefault="00AF1BF5">
            <w:pPr>
              <w:jc w:val="center"/>
              <w:rPr>
                <w:rFonts w:ascii="Arial" w:hAnsi="Arial" w:cs="Arial"/>
                <w:b/>
                <w:bCs/>
                <w:snapToGrid w:val="0"/>
              </w:rPr>
            </w:pPr>
            <w:r w:rsidRPr="00AF1BF5">
              <w:rPr>
                <w:rFonts w:ascii="Arial" w:hAnsi="Arial" w:cs="Arial"/>
                <w:b/>
                <w:bCs/>
                <w:snapToGrid w:val="0"/>
              </w:rPr>
              <w:t xml:space="preserve">3.785.000,00 </w:t>
            </w:r>
          </w:p>
        </w:tc>
      </w:tr>
    </w:tbl>
    <w:p w14:paraId="5C53843E" w14:textId="77777777" w:rsidR="00DC1D71" w:rsidRDefault="00DC1D71">
      <w:pPr>
        <w:autoSpaceDE w:val="0"/>
        <w:autoSpaceDN w:val="0"/>
        <w:adjustRightInd w:val="0"/>
        <w:rPr>
          <w:rFonts w:cs="Times New Roman"/>
          <w:sz w:val="42"/>
          <w:szCs w:val="42"/>
        </w:rPr>
      </w:pPr>
    </w:p>
    <w:p w14:paraId="0B052FF8" w14:textId="77777777" w:rsidR="00DC1D71" w:rsidRDefault="00DC1D71">
      <w:pPr>
        <w:rPr>
          <w:rFonts w:ascii="Arial" w:hAnsi="Arial" w:cs="Arial"/>
          <w:b/>
          <w:bCs/>
          <w:snapToGrid w:val="0"/>
        </w:rPr>
      </w:pPr>
      <w:r>
        <w:rPr>
          <w:rFonts w:ascii="Arial" w:hAnsi="Arial" w:cs="Arial"/>
          <w:b/>
          <w:bCs/>
          <w:snapToGrid w:val="0"/>
        </w:rPr>
        <w:t>RASHODI I IZDACI PO RAZDJELIMA</w:t>
      </w:r>
    </w:p>
    <w:p w14:paraId="610DF0B8" w14:textId="77777777" w:rsidR="00DC1D71" w:rsidRDefault="00DC1D71">
      <w:pPr>
        <w:rPr>
          <w:rFonts w:ascii="Arial" w:hAnsi="Arial" w:cs="Arial"/>
          <w:b/>
          <w:bCs/>
          <w:snapToGrid w:val="0"/>
        </w:rPr>
      </w:pPr>
    </w:p>
    <w:tbl>
      <w:tblPr>
        <w:tblW w:w="8080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3402"/>
      </w:tblGrid>
      <w:tr w:rsidR="008C446E" w14:paraId="083DD3E0" w14:textId="77777777" w:rsidTr="00AF1BF5">
        <w:trPr>
          <w:trHeight w:val="316"/>
        </w:trPr>
        <w:tc>
          <w:tcPr>
            <w:tcW w:w="4678" w:type="dxa"/>
          </w:tcPr>
          <w:p w14:paraId="6ED8A273" w14:textId="77777777" w:rsidR="008C446E" w:rsidRDefault="008C446E">
            <w:pPr>
              <w:jc w:val="center"/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RAZDJEL</w:t>
            </w:r>
          </w:p>
        </w:tc>
        <w:tc>
          <w:tcPr>
            <w:tcW w:w="3402" w:type="dxa"/>
          </w:tcPr>
          <w:p w14:paraId="07DD0D4B" w14:textId="1CF9AD54" w:rsidR="008C446E" w:rsidRPr="00AF1BF5" w:rsidRDefault="008C446E" w:rsidP="00AF1BF5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AF1BF5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PLAN ZA 2021.</w:t>
            </w:r>
          </w:p>
        </w:tc>
      </w:tr>
      <w:tr w:rsidR="008C446E" w14:paraId="20958825" w14:textId="77777777" w:rsidTr="00AF1BF5">
        <w:trPr>
          <w:trHeight w:val="264"/>
        </w:trPr>
        <w:tc>
          <w:tcPr>
            <w:tcW w:w="4678" w:type="dxa"/>
          </w:tcPr>
          <w:p w14:paraId="46F5F704" w14:textId="77777777" w:rsidR="008C446E" w:rsidRDefault="008C446E">
            <w:pPr>
              <w:jc w:val="center"/>
              <w:rPr>
                <w:rFonts w:ascii="Arial" w:hAnsi="Arial" w:cs="Arial"/>
                <w:b/>
                <w:bCs/>
                <w:snapToGrid w:val="0"/>
              </w:rPr>
            </w:pPr>
          </w:p>
          <w:p w14:paraId="65122898" w14:textId="77777777" w:rsidR="008C446E" w:rsidRDefault="008C446E">
            <w:pPr>
              <w:jc w:val="center"/>
              <w:rPr>
                <w:rFonts w:ascii="Arial" w:hAnsi="Arial" w:cs="Arial"/>
                <w:b/>
                <w:bCs/>
                <w:snapToGrid w:val="0"/>
              </w:rPr>
            </w:pPr>
            <w:r>
              <w:rPr>
                <w:rFonts w:ascii="Arial" w:hAnsi="Arial" w:cs="Arial"/>
                <w:b/>
                <w:bCs/>
                <w:snapToGrid w:val="0"/>
              </w:rPr>
              <w:t>UKUPNO ( 001)</w:t>
            </w:r>
          </w:p>
        </w:tc>
        <w:tc>
          <w:tcPr>
            <w:tcW w:w="3402" w:type="dxa"/>
          </w:tcPr>
          <w:p w14:paraId="04AC4EC0" w14:textId="77777777" w:rsidR="008C446E" w:rsidRPr="00AF1BF5" w:rsidRDefault="008C446E" w:rsidP="00AF1BF5">
            <w:pPr>
              <w:jc w:val="center"/>
              <w:rPr>
                <w:rFonts w:ascii="Arial" w:hAnsi="Arial" w:cs="Arial"/>
                <w:b/>
                <w:bCs/>
                <w:snapToGrid w:val="0"/>
              </w:rPr>
            </w:pPr>
          </w:p>
          <w:p w14:paraId="6155D512" w14:textId="250EBAA1" w:rsidR="008C446E" w:rsidRPr="00AF1BF5" w:rsidRDefault="00AF1BF5" w:rsidP="00AF1BF5">
            <w:pPr>
              <w:jc w:val="center"/>
              <w:rPr>
                <w:rFonts w:ascii="Arial" w:hAnsi="Arial" w:cs="Arial"/>
                <w:b/>
                <w:bCs/>
                <w:snapToGrid w:val="0"/>
              </w:rPr>
            </w:pPr>
            <w:r>
              <w:rPr>
                <w:rFonts w:ascii="Arial" w:hAnsi="Arial" w:cs="Arial"/>
                <w:b/>
                <w:bCs/>
                <w:snapToGrid w:val="0"/>
              </w:rPr>
              <w:t>3.785.000,00</w:t>
            </w:r>
          </w:p>
        </w:tc>
      </w:tr>
      <w:tr w:rsidR="008C446E" w14:paraId="187E49C1" w14:textId="77777777" w:rsidTr="00AF1BF5">
        <w:trPr>
          <w:trHeight w:val="282"/>
        </w:trPr>
        <w:tc>
          <w:tcPr>
            <w:tcW w:w="4678" w:type="dxa"/>
          </w:tcPr>
          <w:p w14:paraId="2394C4BE" w14:textId="77777777" w:rsidR="008C446E" w:rsidRDefault="008C446E">
            <w:pPr>
              <w:jc w:val="center"/>
              <w:rPr>
                <w:rFonts w:ascii="Arial" w:hAnsi="Arial" w:cs="Arial"/>
                <w:b/>
                <w:bCs/>
                <w:snapToGrid w:val="0"/>
              </w:rPr>
            </w:pPr>
          </w:p>
          <w:p w14:paraId="1D4C6393" w14:textId="77777777" w:rsidR="008C446E" w:rsidRDefault="008C446E">
            <w:pPr>
              <w:jc w:val="center"/>
              <w:rPr>
                <w:rFonts w:ascii="Arial" w:hAnsi="Arial" w:cs="Arial"/>
                <w:b/>
                <w:bCs/>
                <w:snapToGrid w:val="0"/>
              </w:rPr>
            </w:pPr>
            <w:r>
              <w:rPr>
                <w:rFonts w:ascii="Arial" w:hAnsi="Arial" w:cs="Arial"/>
                <w:b/>
                <w:bCs/>
                <w:snapToGrid w:val="0"/>
              </w:rPr>
              <w:t>001 ZAKONODAVNA I IZVRŠNA TIJELA, JEDINSTVENI UPRAVNI ODJEL</w:t>
            </w:r>
          </w:p>
        </w:tc>
        <w:tc>
          <w:tcPr>
            <w:tcW w:w="3402" w:type="dxa"/>
          </w:tcPr>
          <w:p w14:paraId="1694BADF" w14:textId="77777777" w:rsidR="008C446E" w:rsidRPr="00AF1BF5" w:rsidRDefault="008C446E" w:rsidP="00AF1BF5">
            <w:pPr>
              <w:jc w:val="center"/>
              <w:rPr>
                <w:rFonts w:ascii="Arial" w:hAnsi="Arial" w:cs="Arial"/>
                <w:b/>
                <w:bCs/>
                <w:snapToGrid w:val="0"/>
              </w:rPr>
            </w:pPr>
          </w:p>
          <w:p w14:paraId="62D1C6E4" w14:textId="04F9C873" w:rsidR="008C446E" w:rsidRPr="00AF1BF5" w:rsidRDefault="00AF1BF5" w:rsidP="00AF1BF5">
            <w:pPr>
              <w:jc w:val="center"/>
              <w:rPr>
                <w:rFonts w:ascii="Arial" w:hAnsi="Arial" w:cs="Arial"/>
                <w:b/>
                <w:bCs/>
                <w:snapToGrid w:val="0"/>
              </w:rPr>
            </w:pPr>
            <w:r>
              <w:rPr>
                <w:rFonts w:ascii="Arial" w:hAnsi="Arial" w:cs="Arial"/>
                <w:b/>
                <w:bCs/>
                <w:snapToGrid w:val="0"/>
              </w:rPr>
              <w:t>3.785.000,00</w:t>
            </w:r>
          </w:p>
        </w:tc>
      </w:tr>
      <w:tr w:rsidR="008C446E" w14:paraId="7C41159D" w14:textId="77777777" w:rsidTr="00AF1BF5">
        <w:trPr>
          <w:trHeight w:val="210"/>
        </w:trPr>
        <w:tc>
          <w:tcPr>
            <w:tcW w:w="4678" w:type="dxa"/>
          </w:tcPr>
          <w:p w14:paraId="3FE042B6" w14:textId="77777777" w:rsidR="008C446E" w:rsidRDefault="008C446E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</w:p>
          <w:p w14:paraId="196C128A" w14:textId="77777777" w:rsidR="008C446E" w:rsidRDefault="008C446E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  <w:t>PROGRAM 1001  REDOVNI IZDACI POSLOVANJA</w:t>
            </w:r>
          </w:p>
        </w:tc>
        <w:tc>
          <w:tcPr>
            <w:tcW w:w="3402" w:type="dxa"/>
          </w:tcPr>
          <w:p w14:paraId="62100A7A" w14:textId="77777777" w:rsidR="008C446E" w:rsidRDefault="008C446E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</w:p>
          <w:p w14:paraId="1C6EDC10" w14:textId="2FB5E8CE" w:rsidR="008C446E" w:rsidRDefault="008C446E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  <w:t>1.0</w:t>
            </w:r>
            <w:r w:rsidR="00383D66"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  <w:t>78</w:t>
            </w:r>
            <w:r w:rsidR="00AF1BF5"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  <w:t>.400,00</w:t>
            </w:r>
          </w:p>
        </w:tc>
      </w:tr>
      <w:tr w:rsidR="008C446E" w14:paraId="6AB0DF7B" w14:textId="77777777" w:rsidTr="00AF1BF5">
        <w:trPr>
          <w:trHeight w:val="358"/>
        </w:trPr>
        <w:tc>
          <w:tcPr>
            <w:tcW w:w="4678" w:type="dxa"/>
          </w:tcPr>
          <w:p w14:paraId="67E72DAB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14:paraId="2ACFE47F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OPĆINSKO VIJEĆE, OPĆINSKI NAČELNIK, ZAMJENIK NAČELNIKA</w:t>
            </w:r>
          </w:p>
        </w:tc>
        <w:tc>
          <w:tcPr>
            <w:tcW w:w="3402" w:type="dxa"/>
          </w:tcPr>
          <w:p w14:paraId="047D9AC8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14:paraId="61A79870" w14:textId="379EABCB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1</w:t>
            </w:r>
            <w:r w:rsidR="00AF1BF5">
              <w:rPr>
                <w:rFonts w:ascii="Arial" w:hAnsi="Arial" w:cs="Arial"/>
                <w:snapToGrid w:val="0"/>
                <w:sz w:val="16"/>
                <w:szCs w:val="16"/>
              </w:rPr>
              <w:t>84.600,00</w:t>
            </w:r>
          </w:p>
        </w:tc>
      </w:tr>
      <w:tr w:rsidR="008C446E" w14:paraId="45E50BC3" w14:textId="77777777" w:rsidTr="00AF1BF5">
        <w:trPr>
          <w:trHeight w:val="276"/>
        </w:trPr>
        <w:tc>
          <w:tcPr>
            <w:tcW w:w="4678" w:type="dxa"/>
          </w:tcPr>
          <w:p w14:paraId="1E7A5E08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14:paraId="57762568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JEDINSTVENI UPRAVNI ODJEL – Plaće i naknade vezane za službenike</w:t>
            </w:r>
          </w:p>
        </w:tc>
        <w:tc>
          <w:tcPr>
            <w:tcW w:w="3402" w:type="dxa"/>
          </w:tcPr>
          <w:p w14:paraId="6A85F214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14:paraId="2FA4C74D" w14:textId="3C2D805C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1</w:t>
            </w:r>
            <w:r w:rsidR="00AF1BF5">
              <w:rPr>
                <w:rFonts w:ascii="Arial" w:hAnsi="Arial" w:cs="Arial"/>
                <w:snapToGrid w:val="0"/>
                <w:sz w:val="16"/>
                <w:szCs w:val="16"/>
              </w:rPr>
              <w:t>76.700,00</w:t>
            </w:r>
          </w:p>
        </w:tc>
      </w:tr>
      <w:tr w:rsidR="008C446E" w14:paraId="6CE1FF58" w14:textId="77777777" w:rsidTr="00AF1BF5">
        <w:trPr>
          <w:trHeight w:val="283"/>
        </w:trPr>
        <w:tc>
          <w:tcPr>
            <w:tcW w:w="4678" w:type="dxa"/>
          </w:tcPr>
          <w:p w14:paraId="7F010E87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14:paraId="66975750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 xml:space="preserve">JAVNI RADOVI </w:t>
            </w:r>
          </w:p>
        </w:tc>
        <w:tc>
          <w:tcPr>
            <w:tcW w:w="3402" w:type="dxa"/>
          </w:tcPr>
          <w:p w14:paraId="56FD8515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14:paraId="56E75B7B" w14:textId="3FB98CCE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3</w:t>
            </w:r>
            <w:r w:rsidR="00AF1BF5">
              <w:rPr>
                <w:rFonts w:ascii="Arial" w:hAnsi="Arial" w:cs="Arial"/>
                <w:snapToGrid w:val="0"/>
                <w:sz w:val="16"/>
                <w:szCs w:val="16"/>
              </w:rPr>
              <w:t>0</w:t>
            </w:r>
            <w:r>
              <w:rPr>
                <w:rFonts w:ascii="Arial" w:hAnsi="Arial" w:cs="Arial"/>
                <w:snapToGrid w:val="0"/>
                <w:sz w:val="16"/>
                <w:szCs w:val="16"/>
              </w:rPr>
              <w:t>.000,00</w:t>
            </w:r>
          </w:p>
        </w:tc>
      </w:tr>
      <w:tr w:rsidR="008C446E" w14:paraId="78F8BDED" w14:textId="77777777" w:rsidTr="00AF1BF5">
        <w:trPr>
          <w:trHeight w:val="283"/>
        </w:trPr>
        <w:tc>
          <w:tcPr>
            <w:tcW w:w="4678" w:type="dxa"/>
          </w:tcPr>
          <w:p w14:paraId="350DBABF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14:paraId="6AC1FAE4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FINANCIJSKI RASHODI</w:t>
            </w:r>
          </w:p>
        </w:tc>
        <w:tc>
          <w:tcPr>
            <w:tcW w:w="3402" w:type="dxa"/>
          </w:tcPr>
          <w:p w14:paraId="2EC2DDF0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14:paraId="04C90341" w14:textId="7A542DB2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1</w:t>
            </w:r>
            <w:r w:rsidR="00AF1BF5">
              <w:rPr>
                <w:rFonts w:ascii="Arial" w:hAnsi="Arial" w:cs="Arial"/>
                <w:snapToGrid w:val="0"/>
                <w:sz w:val="16"/>
                <w:szCs w:val="16"/>
              </w:rPr>
              <w:t>27.500,00</w:t>
            </w:r>
          </w:p>
        </w:tc>
      </w:tr>
      <w:tr w:rsidR="008C446E" w14:paraId="466509CC" w14:textId="77777777" w:rsidTr="00AF1BF5">
        <w:trPr>
          <w:trHeight w:val="283"/>
        </w:trPr>
        <w:tc>
          <w:tcPr>
            <w:tcW w:w="4678" w:type="dxa"/>
          </w:tcPr>
          <w:p w14:paraId="799B141F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14:paraId="4D5FE02C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RASHODI ZA REDOVNO POSLOVANJE</w:t>
            </w:r>
          </w:p>
        </w:tc>
        <w:tc>
          <w:tcPr>
            <w:tcW w:w="3402" w:type="dxa"/>
          </w:tcPr>
          <w:p w14:paraId="7227DC03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14:paraId="7E304BBB" w14:textId="1DBB8902" w:rsidR="008C446E" w:rsidRDefault="00383D6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40</w:t>
            </w:r>
            <w:r w:rsidR="00AF1BF5">
              <w:rPr>
                <w:rFonts w:ascii="Arial" w:hAnsi="Arial" w:cs="Arial"/>
                <w:snapToGrid w:val="0"/>
                <w:sz w:val="16"/>
                <w:szCs w:val="16"/>
              </w:rPr>
              <w:t>5.000,00</w:t>
            </w:r>
          </w:p>
        </w:tc>
      </w:tr>
      <w:tr w:rsidR="008C446E" w14:paraId="67D75405" w14:textId="77777777" w:rsidTr="00AF1BF5">
        <w:trPr>
          <w:trHeight w:val="283"/>
        </w:trPr>
        <w:tc>
          <w:tcPr>
            <w:tcW w:w="4678" w:type="dxa"/>
          </w:tcPr>
          <w:p w14:paraId="2D35BB71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14:paraId="016499D9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POSTROJENJE I OPREMA</w:t>
            </w:r>
          </w:p>
        </w:tc>
        <w:tc>
          <w:tcPr>
            <w:tcW w:w="3402" w:type="dxa"/>
          </w:tcPr>
          <w:p w14:paraId="0B6ECB5D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14:paraId="347C64BC" w14:textId="3884F9F9" w:rsidR="008C446E" w:rsidRDefault="00AF1BF5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43</w:t>
            </w:r>
            <w:r w:rsidR="008C446E">
              <w:rPr>
                <w:rFonts w:ascii="Arial" w:hAnsi="Arial" w:cs="Arial"/>
                <w:snapToGrid w:val="0"/>
                <w:sz w:val="16"/>
                <w:szCs w:val="16"/>
              </w:rPr>
              <w:t>.000,00</w:t>
            </w:r>
          </w:p>
        </w:tc>
      </w:tr>
      <w:tr w:rsidR="008C446E" w14:paraId="3775B68E" w14:textId="77777777" w:rsidTr="00AF1BF5">
        <w:trPr>
          <w:trHeight w:val="283"/>
        </w:trPr>
        <w:tc>
          <w:tcPr>
            <w:tcW w:w="4678" w:type="dxa"/>
          </w:tcPr>
          <w:p w14:paraId="4ABF28F8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14:paraId="2293942D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RAČUNALNE USLUGE</w:t>
            </w:r>
          </w:p>
        </w:tc>
        <w:tc>
          <w:tcPr>
            <w:tcW w:w="3402" w:type="dxa"/>
          </w:tcPr>
          <w:p w14:paraId="12A85346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14:paraId="5E8F5E7F" w14:textId="1088AD86" w:rsidR="008C446E" w:rsidRDefault="00AF1BF5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53</w:t>
            </w:r>
            <w:r w:rsidR="008C446E">
              <w:rPr>
                <w:rFonts w:ascii="Arial" w:hAnsi="Arial" w:cs="Arial"/>
                <w:snapToGrid w:val="0"/>
                <w:sz w:val="16"/>
                <w:szCs w:val="16"/>
              </w:rPr>
              <w:t>.000,00</w:t>
            </w:r>
          </w:p>
        </w:tc>
      </w:tr>
      <w:tr w:rsidR="008C446E" w14:paraId="4757A559" w14:textId="77777777" w:rsidTr="00AF1BF5">
        <w:trPr>
          <w:trHeight w:val="283"/>
        </w:trPr>
        <w:tc>
          <w:tcPr>
            <w:tcW w:w="4678" w:type="dxa"/>
          </w:tcPr>
          <w:p w14:paraId="39E92BA5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14:paraId="413C2C69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OSTALE  USLUGE</w:t>
            </w:r>
          </w:p>
        </w:tc>
        <w:tc>
          <w:tcPr>
            <w:tcW w:w="3402" w:type="dxa"/>
          </w:tcPr>
          <w:p w14:paraId="3C809F52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14:paraId="2D6CEB33" w14:textId="7460C4DB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5</w:t>
            </w:r>
            <w:r w:rsidR="00AF1BF5">
              <w:rPr>
                <w:rFonts w:ascii="Arial" w:hAnsi="Arial" w:cs="Arial"/>
                <w:snapToGrid w:val="0"/>
                <w:sz w:val="16"/>
                <w:szCs w:val="16"/>
              </w:rPr>
              <w:t>8.600,00</w:t>
            </w:r>
          </w:p>
        </w:tc>
      </w:tr>
      <w:tr w:rsidR="008C446E" w14:paraId="42564264" w14:textId="77777777" w:rsidTr="00AF1BF5">
        <w:trPr>
          <w:trHeight w:val="283"/>
        </w:trPr>
        <w:tc>
          <w:tcPr>
            <w:tcW w:w="4678" w:type="dxa"/>
          </w:tcPr>
          <w:p w14:paraId="086F2765" w14:textId="77777777" w:rsidR="008C446E" w:rsidRDefault="008C446E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</w:p>
          <w:p w14:paraId="2B46FBEC" w14:textId="77777777" w:rsidR="008C446E" w:rsidRDefault="008C446E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  <w:t>PROGRAM 1002  ODRŽAVANJE KOMUNALNE INFRASTRUKTURE</w:t>
            </w:r>
          </w:p>
        </w:tc>
        <w:tc>
          <w:tcPr>
            <w:tcW w:w="3402" w:type="dxa"/>
          </w:tcPr>
          <w:p w14:paraId="5D3B6958" w14:textId="77777777" w:rsidR="008C446E" w:rsidRDefault="008C446E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</w:p>
          <w:p w14:paraId="4B45424A" w14:textId="644D3E3A" w:rsidR="008C446E" w:rsidRDefault="001D2DC7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  <w:t>3</w:t>
            </w:r>
            <w:r w:rsidR="00383D66"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  <w:t>6</w:t>
            </w:r>
            <w:r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  <w:t>8.100,00</w:t>
            </w:r>
          </w:p>
        </w:tc>
      </w:tr>
      <w:tr w:rsidR="008C446E" w14:paraId="5864077A" w14:textId="77777777" w:rsidTr="00AF1BF5">
        <w:trPr>
          <w:trHeight w:val="283"/>
        </w:trPr>
        <w:tc>
          <w:tcPr>
            <w:tcW w:w="4678" w:type="dxa"/>
          </w:tcPr>
          <w:p w14:paraId="023DD27E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14:paraId="18C0EF49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ODVOZ SMEĆA</w:t>
            </w:r>
          </w:p>
        </w:tc>
        <w:tc>
          <w:tcPr>
            <w:tcW w:w="3402" w:type="dxa"/>
          </w:tcPr>
          <w:p w14:paraId="3CA89040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14:paraId="29B2B1BB" w14:textId="32311A71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2.000,00</w:t>
            </w:r>
          </w:p>
        </w:tc>
      </w:tr>
      <w:tr w:rsidR="008C446E" w14:paraId="2AFE274B" w14:textId="77777777" w:rsidTr="00AF1BF5">
        <w:trPr>
          <w:trHeight w:val="283"/>
        </w:trPr>
        <w:tc>
          <w:tcPr>
            <w:tcW w:w="4678" w:type="dxa"/>
          </w:tcPr>
          <w:p w14:paraId="107FB3D5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14:paraId="0E22A40F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DERATIZACIJA I DEZINSEKCIJA</w:t>
            </w:r>
          </w:p>
        </w:tc>
        <w:tc>
          <w:tcPr>
            <w:tcW w:w="3402" w:type="dxa"/>
          </w:tcPr>
          <w:p w14:paraId="61FC9755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14:paraId="32468773" w14:textId="488B8F98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20.000,00</w:t>
            </w:r>
          </w:p>
        </w:tc>
      </w:tr>
      <w:tr w:rsidR="008C446E" w14:paraId="1F9A3B13" w14:textId="77777777" w:rsidTr="00AF1BF5">
        <w:trPr>
          <w:trHeight w:val="283"/>
        </w:trPr>
        <w:tc>
          <w:tcPr>
            <w:tcW w:w="4678" w:type="dxa"/>
          </w:tcPr>
          <w:p w14:paraId="73362FE0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14:paraId="00D79718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PRIČUVA</w:t>
            </w:r>
          </w:p>
        </w:tc>
        <w:tc>
          <w:tcPr>
            <w:tcW w:w="3402" w:type="dxa"/>
          </w:tcPr>
          <w:p w14:paraId="69CC2ACA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14:paraId="589274A1" w14:textId="3A8DAFA7" w:rsidR="008C446E" w:rsidRDefault="001D2DC7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4.0</w:t>
            </w:r>
            <w:r w:rsidR="008C446E">
              <w:rPr>
                <w:rFonts w:ascii="Arial" w:hAnsi="Arial" w:cs="Arial"/>
                <w:snapToGrid w:val="0"/>
                <w:sz w:val="16"/>
                <w:szCs w:val="16"/>
              </w:rPr>
              <w:t>00,00</w:t>
            </w:r>
          </w:p>
        </w:tc>
      </w:tr>
      <w:tr w:rsidR="008C446E" w14:paraId="4EC20329" w14:textId="77777777" w:rsidTr="00AF1BF5">
        <w:trPr>
          <w:trHeight w:val="283"/>
        </w:trPr>
        <w:tc>
          <w:tcPr>
            <w:tcW w:w="4678" w:type="dxa"/>
          </w:tcPr>
          <w:p w14:paraId="7AD91B5F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14:paraId="75FBF2AF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ODRŽAVANJE GROBLJA</w:t>
            </w:r>
          </w:p>
        </w:tc>
        <w:tc>
          <w:tcPr>
            <w:tcW w:w="3402" w:type="dxa"/>
          </w:tcPr>
          <w:p w14:paraId="5D9A286C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14:paraId="7E0D9305" w14:textId="68862F2A" w:rsidR="008C446E" w:rsidRDefault="001D2DC7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62</w:t>
            </w:r>
            <w:r w:rsidR="008C446E">
              <w:rPr>
                <w:rFonts w:ascii="Arial" w:hAnsi="Arial" w:cs="Arial"/>
                <w:snapToGrid w:val="0"/>
                <w:sz w:val="16"/>
                <w:szCs w:val="16"/>
              </w:rPr>
              <w:t>.500,00</w:t>
            </w:r>
          </w:p>
        </w:tc>
      </w:tr>
      <w:tr w:rsidR="008C446E" w14:paraId="6AFB50C1" w14:textId="77777777" w:rsidTr="00AF1BF5">
        <w:trPr>
          <w:trHeight w:val="283"/>
        </w:trPr>
        <w:tc>
          <w:tcPr>
            <w:tcW w:w="4678" w:type="dxa"/>
          </w:tcPr>
          <w:p w14:paraId="0400271F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14:paraId="14E980F8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ČIŠĆENJE SNIJEGA</w:t>
            </w:r>
          </w:p>
        </w:tc>
        <w:tc>
          <w:tcPr>
            <w:tcW w:w="3402" w:type="dxa"/>
          </w:tcPr>
          <w:p w14:paraId="5D05601E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14:paraId="32453751" w14:textId="2961A39D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20.000,00</w:t>
            </w:r>
          </w:p>
        </w:tc>
      </w:tr>
      <w:tr w:rsidR="008C446E" w14:paraId="120EE40F" w14:textId="77777777" w:rsidTr="00AF1BF5">
        <w:trPr>
          <w:trHeight w:val="283"/>
        </w:trPr>
        <w:tc>
          <w:tcPr>
            <w:tcW w:w="4678" w:type="dxa"/>
          </w:tcPr>
          <w:p w14:paraId="4655DFC5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14:paraId="67765285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ODRŽAVANJE POLJSKIH PUTEVA</w:t>
            </w:r>
          </w:p>
        </w:tc>
        <w:tc>
          <w:tcPr>
            <w:tcW w:w="3402" w:type="dxa"/>
          </w:tcPr>
          <w:p w14:paraId="41489CDF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14:paraId="19B6E7B6" w14:textId="7FACF96B" w:rsidR="008C446E" w:rsidRDefault="001D2DC7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2</w:t>
            </w:r>
            <w:r w:rsidR="008C446E">
              <w:rPr>
                <w:rFonts w:ascii="Arial" w:hAnsi="Arial" w:cs="Arial"/>
                <w:snapToGrid w:val="0"/>
                <w:sz w:val="16"/>
                <w:szCs w:val="16"/>
              </w:rPr>
              <w:t>0.000,00</w:t>
            </w:r>
          </w:p>
        </w:tc>
      </w:tr>
      <w:tr w:rsidR="008C446E" w14:paraId="05A9FF3A" w14:textId="77777777" w:rsidTr="00AF1BF5">
        <w:trPr>
          <w:trHeight w:val="283"/>
        </w:trPr>
        <w:tc>
          <w:tcPr>
            <w:tcW w:w="4678" w:type="dxa"/>
          </w:tcPr>
          <w:p w14:paraId="604FCE57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14:paraId="70ABD6F7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ODVODNJA OBORINSKIH VODA</w:t>
            </w:r>
          </w:p>
        </w:tc>
        <w:tc>
          <w:tcPr>
            <w:tcW w:w="3402" w:type="dxa"/>
          </w:tcPr>
          <w:p w14:paraId="0B62A923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14:paraId="62FF4A4D" w14:textId="29E9717D" w:rsidR="008C446E" w:rsidRDefault="001D2DC7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1</w:t>
            </w:r>
            <w:r w:rsidR="008C446E">
              <w:rPr>
                <w:rFonts w:ascii="Arial" w:hAnsi="Arial" w:cs="Arial"/>
                <w:snapToGrid w:val="0"/>
                <w:sz w:val="16"/>
                <w:szCs w:val="16"/>
              </w:rPr>
              <w:t>5.000,00</w:t>
            </w:r>
          </w:p>
        </w:tc>
      </w:tr>
      <w:tr w:rsidR="008C446E" w14:paraId="1A5DE3C4" w14:textId="77777777" w:rsidTr="00AF1BF5">
        <w:trPr>
          <w:trHeight w:val="283"/>
        </w:trPr>
        <w:tc>
          <w:tcPr>
            <w:tcW w:w="4678" w:type="dxa"/>
          </w:tcPr>
          <w:p w14:paraId="65B0FB8E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14:paraId="51AF6C39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ODRŽAVANJE JAVNIH POVRŠINA</w:t>
            </w:r>
          </w:p>
        </w:tc>
        <w:tc>
          <w:tcPr>
            <w:tcW w:w="3402" w:type="dxa"/>
          </w:tcPr>
          <w:p w14:paraId="51D7A74A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14:paraId="5939A0E4" w14:textId="17806B9C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80.000,00</w:t>
            </w:r>
          </w:p>
        </w:tc>
      </w:tr>
      <w:tr w:rsidR="008C446E" w14:paraId="3FDD4FF5" w14:textId="77777777" w:rsidTr="00AF1BF5">
        <w:trPr>
          <w:trHeight w:val="283"/>
        </w:trPr>
        <w:tc>
          <w:tcPr>
            <w:tcW w:w="4678" w:type="dxa"/>
          </w:tcPr>
          <w:p w14:paraId="1EF7A1BC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14:paraId="1D04605F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ODRŽAVANJE NERAZVRSTANIH CESTA</w:t>
            </w:r>
          </w:p>
        </w:tc>
        <w:tc>
          <w:tcPr>
            <w:tcW w:w="3402" w:type="dxa"/>
          </w:tcPr>
          <w:p w14:paraId="4BF1E365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14:paraId="19AD6D17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10.000,00</w:t>
            </w:r>
          </w:p>
        </w:tc>
      </w:tr>
      <w:tr w:rsidR="008C446E" w14:paraId="559580E2" w14:textId="77777777" w:rsidTr="00AF1BF5">
        <w:trPr>
          <w:trHeight w:val="283"/>
        </w:trPr>
        <w:tc>
          <w:tcPr>
            <w:tcW w:w="4678" w:type="dxa"/>
          </w:tcPr>
          <w:p w14:paraId="2851433F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14:paraId="508D882D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OSTALE KOMUALNE USLUGE</w:t>
            </w:r>
          </w:p>
        </w:tc>
        <w:tc>
          <w:tcPr>
            <w:tcW w:w="3402" w:type="dxa"/>
          </w:tcPr>
          <w:p w14:paraId="60ADFA57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14:paraId="0D69CD33" w14:textId="3136F308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1</w:t>
            </w:r>
            <w:r w:rsidR="001D2DC7">
              <w:rPr>
                <w:rFonts w:ascii="Arial" w:hAnsi="Arial" w:cs="Arial"/>
                <w:snapToGrid w:val="0"/>
                <w:sz w:val="16"/>
                <w:szCs w:val="16"/>
              </w:rPr>
              <w:t>5</w:t>
            </w:r>
            <w:r>
              <w:rPr>
                <w:rFonts w:ascii="Arial" w:hAnsi="Arial" w:cs="Arial"/>
                <w:snapToGrid w:val="0"/>
                <w:sz w:val="16"/>
                <w:szCs w:val="16"/>
              </w:rPr>
              <w:t>.000,00</w:t>
            </w:r>
          </w:p>
        </w:tc>
      </w:tr>
      <w:tr w:rsidR="008C446E" w14:paraId="627B04FB" w14:textId="77777777" w:rsidTr="00AF1BF5">
        <w:trPr>
          <w:trHeight w:val="283"/>
        </w:trPr>
        <w:tc>
          <w:tcPr>
            <w:tcW w:w="4678" w:type="dxa"/>
          </w:tcPr>
          <w:p w14:paraId="637E5157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14:paraId="00035E63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TEKUĆE I INVESTICIJSKO ODRŽAVANJE</w:t>
            </w:r>
          </w:p>
        </w:tc>
        <w:tc>
          <w:tcPr>
            <w:tcW w:w="3402" w:type="dxa"/>
          </w:tcPr>
          <w:p w14:paraId="1C489F09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14:paraId="2909D00C" w14:textId="31C75FD4" w:rsidR="008C446E" w:rsidRDefault="00383D6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9</w:t>
            </w:r>
            <w:r w:rsidR="001D2DC7">
              <w:rPr>
                <w:rFonts w:ascii="Arial" w:hAnsi="Arial" w:cs="Arial"/>
                <w:snapToGrid w:val="0"/>
                <w:sz w:val="16"/>
                <w:szCs w:val="16"/>
              </w:rPr>
              <w:t>2</w:t>
            </w:r>
            <w:r w:rsidR="008C446E">
              <w:rPr>
                <w:rFonts w:ascii="Arial" w:hAnsi="Arial" w:cs="Arial"/>
                <w:snapToGrid w:val="0"/>
                <w:sz w:val="16"/>
                <w:szCs w:val="16"/>
              </w:rPr>
              <w:t>.000,00</w:t>
            </w:r>
          </w:p>
        </w:tc>
      </w:tr>
      <w:tr w:rsidR="008C446E" w14:paraId="4663E1B0" w14:textId="77777777" w:rsidTr="00AF1BF5">
        <w:trPr>
          <w:trHeight w:val="283"/>
        </w:trPr>
        <w:tc>
          <w:tcPr>
            <w:tcW w:w="4678" w:type="dxa"/>
          </w:tcPr>
          <w:p w14:paraId="247AF9DC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14:paraId="1CD03D3F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ČIŠĆENJE</w:t>
            </w:r>
          </w:p>
        </w:tc>
        <w:tc>
          <w:tcPr>
            <w:tcW w:w="3402" w:type="dxa"/>
          </w:tcPr>
          <w:p w14:paraId="7BCA68EF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14:paraId="1F288ADE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12.600,00</w:t>
            </w:r>
          </w:p>
        </w:tc>
      </w:tr>
      <w:tr w:rsidR="008C446E" w14:paraId="79C27914" w14:textId="77777777" w:rsidTr="00AF1BF5">
        <w:trPr>
          <w:trHeight w:val="283"/>
        </w:trPr>
        <w:tc>
          <w:tcPr>
            <w:tcW w:w="4678" w:type="dxa"/>
          </w:tcPr>
          <w:p w14:paraId="00D5F2F6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14:paraId="2AD66890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VETERINARSKE ULSUGE</w:t>
            </w:r>
          </w:p>
        </w:tc>
        <w:tc>
          <w:tcPr>
            <w:tcW w:w="3402" w:type="dxa"/>
          </w:tcPr>
          <w:p w14:paraId="7E7621B2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14:paraId="14F796A6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15.000,00</w:t>
            </w:r>
          </w:p>
        </w:tc>
      </w:tr>
      <w:tr w:rsidR="008C446E" w14:paraId="759180CD" w14:textId="77777777" w:rsidTr="00AF1BF5">
        <w:trPr>
          <w:trHeight w:val="283"/>
        </w:trPr>
        <w:tc>
          <w:tcPr>
            <w:tcW w:w="4678" w:type="dxa"/>
          </w:tcPr>
          <w:p w14:paraId="34ABDBBE" w14:textId="77777777" w:rsidR="008C446E" w:rsidRDefault="008C446E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</w:p>
          <w:p w14:paraId="4019DC05" w14:textId="77777777" w:rsidR="008C446E" w:rsidRDefault="008C446E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  <w:t>PROGRAM 1003  OBRAZOVANJE</w:t>
            </w:r>
          </w:p>
        </w:tc>
        <w:tc>
          <w:tcPr>
            <w:tcW w:w="3402" w:type="dxa"/>
          </w:tcPr>
          <w:p w14:paraId="3B1A770C" w14:textId="77777777" w:rsidR="008C446E" w:rsidRDefault="008C446E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</w:p>
          <w:p w14:paraId="0155C8ED" w14:textId="01B23098" w:rsidR="008C446E" w:rsidRDefault="008C446E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  <w:t>285.000,00</w:t>
            </w:r>
          </w:p>
        </w:tc>
      </w:tr>
      <w:tr w:rsidR="008C446E" w14:paraId="4C812C72" w14:textId="77777777" w:rsidTr="00AF1BF5">
        <w:trPr>
          <w:trHeight w:val="283"/>
        </w:trPr>
        <w:tc>
          <w:tcPr>
            <w:tcW w:w="4678" w:type="dxa"/>
          </w:tcPr>
          <w:p w14:paraId="6A073347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14:paraId="31471FE8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PREDŠKOLSKI ODGOJ</w:t>
            </w:r>
          </w:p>
        </w:tc>
        <w:tc>
          <w:tcPr>
            <w:tcW w:w="3402" w:type="dxa"/>
          </w:tcPr>
          <w:p w14:paraId="109FDD74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14:paraId="5FFF5A45" w14:textId="4CC37B13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1</w:t>
            </w:r>
            <w:r w:rsidR="001D2DC7">
              <w:rPr>
                <w:rFonts w:ascii="Arial" w:hAnsi="Arial" w:cs="Arial"/>
                <w:snapToGrid w:val="0"/>
                <w:sz w:val="16"/>
                <w:szCs w:val="16"/>
              </w:rPr>
              <w:t>6</w:t>
            </w:r>
            <w:r>
              <w:rPr>
                <w:rFonts w:ascii="Arial" w:hAnsi="Arial" w:cs="Arial"/>
                <w:snapToGrid w:val="0"/>
                <w:sz w:val="16"/>
                <w:szCs w:val="16"/>
              </w:rPr>
              <w:t>0.000,00</w:t>
            </w:r>
          </w:p>
        </w:tc>
      </w:tr>
      <w:tr w:rsidR="008C446E" w14:paraId="64EF6626" w14:textId="77777777" w:rsidTr="00AF1BF5">
        <w:trPr>
          <w:trHeight w:val="283"/>
        </w:trPr>
        <w:tc>
          <w:tcPr>
            <w:tcW w:w="4678" w:type="dxa"/>
          </w:tcPr>
          <w:p w14:paraId="1292F080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14:paraId="2A21253C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STIPENDIRANJE STUDENATA</w:t>
            </w:r>
          </w:p>
        </w:tc>
        <w:tc>
          <w:tcPr>
            <w:tcW w:w="3402" w:type="dxa"/>
          </w:tcPr>
          <w:p w14:paraId="549E3441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14:paraId="54478A10" w14:textId="20A4C6EC" w:rsidR="008C446E" w:rsidRDefault="001D2DC7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4</w:t>
            </w:r>
            <w:r w:rsidR="008C446E">
              <w:rPr>
                <w:rFonts w:ascii="Arial" w:hAnsi="Arial" w:cs="Arial"/>
                <w:snapToGrid w:val="0"/>
                <w:sz w:val="16"/>
                <w:szCs w:val="16"/>
              </w:rPr>
              <w:t>0.000,00</w:t>
            </w:r>
          </w:p>
        </w:tc>
      </w:tr>
      <w:tr w:rsidR="008C446E" w14:paraId="4C59AA36" w14:textId="77777777" w:rsidTr="00AF1BF5">
        <w:trPr>
          <w:trHeight w:val="283"/>
        </w:trPr>
        <w:tc>
          <w:tcPr>
            <w:tcW w:w="4678" w:type="dxa"/>
          </w:tcPr>
          <w:p w14:paraId="4F2EB4B1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14:paraId="4DD6D1ED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SUFINANCIRANJE PRIJEVOZA</w:t>
            </w:r>
          </w:p>
        </w:tc>
        <w:tc>
          <w:tcPr>
            <w:tcW w:w="3402" w:type="dxa"/>
          </w:tcPr>
          <w:p w14:paraId="454052F4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14:paraId="4FBB3D05" w14:textId="74B9446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85.000,00</w:t>
            </w:r>
          </w:p>
        </w:tc>
      </w:tr>
      <w:tr w:rsidR="008C446E" w14:paraId="62E372E2" w14:textId="77777777" w:rsidTr="00AF1BF5">
        <w:trPr>
          <w:trHeight w:val="283"/>
        </w:trPr>
        <w:tc>
          <w:tcPr>
            <w:tcW w:w="4678" w:type="dxa"/>
          </w:tcPr>
          <w:p w14:paraId="26E3A9DE" w14:textId="77777777" w:rsidR="008C446E" w:rsidRDefault="008C446E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</w:p>
          <w:p w14:paraId="06F871BC" w14:textId="77777777" w:rsidR="008C446E" w:rsidRDefault="008C446E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  <w:t>PROGRAM 1004  PROTUPOŽARNA ZAŠTITA</w:t>
            </w:r>
          </w:p>
        </w:tc>
        <w:tc>
          <w:tcPr>
            <w:tcW w:w="3402" w:type="dxa"/>
          </w:tcPr>
          <w:p w14:paraId="042FE2BC" w14:textId="77777777" w:rsidR="008C446E" w:rsidRDefault="008C446E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</w:p>
          <w:p w14:paraId="3C1A0AEF" w14:textId="21988C88" w:rsidR="008C446E" w:rsidRDefault="008C446E">
            <w:pPr>
              <w:pStyle w:val="Tekstbalonia"/>
              <w:jc w:val="center"/>
              <w:rPr>
                <w:rFonts w:ascii="Arial" w:hAnsi="Arial" w:cs="Arial"/>
                <w:b/>
                <w:bCs/>
                <w:i w:val="0"/>
                <w:iCs w:val="0"/>
                <w:smallCaps w:val="0"/>
                <w:snapToGrid w:val="0"/>
              </w:rPr>
            </w:pPr>
            <w:r>
              <w:rPr>
                <w:rFonts w:ascii="Arial" w:hAnsi="Arial" w:cs="Arial"/>
                <w:b/>
                <w:bCs/>
                <w:i w:val="0"/>
                <w:iCs w:val="0"/>
                <w:smallCaps w:val="0"/>
                <w:snapToGrid w:val="0"/>
              </w:rPr>
              <w:t>11</w:t>
            </w:r>
            <w:r w:rsidR="001D2DC7">
              <w:rPr>
                <w:rFonts w:ascii="Arial" w:hAnsi="Arial" w:cs="Arial"/>
                <w:b/>
                <w:bCs/>
                <w:i w:val="0"/>
                <w:iCs w:val="0"/>
                <w:smallCaps w:val="0"/>
                <w:snapToGrid w:val="0"/>
              </w:rPr>
              <w:t>1</w:t>
            </w:r>
            <w:r>
              <w:rPr>
                <w:rFonts w:ascii="Arial" w:hAnsi="Arial" w:cs="Arial"/>
                <w:b/>
                <w:bCs/>
                <w:i w:val="0"/>
                <w:iCs w:val="0"/>
                <w:smallCaps w:val="0"/>
                <w:snapToGrid w:val="0"/>
              </w:rPr>
              <w:t>.000,00</w:t>
            </w:r>
          </w:p>
        </w:tc>
      </w:tr>
      <w:tr w:rsidR="008C446E" w14:paraId="1A035130" w14:textId="77777777" w:rsidTr="00AF1BF5">
        <w:trPr>
          <w:trHeight w:val="283"/>
        </w:trPr>
        <w:tc>
          <w:tcPr>
            <w:tcW w:w="4678" w:type="dxa"/>
          </w:tcPr>
          <w:p w14:paraId="4ABB2FF4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14:paraId="0A2B740B" w14:textId="77777777" w:rsidR="008C446E" w:rsidRDefault="008C446E">
            <w:pPr>
              <w:pStyle w:val="Heading2"/>
              <w:rPr>
                <w:b w:val="0"/>
                <w:bCs w:val="0"/>
                <w:snapToGrid w:val="0"/>
              </w:rPr>
            </w:pPr>
            <w:r>
              <w:rPr>
                <w:b w:val="0"/>
                <w:bCs w:val="0"/>
                <w:snapToGrid w:val="0"/>
              </w:rPr>
              <w:t>DVD DEKANOVEC</w:t>
            </w:r>
          </w:p>
        </w:tc>
        <w:tc>
          <w:tcPr>
            <w:tcW w:w="3402" w:type="dxa"/>
          </w:tcPr>
          <w:p w14:paraId="400F79A7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14:paraId="2CBAC33A" w14:textId="295CD6D2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80.000,00</w:t>
            </w:r>
          </w:p>
        </w:tc>
      </w:tr>
      <w:tr w:rsidR="008C446E" w14:paraId="4019476D" w14:textId="77777777" w:rsidTr="00AF1BF5">
        <w:trPr>
          <w:trHeight w:val="283"/>
        </w:trPr>
        <w:tc>
          <w:tcPr>
            <w:tcW w:w="4678" w:type="dxa"/>
          </w:tcPr>
          <w:p w14:paraId="0C4E5C42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14:paraId="3535FDD5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JAVNA VATROGASNA POSTROJBA</w:t>
            </w:r>
          </w:p>
        </w:tc>
        <w:tc>
          <w:tcPr>
            <w:tcW w:w="3402" w:type="dxa"/>
          </w:tcPr>
          <w:p w14:paraId="7357B482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14:paraId="06B4E128" w14:textId="582C67A5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3</w:t>
            </w:r>
            <w:r w:rsidR="001D2DC7">
              <w:rPr>
                <w:rFonts w:ascii="Arial" w:hAnsi="Arial" w:cs="Arial"/>
                <w:snapToGrid w:val="0"/>
                <w:sz w:val="16"/>
                <w:szCs w:val="16"/>
              </w:rPr>
              <w:t>1</w:t>
            </w:r>
            <w:r>
              <w:rPr>
                <w:rFonts w:ascii="Arial" w:hAnsi="Arial" w:cs="Arial"/>
                <w:snapToGrid w:val="0"/>
                <w:sz w:val="16"/>
                <w:szCs w:val="16"/>
              </w:rPr>
              <w:t>.000,00</w:t>
            </w:r>
          </w:p>
        </w:tc>
      </w:tr>
      <w:tr w:rsidR="008C446E" w14:paraId="21FA36B2" w14:textId="77777777" w:rsidTr="00AF1BF5">
        <w:trPr>
          <w:trHeight w:val="283"/>
        </w:trPr>
        <w:tc>
          <w:tcPr>
            <w:tcW w:w="4678" w:type="dxa"/>
          </w:tcPr>
          <w:p w14:paraId="24D6036E" w14:textId="77777777" w:rsidR="008C446E" w:rsidRDefault="008C446E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</w:p>
          <w:p w14:paraId="414E5CD7" w14:textId="77777777" w:rsidR="008C446E" w:rsidRDefault="008C446E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  <w:t>PROGRAM 1005  KULTURA</w:t>
            </w:r>
          </w:p>
        </w:tc>
        <w:tc>
          <w:tcPr>
            <w:tcW w:w="3402" w:type="dxa"/>
          </w:tcPr>
          <w:p w14:paraId="764C81B0" w14:textId="77777777" w:rsidR="008C446E" w:rsidRDefault="008C446E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</w:p>
          <w:p w14:paraId="7018381E" w14:textId="77777777" w:rsidR="008C446E" w:rsidRDefault="008C446E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  <w:t>70.000,00</w:t>
            </w:r>
          </w:p>
        </w:tc>
      </w:tr>
      <w:tr w:rsidR="008C446E" w14:paraId="7258F170" w14:textId="77777777" w:rsidTr="00AF1BF5">
        <w:trPr>
          <w:trHeight w:val="283"/>
        </w:trPr>
        <w:tc>
          <w:tcPr>
            <w:tcW w:w="4678" w:type="dxa"/>
          </w:tcPr>
          <w:p w14:paraId="17111DFD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14:paraId="06B825CA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LIMENA GLAZBA DEKANOVEC</w:t>
            </w:r>
          </w:p>
        </w:tc>
        <w:tc>
          <w:tcPr>
            <w:tcW w:w="3402" w:type="dxa"/>
          </w:tcPr>
          <w:p w14:paraId="618E76AB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14:paraId="316B787B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50.000,00</w:t>
            </w:r>
          </w:p>
        </w:tc>
      </w:tr>
      <w:tr w:rsidR="008C446E" w14:paraId="4B5B5C02" w14:textId="77777777" w:rsidTr="00AF1BF5">
        <w:trPr>
          <w:trHeight w:val="283"/>
        </w:trPr>
        <w:tc>
          <w:tcPr>
            <w:tcW w:w="4678" w:type="dxa"/>
          </w:tcPr>
          <w:p w14:paraId="59333ED0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14:paraId="1DFD8569" w14:textId="77777777" w:rsidR="008C446E" w:rsidRDefault="008C446E">
            <w:pPr>
              <w:pStyle w:val="Heading2"/>
              <w:rPr>
                <w:b w:val="0"/>
                <w:bCs w:val="0"/>
                <w:snapToGrid w:val="0"/>
              </w:rPr>
            </w:pPr>
            <w:r>
              <w:rPr>
                <w:b w:val="0"/>
                <w:bCs w:val="0"/>
                <w:snapToGrid w:val="0"/>
              </w:rPr>
              <w:t>UDRUGA FLORIJAN ANDRAŠEC</w:t>
            </w:r>
          </w:p>
        </w:tc>
        <w:tc>
          <w:tcPr>
            <w:tcW w:w="3402" w:type="dxa"/>
          </w:tcPr>
          <w:p w14:paraId="21F3CA70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14:paraId="20A9F47E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20.000,00</w:t>
            </w:r>
          </w:p>
        </w:tc>
      </w:tr>
      <w:tr w:rsidR="008C446E" w14:paraId="0E25351D" w14:textId="77777777" w:rsidTr="00AF1BF5">
        <w:trPr>
          <w:trHeight w:val="283"/>
        </w:trPr>
        <w:tc>
          <w:tcPr>
            <w:tcW w:w="4678" w:type="dxa"/>
          </w:tcPr>
          <w:p w14:paraId="0AE58861" w14:textId="77777777" w:rsidR="008C446E" w:rsidRDefault="008C446E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</w:p>
          <w:p w14:paraId="22ADA7F0" w14:textId="77777777" w:rsidR="008C446E" w:rsidRDefault="008C446E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  <w:t>PROGRAM 1006  SPORTSKE UDRUGE</w:t>
            </w:r>
          </w:p>
        </w:tc>
        <w:tc>
          <w:tcPr>
            <w:tcW w:w="3402" w:type="dxa"/>
          </w:tcPr>
          <w:p w14:paraId="7B106C97" w14:textId="77777777" w:rsidR="008C446E" w:rsidRDefault="008C446E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</w:p>
          <w:p w14:paraId="4022C4DB" w14:textId="0CF15BA1" w:rsidR="008C446E" w:rsidRDefault="001D2DC7">
            <w:pPr>
              <w:pStyle w:val="Tekstbalonia"/>
              <w:jc w:val="center"/>
              <w:rPr>
                <w:rFonts w:ascii="Arial" w:hAnsi="Arial" w:cs="Arial"/>
                <w:b/>
                <w:bCs/>
                <w:i w:val="0"/>
                <w:iCs w:val="0"/>
                <w:smallCaps w:val="0"/>
                <w:snapToGrid w:val="0"/>
              </w:rPr>
            </w:pPr>
            <w:r>
              <w:rPr>
                <w:rFonts w:ascii="Arial" w:hAnsi="Arial" w:cs="Arial"/>
                <w:b/>
                <w:bCs/>
                <w:i w:val="0"/>
                <w:iCs w:val="0"/>
                <w:smallCaps w:val="0"/>
                <w:snapToGrid w:val="0"/>
              </w:rPr>
              <w:t>60</w:t>
            </w:r>
            <w:r w:rsidR="008C446E">
              <w:rPr>
                <w:rFonts w:ascii="Arial" w:hAnsi="Arial" w:cs="Arial"/>
                <w:b/>
                <w:bCs/>
                <w:i w:val="0"/>
                <w:iCs w:val="0"/>
                <w:smallCaps w:val="0"/>
                <w:snapToGrid w:val="0"/>
              </w:rPr>
              <w:t>.000,00</w:t>
            </w:r>
          </w:p>
        </w:tc>
      </w:tr>
      <w:tr w:rsidR="008C446E" w14:paraId="7B2522A6" w14:textId="77777777" w:rsidTr="00AF1BF5">
        <w:trPr>
          <w:trHeight w:val="283"/>
        </w:trPr>
        <w:tc>
          <w:tcPr>
            <w:tcW w:w="4678" w:type="dxa"/>
          </w:tcPr>
          <w:p w14:paraId="44735CD2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14:paraId="18BCC27A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NK MLADOST DEKANOVEC</w:t>
            </w:r>
          </w:p>
        </w:tc>
        <w:tc>
          <w:tcPr>
            <w:tcW w:w="3402" w:type="dxa"/>
          </w:tcPr>
          <w:p w14:paraId="1C7D8229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14:paraId="15F72F72" w14:textId="2FBBD693" w:rsidR="008C446E" w:rsidRDefault="001D2DC7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5</w:t>
            </w:r>
            <w:r w:rsidR="008C446E">
              <w:rPr>
                <w:rFonts w:ascii="Arial" w:hAnsi="Arial" w:cs="Arial"/>
                <w:snapToGrid w:val="0"/>
                <w:sz w:val="16"/>
                <w:szCs w:val="16"/>
              </w:rPr>
              <w:t>0.000,00</w:t>
            </w:r>
          </w:p>
        </w:tc>
      </w:tr>
      <w:tr w:rsidR="008C446E" w14:paraId="77D12BC2" w14:textId="77777777" w:rsidTr="00AF1BF5">
        <w:trPr>
          <w:trHeight w:val="283"/>
        </w:trPr>
        <w:tc>
          <w:tcPr>
            <w:tcW w:w="4678" w:type="dxa"/>
          </w:tcPr>
          <w:p w14:paraId="5AAF3F73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14:paraId="10221671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ŠRD MURA DEKANOVEC</w:t>
            </w:r>
          </w:p>
        </w:tc>
        <w:tc>
          <w:tcPr>
            <w:tcW w:w="3402" w:type="dxa"/>
          </w:tcPr>
          <w:p w14:paraId="06C3A39A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14:paraId="1A68076A" w14:textId="71F7C95A" w:rsidR="008C446E" w:rsidRDefault="001D2DC7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5</w:t>
            </w:r>
            <w:r w:rsidR="008C446E">
              <w:rPr>
                <w:rFonts w:ascii="Arial" w:hAnsi="Arial" w:cs="Arial"/>
                <w:snapToGrid w:val="0"/>
                <w:sz w:val="16"/>
                <w:szCs w:val="16"/>
              </w:rPr>
              <w:t>.000,00</w:t>
            </w:r>
          </w:p>
        </w:tc>
      </w:tr>
      <w:tr w:rsidR="008C446E" w14:paraId="4276BF54" w14:textId="77777777" w:rsidTr="00AF1BF5">
        <w:trPr>
          <w:trHeight w:val="283"/>
        </w:trPr>
        <w:tc>
          <w:tcPr>
            <w:tcW w:w="4678" w:type="dxa"/>
          </w:tcPr>
          <w:p w14:paraId="2E88B354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14:paraId="4D546F1D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LD FAZAN DEKANOVEC</w:t>
            </w:r>
          </w:p>
        </w:tc>
        <w:tc>
          <w:tcPr>
            <w:tcW w:w="3402" w:type="dxa"/>
          </w:tcPr>
          <w:p w14:paraId="3B377DF5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14:paraId="5AE7F259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5.000,00</w:t>
            </w:r>
          </w:p>
        </w:tc>
      </w:tr>
      <w:tr w:rsidR="008C446E" w14:paraId="477C6110" w14:textId="77777777" w:rsidTr="00AF1BF5">
        <w:trPr>
          <w:trHeight w:val="283"/>
        </w:trPr>
        <w:tc>
          <w:tcPr>
            <w:tcW w:w="4678" w:type="dxa"/>
          </w:tcPr>
          <w:p w14:paraId="6096DF0B" w14:textId="77777777" w:rsidR="008C446E" w:rsidRDefault="008C446E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</w:p>
          <w:p w14:paraId="16F7878F" w14:textId="77777777" w:rsidR="008C446E" w:rsidRDefault="008C446E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  <w:t>PROGRAM 1007  OSTALE UDRUGE</w:t>
            </w:r>
          </w:p>
        </w:tc>
        <w:tc>
          <w:tcPr>
            <w:tcW w:w="3402" w:type="dxa"/>
          </w:tcPr>
          <w:p w14:paraId="31183545" w14:textId="77777777" w:rsidR="008C446E" w:rsidRDefault="008C446E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</w:p>
          <w:p w14:paraId="08C05403" w14:textId="21791FCC" w:rsidR="008C446E" w:rsidRDefault="001D2DC7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  <w:t>23</w:t>
            </w:r>
            <w:r w:rsidR="008C446E"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  <w:t>.100,00</w:t>
            </w:r>
          </w:p>
        </w:tc>
      </w:tr>
      <w:tr w:rsidR="008C446E" w14:paraId="64FDD6B3" w14:textId="77777777" w:rsidTr="00AF1BF5">
        <w:trPr>
          <w:trHeight w:val="283"/>
        </w:trPr>
        <w:tc>
          <w:tcPr>
            <w:tcW w:w="4678" w:type="dxa"/>
          </w:tcPr>
          <w:p w14:paraId="09A4740A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14:paraId="05045337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UDRUGA VETERANA DOMOVINSKOG RATA</w:t>
            </w:r>
          </w:p>
        </w:tc>
        <w:tc>
          <w:tcPr>
            <w:tcW w:w="3402" w:type="dxa"/>
          </w:tcPr>
          <w:p w14:paraId="11F92592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14:paraId="1E231B8C" w14:textId="3CAB01EE" w:rsidR="008C446E" w:rsidRDefault="001D2DC7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1</w:t>
            </w:r>
            <w:r w:rsidR="008C446E">
              <w:rPr>
                <w:rFonts w:ascii="Arial" w:hAnsi="Arial" w:cs="Arial"/>
                <w:snapToGrid w:val="0"/>
                <w:sz w:val="16"/>
                <w:szCs w:val="16"/>
              </w:rPr>
              <w:t>.000,00</w:t>
            </w:r>
          </w:p>
        </w:tc>
      </w:tr>
      <w:tr w:rsidR="008C446E" w14:paraId="6A5A8A8D" w14:textId="77777777" w:rsidTr="00AF1BF5">
        <w:trPr>
          <w:trHeight w:val="283"/>
        </w:trPr>
        <w:tc>
          <w:tcPr>
            <w:tcW w:w="4678" w:type="dxa"/>
          </w:tcPr>
          <w:p w14:paraId="79227F8B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14:paraId="3B83F4A0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OSTALE NESPOMENUTE UDRUGE</w:t>
            </w:r>
          </w:p>
        </w:tc>
        <w:tc>
          <w:tcPr>
            <w:tcW w:w="3402" w:type="dxa"/>
          </w:tcPr>
          <w:p w14:paraId="504C8527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14:paraId="229CF9A5" w14:textId="6DE3CA2F" w:rsidR="008C446E" w:rsidRDefault="001D2DC7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10</w:t>
            </w:r>
            <w:r w:rsidR="008C446E">
              <w:rPr>
                <w:rFonts w:ascii="Arial" w:hAnsi="Arial" w:cs="Arial"/>
                <w:snapToGrid w:val="0"/>
                <w:sz w:val="16"/>
                <w:szCs w:val="16"/>
              </w:rPr>
              <w:t>.000,00</w:t>
            </w:r>
          </w:p>
        </w:tc>
      </w:tr>
      <w:tr w:rsidR="008C446E" w14:paraId="67D55945" w14:textId="77777777" w:rsidTr="00AF1BF5">
        <w:trPr>
          <w:trHeight w:val="283"/>
        </w:trPr>
        <w:tc>
          <w:tcPr>
            <w:tcW w:w="4678" w:type="dxa"/>
          </w:tcPr>
          <w:p w14:paraId="2E822023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14:paraId="51179B2E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POLITIČKE STRANKE</w:t>
            </w:r>
          </w:p>
        </w:tc>
        <w:tc>
          <w:tcPr>
            <w:tcW w:w="3402" w:type="dxa"/>
          </w:tcPr>
          <w:p w14:paraId="11A923F5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14:paraId="20D5253A" w14:textId="238683C6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9.100,00</w:t>
            </w:r>
          </w:p>
        </w:tc>
      </w:tr>
      <w:tr w:rsidR="008C446E" w14:paraId="7ACF3B80" w14:textId="77777777" w:rsidTr="00AF1BF5">
        <w:trPr>
          <w:trHeight w:val="283"/>
        </w:trPr>
        <w:tc>
          <w:tcPr>
            <w:tcW w:w="4678" w:type="dxa"/>
          </w:tcPr>
          <w:p w14:paraId="7ECEA4EC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14:paraId="5899F169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UDRUGA UMIROVLJENIKA</w:t>
            </w:r>
          </w:p>
        </w:tc>
        <w:tc>
          <w:tcPr>
            <w:tcW w:w="3402" w:type="dxa"/>
          </w:tcPr>
          <w:p w14:paraId="24CF36C4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14:paraId="3C74CD14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3.000,00</w:t>
            </w:r>
          </w:p>
        </w:tc>
      </w:tr>
      <w:tr w:rsidR="008C446E" w14:paraId="11B1F292" w14:textId="77777777" w:rsidTr="00AF1BF5">
        <w:trPr>
          <w:trHeight w:val="283"/>
        </w:trPr>
        <w:tc>
          <w:tcPr>
            <w:tcW w:w="4678" w:type="dxa"/>
          </w:tcPr>
          <w:p w14:paraId="7B2A8DD0" w14:textId="77777777" w:rsidR="008C446E" w:rsidRDefault="008C446E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</w:p>
          <w:p w14:paraId="2A8F6F8E" w14:textId="77777777" w:rsidR="008C446E" w:rsidRDefault="008C446E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  <w:t>PROGRAM 1008 RELIGIJA</w:t>
            </w:r>
          </w:p>
        </w:tc>
        <w:tc>
          <w:tcPr>
            <w:tcW w:w="3402" w:type="dxa"/>
          </w:tcPr>
          <w:p w14:paraId="5BB77253" w14:textId="77777777" w:rsidR="008C446E" w:rsidRDefault="008C446E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</w:p>
          <w:p w14:paraId="27A9CEE4" w14:textId="77777777" w:rsidR="008C446E" w:rsidRDefault="008C446E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  <w:t>10.000,00</w:t>
            </w:r>
          </w:p>
        </w:tc>
      </w:tr>
      <w:tr w:rsidR="008C446E" w14:paraId="794D8176" w14:textId="77777777" w:rsidTr="00AF1BF5">
        <w:trPr>
          <w:trHeight w:val="283"/>
        </w:trPr>
        <w:tc>
          <w:tcPr>
            <w:tcW w:w="4678" w:type="dxa"/>
          </w:tcPr>
          <w:p w14:paraId="72B3737F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14:paraId="6962D2A2" w14:textId="77777777" w:rsidR="008C446E" w:rsidRDefault="008C446E">
            <w:pPr>
              <w:pStyle w:val="Heading2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VJERSKE ZAJEDNICE</w:t>
            </w:r>
          </w:p>
        </w:tc>
        <w:tc>
          <w:tcPr>
            <w:tcW w:w="3402" w:type="dxa"/>
          </w:tcPr>
          <w:p w14:paraId="0F3788AA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14:paraId="6082A63E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10.000,00</w:t>
            </w:r>
          </w:p>
        </w:tc>
      </w:tr>
      <w:tr w:rsidR="008C446E" w14:paraId="0F49D4CF" w14:textId="77777777" w:rsidTr="00AF1BF5">
        <w:trPr>
          <w:trHeight w:val="283"/>
        </w:trPr>
        <w:tc>
          <w:tcPr>
            <w:tcW w:w="4678" w:type="dxa"/>
          </w:tcPr>
          <w:p w14:paraId="2D6C7DE9" w14:textId="77777777" w:rsidR="008C446E" w:rsidRDefault="008C446E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</w:p>
          <w:p w14:paraId="362718CE" w14:textId="77777777" w:rsidR="008C446E" w:rsidRDefault="008C446E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  <w:t>PROGRAM 1009 ZAŠTITA I SPAŠAVANJE</w:t>
            </w:r>
          </w:p>
        </w:tc>
        <w:tc>
          <w:tcPr>
            <w:tcW w:w="3402" w:type="dxa"/>
          </w:tcPr>
          <w:p w14:paraId="14EF636A" w14:textId="77777777" w:rsidR="008C446E" w:rsidRDefault="008C446E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</w:p>
          <w:p w14:paraId="3EC5A569" w14:textId="77777777" w:rsidR="008C446E" w:rsidRDefault="008C446E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  <w:t>5.000,00</w:t>
            </w:r>
          </w:p>
        </w:tc>
      </w:tr>
      <w:tr w:rsidR="008C446E" w14:paraId="6763752C" w14:textId="77777777" w:rsidTr="00AF1BF5">
        <w:trPr>
          <w:trHeight w:val="283"/>
        </w:trPr>
        <w:tc>
          <w:tcPr>
            <w:tcW w:w="4678" w:type="dxa"/>
          </w:tcPr>
          <w:p w14:paraId="1E75B782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14:paraId="250DB372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CIVILNA ZAŠTITA</w:t>
            </w:r>
          </w:p>
        </w:tc>
        <w:tc>
          <w:tcPr>
            <w:tcW w:w="3402" w:type="dxa"/>
          </w:tcPr>
          <w:p w14:paraId="19A9DF41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14:paraId="24E674FD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5.000,00</w:t>
            </w:r>
          </w:p>
        </w:tc>
      </w:tr>
      <w:tr w:rsidR="008C446E" w14:paraId="728F7B5F" w14:textId="77777777" w:rsidTr="00AF1BF5">
        <w:trPr>
          <w:trHeight w:val="283"/>
        </w:trPr>
        <w:tc>
          <w:tcPr>
            <w:tcW w:w="4678" w:type="dxa"/>
          </w:tcPr>
          <w:p w14:paraId="6D93107E" w14:textId="77777777" w:rsidR="008C446E" w:rsidRDefault="008C446E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</w:p>
          <w:p w14:paraId="3DECA71D" w14:textId="77777777" w:rsidR="008C446E" w:rsidRDefault="008C446E">
            <w:pPr>
              <w:pStyle w:val="Heading2"/>
              <w:rPr>
                <w:snapToGrid w:val="0"/>
              </w:rPr>
            </w:pPr>
            <w:r>
              <w:rPr>
                <w:snapToGrid w:val="0"/>
              </w:rPr>
              <w:t>PROGRAM 1010 SOCIJALNA ZAŠTITA</w:t>
            </w:r>
          </w:p>
        </w:tc>
        <w:tc>
          <w:tcPr>
            <w:tcW w:w="3402" w:type="dxa"/>
          </w:tcPr>
          <w:p w14:paraId="3AD3C865" w14:textId="77777777" w:rsidR="008C446E" w:rsidRDefault="008C446E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</w:p>
          <w:p w14:paraId="69BBA1C2" w14:textId="41B774E8" w:rsidR="008C446E" w:rsidRDefault="00383D66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  <w:t>8</w:t>
            </w:r>
            <w:r w:rsidR="001D2DC7"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  <w:t>8</w:t>
            </w:r>
            <w:r w:rsidR="008C446E"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  <w:t>.000,00</w:t>
            </w:r>
          </w:p>
        </w:tc>
      </w:tr>
      <w:tr w:rsidR="008C446E" w14:paraId="0995B170" w14:textId="77777777" w:rsidTr="00AF1BF5">
        <w:trPr>
          <w:trHeight w:val="283"/>
        </w:trPr>
        <w:tc>
          <w:tcPr>
            <w:tcW w:w="4678" w:type="dxa"/>
          </w:tcPr>
          <w:p w14:paraId="057CDF51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14:paraId="228FE298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PORODILJNE NAKNADE</w:t>
            </w:r>
          </w:p>
        </w:tc>
        <w:tc>
          <w:tcPr>
            <w:tcW w:w="3402" w:type="dxa"/>
          </w:tcPr>
          <w:p w14:paraId="04F4B598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14:paraId="3AE72990" w14:textId="0D478F99" w:rsidR="008C446E" w:rsidRDefault="001D2DC7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8</w:t>
            </w:r>
            <w:r w:rsidR="008C446E">
              <w:rPr>
                <w:rFonts w:ascii="Arial" w:hAnsi="Arial" w:cs="Arial"/>
                <w:snapToGrid w:val="0"/>
                <w:sz w:val="16"/>
                <w:szCs w:val="16"/>
              </w:rPr>
              <w:t>.000,00</w:t>
            </w:r>
          </w:p>
        </w:tc>
      </w:tr>
      <w:tr w:rsidR="008C446E" w14:paraId="33C1BCBD" w14:textId="77777777" w:rsidTr="00AF1BF5">
        <w:trPr>
          <w:trHeight w:val="283"/>
        </w:trPr>
        <w:tc>
          <w:tcPr>
            <w:tcW w:w="4678" w:type="dxa"/>
          </w:tcPr>
          <w:p w14:paraId="4EC4D740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14:paraId="7082899D" w14:textId="77777777" w:rsidR="008C446E" w:rsidRDefault="008C446E">
            <w:pPr>
              <w:pStyle w:val="Heading2"/>
              <w:rPr>
                <w:b w:val="0"/>
                <w:bCs w:val="0"/>
                <w:snapToGrid w:val="0"/>
              </w:rPr>
            </w:pPr>
            <w:r>
              <w:rPr>
                <w:b w:val="0"/>
                <w:bCs w:val="0"/>
                <w:snapToGrid w:val="0"/>
              </w:rPr>
              <w:t>SOCIJALNE POMOĆI GRAĐANIMA</w:t>
            </w:r>
          </w:p>
        </w:tc>
        <w:tc>
          <w:tcPr>
            <w:tcW w:w="3402" w:type="dxa"/>
          </w:tcPr>
          <w:p w14:paraId="5AE6444B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14:paraId="4ED6DF9D" w14:textId="21749CF7" w:rsidR="008C446E" w:rsidRDefault="00383D6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6</w:t>
            </w:r>
            <w:r w:rsidR="001D2DC7">
              <w:rPr>
                <w:rFonts w:ascii="Arial" w:hAnsi="Arial" w:cs="Arial"/>
                <w:snapToGrid w:val="0"/>
                <w:sz w:val="16"/>
                <w:szCs w:val="16"/>
              </w:rPr>
              <w:t>8</w:t>
            </w:r>
            <w:r w:rsidR="008C446E">
              <w:rPr>
                <w:rFonts w:ascii="Arial" w:hAnsi="Arial" w:cs="Arial"/>
                <w:snapToGrid w:val="0"/>
                <w:sz w:val="16"/>
                <w:szCs w:val="16"/>
              </w:rPr>
              <w:t>.000,00</w:t>
            </w:r>
          </w:p>
        </w:tc>
      </w:tr>
      <w:tr w:rsidR="008C446E" w14:paraId="3BCDC091" w14:textId="77777777" w:rsidTr="00AF1BF5">
        <w:trPr>
          <w:trHeight w:val="283"/>
        </w:trPr>
        <w:tc>
          <w:tcPr>
            <w:tcW w:w="4678" w:type="dxa"/>
          </w:tcPr>
          <w:p w14:paraId="2A7267B8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14:paraId="0201B525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CRVENI KRIŽ</w:t>
            </w:r>
          </w:p>
        </w:tc>
        <w:tc>
          <w:tcPr>
            <w:tcW w:w="3402" w:type="dxa"/>
          </w:tcPr>
          <w:p w14:paraId="168F01DE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14:paraId="074768B0" w14:textId="7FE88D63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1</w:t>
            </w:r>
            <w:r w:rsidR="001D2DC7">
              <w:rPr>
                <w:rFonts w:ascii="Arial" w:hAnsi="Arial" w:cs="Arial"/>
                <w:snapToGrid w:val="0"/>
                <w:sz w:val="16"/>
                <w:szCs w:val="16"/>
              </w:rPr>
              <w:t>2</w:t>
            </w:r>
            <w:r>
              <w:rPr>
                <w:rFonts w:ascii="Arial" w:hAnsi="Arial" w:cs="Arial"/>
                <w:snapToGrid w:val="0"/>
                <w:sz w:val="16"/>
                <w:szCs w:val="16"/>
              </w:rPr>
              <w:t>.000,00</w:t>
            </w:r>
          </w:p>
        </w:tc>
      </w:tr>
      <w:tr w:rsidR="008C446E" w14:paraId="77BBEEFF" w14:textId="77777777" w:rsidTr="00AF1BF5">
        <w:trPr>
          <w:trHeight w:val="283"/>
        </w:trPr>
        <w:tc>
          <w:tcPr>
            <w:tcW w:w="4678" w:type="dxa"/>
          </w:tcPr>
          <w:p w14:paraId="5F615CD5" w14:textId="77777777" w:rsidR="008C446E" w:rsidRDefault="008C446E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</w:p>
          <w:p w14:paraId="35332F45" w14:textId="77777777" w:rsidR="008C446E" w:rsidRDefault="008C446E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  <w:t>PROGRAM 1011 DONACIJE</w:t>
            </w:r>
          </w:p>
        </w:tc>
        <w:tc>
          <w:tcPr>
            <w:tcW w:w="3402" w:type="dxa"/>
          </w:tcPr>
          <w:p w14:paraId="07A94662" w14:textId="77777777" w:rsidR="008C446E" w:rsidRDefault="008C446E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</w:p>
          <w:p w14:paraId="03FDC8B0" w14:textId="6536A6B7" w:rsidR="008C446E" w:rsidRDefault="008C446E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  <w:t>5</w:t>
            </w:r>
            <w:r w:rsidR="001D2DC7"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  <w:t>5</w:t>
            </w:r>
            <w:r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  <w:t>.000,00</w:t>
            </w:r>
          </w:p>
        </w:tc>
      </w:tr>
      <w:tr w:rsidR="008C446E" w14:paraId="00813E3D" w14:textId="77777777" w:rsidTr="00AF1BF5">
        <w:trPr>
          <w:trHeight w:val="283"/>
        </w:trPr>
        <w:tc>
          <w:tcPr>
            <w:tcW w:w="4678" w:type="dxa"/>
          </w:tcPr>
          <w:p w14:paraId="7FCCA1E5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14:paraId="686BD8BB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DJEČJI DAROVI</w:t>
            </w:r>
          </w:p>
        </w:tc>
        <w:tc>
          <w:tcPr>
            <w:tcW w:w="3402" w:type="dxa"/>
          </w:tcPr>
          <w:p w14:paraId="0C667898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14:paraId="522D1FF5" w14:textId="213555B1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1</w:t>
            </w:r>
            <w:r w:rsidR="001D2DC7">
              <w:rPr>
                <w:rFonts w:ascii="Arial" w:hAnsi="Arial" w:cs="Arial"/>
                <w:snapToGrid w:val="0"/>
                <w:sz w:val="16"/>
                <w:szCs w:val="16"/>
              </w:rPr>
              <w:t>0</w:t>
            </w:r>
            <w:r>
              <w:rPr>
                <w:rFonts w:ascii="Arial" w:hAnsi="Arial" w:cs="Arial"/>
                <w:snapToGrid w:val="0"/>
                <w:sz w:val="16"/>
                <w:szCs w:val="16"/>
              </w:rPr>
              <w:t>.000,00</w:t>
            </w:r>
          </w:p>
        </w:tc>
      </w:tr>
      <w:tr w:rsidR="008C446E" w14:paraId="4C93A3DF" w14:textId="77777777" w:rsidTr="00AF1BF5">
        <w:trPr>
          <w:trHeight w:val="283"/>
        </w:trPr>
        <w:tc>
          <w:tcPr>
            <w:tcW w:w="4678" w:type="dxa"/>
          </w:tcPr>
          <w:p w14:paraId="793D56F7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14:paraId="413E3366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DONACIJE ŠKOLI</w:t>
            </w:r>
          </w:p>
        </w:tc>
        <w:tc>
          <w:tcPr>
            <w:tcW w:w="3402" w:type="dxa"/>
          </w:tcPr>
          <w:p w14:paraId="0A46A434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14:paraId="531611B1" w14:textId="71577713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15.000,00</w:t>
            </w:r>
          </w:p>
        </w:tc>
      </w:tr>
      <w:tr w:rsidR="008C446E" w14:paraId="3C5B0103" w14:textId="77777777" w:rsidTr="00AF1BF5">
        <w:trPr>
          <w:trHeight w:val="283"/>
        </w:trPr>
        <w:tc>
          <w:tcPr>
            <w:tcW w:w="4678" w:type="dxa"/>
          </w:tcPr>
          <w:p w14:paraId="57027209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14:paraId="13DD9CD0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ŠKOLSKA PREHRANA</w:t>
            </w:r>
          </w:p>
        </w:tc>
        <w:tc>
          <w:tcPr>
            <w:tcW w:w="3402" w:type="dxa"/>
          </w:tcPr>
          <w:p w14:paraId="37D58D5D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14:paraId="169CEC4C" w14:textId="1923F49A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30.000,00</w:t>
            </w:r>
          </w:p>
        </w:tc>
      </w:tr>
      <w:tr w:rsidR="008C446E" w14:paraId="7F6A84E4" w14:textId="77777777" w:rsidTr="00AF1BF5">
        <w:trPr>
          <w:trHeight w:val="283"/>
        </w:trPr>
        <w:tc>
          <w:tcPr>
            <w:tcW w:w="4678" w:type="dxa"/>
          </w:tcPr>
          <w:p w14:paraId="0A429BD9" w14:textId="77777777" w:rsidR="008C446E" w:rsidRDefault="008C446E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</w:p>
          <w:p w14:paraId="38617972" w14:textId="77777777" w:rsidR="008C446E" w:rsidRDefault="008C446E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  <w:t>PROGRAM 1012 PROSTORNO PLANIRANJE I DOKUMENTACIJA</w:t>
            </w:r>
          </w:p>
        </w:tc>
        <w:tc>
          <w:tcPr>
            <w:tcW w:w="3402" w:type="dxa"/>
          </w:tcPr>
          <w:p w14:paraId="0E7CEB4D" w14:textId="77777777" w:rsidR="008C446E" w:rsidRDefault="008C446E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</w:p>
          <w:p w14:paraId="695B9720" w14:textId="1CE91B5A" w:rsidR="008C446E" w:rsidRDefault="008C446E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  <w:t>1</w:t>
            </w:r>
            <w:r w:rsidR="00383D66"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  <w:t>3</w:t>
            </w:r>
            <w:r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  <w:t>0.000,00</w:t>
            </w:r>
          </w:p>
        </w:tc>
      </w:tr>
      <w:tr w:rsidR="008C446E" w14:paraId="1BDF4FD5" w14:textId="77777777" w:rsidTr="00AF1BF5">
        <w:trPr>
          <w:trHeight w:val="283"/>
        </w:trPr>
        <w:tc>
          <w:tcPr>
            <w:tcW w:w="4678" w:type="dxa"/>
          </w:tcPr>
          <w:p w14:paraId="161DC0A1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14:paraId="0E7390E5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OSTALA PROSTORNO-PLANSKA DOKUMENTACIJA</w:t>
            </w:r>
          </w:p>
        </w:tc>
        <w:tc>
          <w:tcPr>
            <w:tcW w:w="3402" w:type="dxa"/>
          </w:tcPr>
          <w:p w14:paraId="028A61B5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14:paraId="11D31F4B" w14:textId="285C5EE9" w:rsidR="008C446E" w:rsidRDefault="00383D6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10</w:t>
            </w:r>
            <w:r w:rsidR="008C446E">
              <w:rPr>
                <w:rFonts w:ascii="Arial" w:hAnsi="Arial" w:cs="Arial"/>
                <w:snapToGrid w:val="0"/>
                <w:sz w:val="16"/>
                <w:szCs w:val="16"/>
              </w:rPr>
              <w:t>0.000,00</w:t>
            </w:r>
          </w:p>
        </w:tc>
      </w:tr>
      <w:tr w:rsidR="008C446E" w14:paraId="47C25CC1" w14:textId="77777777" w:rsidTr="00AF1BF5">
        <w:trPr>
          <w:trHeight w:val="283"/>
        </w:trPr>
        <w:tc>
          <w:tcPr>
            <w:tcW w:w="4678" w:type="dxa"/>
          </w:tcPr>
          <w:p w14:paraId="61066D6D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14:paraId="4EA0E0A3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GEODETSKO-KATASTARSKE USLUGE</w:t>
            </w:r>
          </w:p>
        </w:tc>
        <w:tc>
          <w:tcPr>
            <w:tcW w:w="3402" w:type="dxa"/>
          </w:tcPr>
          <w:p w14:paraId="0CD6B897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14:paraId="2474377F" w14:textId="5CB48919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30.000,00</w:t>
            </w:r>
          </w:p>
        </w:tc>
      </w:tr>
      <w:tr w:rsidR="008C446E" w14:paraId="503E6B42" w14:textId="77777777" w:rsidTr="00AF1BF5">
        <w:trPr>
          <w:trHeight w:val="283"/>
        </w:trPr>
        <w:tc>
          <w:tcPr>
            <w:tcW w:w="4678" w:type="dxa"/>
          </w:tcPr>
          <w:p w14:paraId="066D4390" w14:textId="77777777" w:rsidR="008C446E" w:rsidRDefault="008C446E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</w:p>
          <w:p w14:paraId="28C5B0EC" w14:textId="77777777" w:rsidR="008C446E" w:rsidRDefault="008C446E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  <w:t>PROGRAM 1013 KOMUNALNA INFRASTRUKTURA</w:t>
            </w:r>
          </w:p>
        </w:tc>
        <w:tc>
          <w:tcPr>
            <w:tcW w:w="3402" w:type="dxa"/>
          </w:tcPr>
          <w:p w14:paraId="43211DC2" w14:textId="77777777" w:rsidR="008C446E" w:rsidRDefault="008C446E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</w:p>
          <w:p w14:paraId="687F7504" w14:textId="13E286BA" w:rsidR="008C446E" w:rsidRDefault="001D2DC7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  <w:t>1.5</w:t>
            </w:r>
            <w:r w:rsidR="00383D66"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  <w:t>0</w:t>
            </w:r>
            <w:r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  <w:t>1.400,00</w:t>
            </w:r>
          </w:p>
        </w:tc>
      </w:tr>
      <w:tr w:rsidR="008C446E" w14:paraId="61153FF5" w14:textId="77777777" w:rsidTr="00AF1BF5">
        <w:trPr>
          <w:trHeight w:val="283"/>
        </w:trPr>
        <w:tc>
          <w:tcPr>
            <w:tcW w:w="4678" w:type="dxa"/>
          </w:tcPr>
          <w:p w14:paraId="05A59CBF" w14:textId="77777777" w:rsidR="008C446E" w:rsidRDefault="008C446E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</w:p>
          <w:p w14:paraId="3D7AEFBA" w14:textId="77777777" w:rsidR="008C446E" w:rsidRDefault="008C446E">
            <w:pPr>
              <w:pStyle w:val="Heading2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MULTIFUNKCIONALNA POLIVALENTNA DVORANA</w:t>
            </w:r>
          </w:p>
        </w:tc>
        <w:tc>
          <w:tcPr>
            <w:tcW w:w="3402" w:type="dxa"/>
          </w:tcPr>
          <w:p w14:paraId="304B9015" w14:textId="77777777" w:rsidR="008C446E" w:rsidRDefault="008C446E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</w:p>
          <w:p w14:paraId="5DE3437A" w14:textId="019BC47C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100.000,00</w:t>
            </w:r>
          </w:p>
        </w:tc>
      </w:tr>
      <w:tr w:rsidR="008C446E" w14:paraId="771DF7F9" w14:textId="77777777" w:rsidTr="00AF1BF5">
        <w:trPr>
          <w:trHeight w:val="283"/>
        </w:trPr>
        <w:tc>
          <w:tcPr>
            <w:tcW w:w="4678" w:type="dxa"/>
          </w:tcPr>
          <w:p w14:paraId="07438276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14:paraId="43F094ED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ZGRADA OPĆINE</w:t>
            </w:r>
          </w:p>
        </w:tc>
        <w:tc>
          <w:tcPr>
            <w:tcW w:w="3402" w:type="dxa"/>
          </w:tcPr>
          <w:p w14:paraId="7F8E1A71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14:paraId="099952CC" w14:textId="44D4A216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30.000,00</w:t>
            </w:r>
          </w:p>
        </w:tc>
      </w:tr>
      <w:tr w:rsidR="008C446E" w14:paraId="137B862F" w14:textId="77777777" w:rsidTr="00AF1BF5">
        <w:trPr>
          <w:trHeight w:val="283"/>
        </w:trPr>
        <w:tc>
          <w:tcPr>
            <w:tcW w:w="4678" w:type="dxa"/>
          </w:tcPr>
          <w:p w14:paraId="53BEFF98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14:paraId="61605909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DOM ZDRAVLJA</w:t>
            </w:r>
          </w:p>
        </w:tc>
        <w:tc>
          <w:tcPr>
            <w:tcW w:w="3402" w:type="dxa"/>
          </w:tcPr>
          <w:p w14:paraId="4844A0E9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14:paraId="0BDDE10A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100.000,00</w:t>
            </w:r>
          </w:p>
        </w:tc>
      </w:tr>
      <w:tr w:rsidR="008C446E" w14:paraId="78BCFB3D" w14:textId="77777777" w:rsidTr="00AF1BF5">
        <w:trPr>
          <w:trHeight w:val="283"/>
        </w:trPr>
        <w:tc>
          <w:tcPr>
            <w:tcW w:w="4678" w:type="dxa"/>
          </w:tcPr>
          <w:p w14:paraId="77F0C685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14:paraId="493A8D7A" w14:textId="284DC631" w:rsidR="001D2DC7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PJEŠAČKO-BICIKLISTIČKA STAZA / CESTE</w:t>
            </w:r>
            <w:r w:rsidR="001D2DC7">
              <w:rPr>
                <w:rFonts w:ascii="Arial" w:hAnsi="Arial" w:cs="Arial"/>
                <w:snapToGrid w:val="0"/>
                <w:sz w:val="16"/>
                <w:szCs w:val="16"/>
              </w:rPr>
              <w:t>:</w:t>
            </w:r>
          </w:p>
          <w:p w14:paraId="1AEE63B1" w14:textId="230E767A" w:rsidR="001D2DC7" w:rsidRDefault="001D2DC7" w:rsidP="001D2DC7">
            <w:pPr>
              <w:pStyle w:val="ListParagraph"/>
              <w:numPr>
                <w:ilvl w:val="2"/>
                <w:numId w:val="5"/>
              </w:num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Ceste/pješačko-biciklističke staze</w:t>
            </w:r>
          </w:p>
          <w:p w14:paraId="5DD5C41F" w14:textId="77777777" w:rsidR="008C446E" w:rsidRDefault="001D2DC7" w:rsidP="001D2DC7">
            <w:pPr>
              <w:pStyle w:val="ListParagraph"/>
              <w:numPr>
                <w:ilvl w:val="2"/>
                <w:numId w:val="5"/>
              </w:num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 xml:space="preserve">ulica Florijana </w:t>
            </w:r>
            <w:proofErr w:type="spellStart"/>
            <w:r>
              <w:rPr>
                <w:rFonts w:ascii="Arial" w:hAnsi="Arial" w:cs="Arial"/>
                <w:snapToGrid w:val="0"/>
                <w:sz w:val="16"/>
                <w:szCs w:val="16"/>
              </w:rPr>
              <w:t>Andrašeca</w:t>
            </w:r>
            <w:proofErr w:type="spellEnd"/>
            <w:r>
              <w:rPr>
                <w:rFonts w:ascii="Arial" w:hAnsi="Arial" w:cs="Arial"/>
                <w:snapToGrid w:val="0"/>
                <w:sz w:val="16"/>
                <w:szCs w:val="16"/>
              </w:rPr>
              <w:t xml:space="preserve"> </w:t>
            </w:r>
          </w:p>
          <w:p w14:paraId="79BF509B" w14:textId="77777777" w:rsidR="001D2DC7" w:rsidRDefault="001D2DC7" w:rsidP="001D2DC7">
            <w:pPr>
              <w:pStyle w:val="ListParagraph"/>
              <w:numPr>
                <w:ilvl w:val="2"/>
                <w:numId w:val="5"/>
              </w:num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Prvomajska ulica</w:t>
            </w:r>
          </w:p>
          <w:p w14:paraId="69149C22" w14:textId="77777777" w:rsidR="001D2DC7" w:rsidRDefault="001D2DC7" w:rsidP="001D2DC7">
            <w:pPr>
              <w:pStyle w:val="ListParagraph"/>
              <w:numPr>
                <w:ilvl w:val="2"/>
                <w:numId w:val="5"/>
              </w:num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Nerazvrstana cesta uz groblje i  prema groblju</w:t>
            </w:r>
          </w:p>
          <w:p w14:paraId="6AFCDD0A" w14:textId="25AC275D" w:rsidR="001D2DC7" w:rsidRPr="001D2DC7" w:rsidRDefault="001D2DC7" w:rsidP="001D2DC7">
            <w:pPr>
              <w:pStyle w:val="ListParagraph"/>
              <w:numPr>
                <w:ilvl w:val="2"/>
                <w:numId w:val="5"/>
              </w:num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ulica Murska i Josipa Kocijana</w:t>
            </w:r>
          </w:p>
        </w:tc>
        <w:tc>
          <w:tcPr>
            <w:tcW w:w="3402" w:type="dxa"/>
          </w:tcPr>
          <w:p w14:paraId="01B8CB3D" w14:textId="77777777" w:rsidR="008C446E" w:rsidRDefault="008C446E">
            <w:pPr>
              <w:pStyle w:val="Tekstbalonia"/>
              <w:jc w:val="center"/>
              <w:rPr>
                <w:rFonts w:ascii="Arial" w:hAnsi="Arial" w:cs="Arial"/>
                <w:i w:val="0"/>
                <w:iCs w:val="0"/>
                <w:smallCaps w:val="0"/>
                <w:snapToGrid w:val="0"/>
              </w:rPr>
            </w:pPr>
          </w:p>
          <w:p w14:paraId="3197A7B9" w14:textId="667AD680" w:rsidR="008C446E" w:rsidRDefault="00383D6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775</w:t>
            </w:r>
            <w:r w:rsidR="001D2DC7">
              <w:rPr>
                <w:rFonts w:ascii="Arial" w:hAnsi="Arial" w:cs="Arial"/>
                <w:snapToGrid w:val="0"/>
                <w:sz w:val="16"/>
                <w:szCs w:val="16"/>
              </w:rPr>
              <w:t>.000,00</w:t>
            </w:r>
          </w:p>
          <w:p w14:paraId="4BAF89FF" w14:textId="77777777" w:rsidR="001D2DC7" w:rsidRDefault="001D2DC7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14:paraId="7D2F0D36" w14:textId="7608D3BA" w:rsidR="001D2DC7" w:rsidRDefault="001D2DC7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100.000,00</w:t>
            </w:r>
          </w:p>
          <w:p w14:paraId="6B64D7F4" w14:textId="16BD8E19" w:rsidR="001D2DC7" w:rsidRDefault="001D2DC7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14:paraId="010122A3" w14:textId="5395E7DB" w:rsidR="001D2DC7" w:rsidRDefault="001D2DC7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100.000,00</w:t>
            </w:r>
          </w:p>
          <w:p w14:paraId="38EC9E7E" w14:textId="68890AC2" w:rsidR="001D2DC7" w:rsidRDefault="001D2DC7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14:paraId="6C6E9D26" w14:textId="5C7250D0" w:rsidR="001D2DC7" w:rsidRDefault="001D2DC7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100.000,00</w:t>
            </w:r>
          </w:p>
          <w:p w14:paraId="289316AD" w14:textId="2DD9BFE5" w:rsidR="001D2DC7" w:rsidRDefault="001D2DC7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14:paraId="15A36DE4" w14:textId="0111ED7E" w:rsidR="001D2DC7" w:rsidRDefault="00383D6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325</w:t>
            </w:r>
            <w:r w:rsidR="001D2DC7">
              <w:rPr>
                <w:rFonts w:ascii="Arial" w:hAnsi="Arial" w:cs="Arial"/>
                <w:snapToGrid w:val="0"/>
                <w:sz w:val="16"/>
                <w:szCs w:val="16"/>
              </w:rPr>
              <w:t>.000,00</w:t>
            </w:r>
          </w:p>
          <w:p w14:paraId="082B091A" w14:textId="77777777" w:rsidR="001D2DC7" w:rsidRDefault="001D2DC7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14:paraId="2959875A" w14:textId="3644CAF6" w:rsidR="001D2DC7" w:rsidRDefault="001D2DC7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150.000,00</w:t>
            </w:r>
          </w:p>
        </w:tc>
      </w:tr>
      <w:tr w:rsidR="008C446E" w14:paraId="21FC37EA" w14:textId="77777777" w:rsidTr="00AF1BF5">
        <w:trPr>
          <w:trHeight w:val="283"/>
        </w:trPr>
        <w:tc>
          <w:tcPr>
            <w:tcW w:w="4678" w:type="dxa"/>
          </w:tcPr>
          <w:p w14:paraId="79100711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14:paraId="76EC101B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VATROGASNI DOM</w:t>
            </w:r>
          </w:p>
        </w:tc>
        <w:tc>
          <w:tcPr>
            <w:tcW w:w="3402" w:type="dxa"/>
          </w:tcPr>
          <w:p w14:paraId="5932E29A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14:paraId="102C2576" w14:textId="3975D9F8" w:rsidR="008C446E" w:rsidRDefault="001D2DC7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1</w:t>
            </w:r>
            <w:r w:rsidR="008C446E">
              <w:rPr>
                <w:rFonts w:ascii="Arial" w:hAnsi="Arial" w:cs="Arial"/>
                <w:snapToGrid w:val="0"/>
                <w:sz w:val="16"/>
                <w:szCs w:val="16"/>
              </w:rPr>
              <w:t>00.000,00</w:t>
            </w:r>
          </w:p>
        </w:tc>
      </w:tr>
      <w:tr w:rsidR="008C446E" w14:paraId="1DFC2FB8" w14:textId="77777777" w:rsidTr="00AF1BF5">
        <w:trPr>
          <w:trHeight w:val="283"/>
        </w:trPr>
        <w:tc>
          <w:tcPr>
            <w:tcW w:w="4678" w:type="dxa"/>
          </w:tcPr>
          <w:p w14:paraId="63F9D669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14:paraId="02A36226" w14:textId="0B6AE5BF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SPOMEN PARK I PILOVI</w:t>
            </w:r>
          </w:p>
        </w:tc>
        <w:tc>
          <w:tcPr>
            <w:tcW w:w="3402" w:type="dxa"/>
          </w:tcPr>
          <w:p w14:paraId="50F903C7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14:paraId="7C12B711" w14:textId="6CD80E06" w:rsidR="008C446E" w:rsidRDefault="001D2DC7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5</w:t>
            </w:r>
            <w:r w:rsidR="008C446E">
              <w:rPr>
                <w:rFonts w:ascii="Arial" w:hAnsi="Arial" w:cs="Arial"/>
                <w:snapToGrid w:val="0"/>
                <w:sz w:val="16"/>
                <w:szCs w:val="16"/>
              </w:rPr>
              <w:t>0.000,00</w:t>
            </w:r>
          </w:p>
        </w:tc>
      </w:tr>
      <w:tr w:rsidR="008C446E" w14:paraId="67FBD9A9" w14:textId="77777777" w:rsidTr="00AF1BF5">
        <w:trPr>
          <w:trHeight w:val="283"/>
        </w:trPr>
        <w:tc>
          <w:tcPr>
            <w:tcW w:w="4678" w:type="dxa"/>
          </w:tcPr>
          <w:p w14:paraId="6EBF6A2D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14:paraId="4059335D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DOM KULTURE</w:t>
            </w:r>
          </w:p>
        </w:tc>
        <w:tc>
          <w:tcPr>
            <w:tcW w:w="3402" w:type="dxa"/>
          </w:tcPr>
          <w:p w14:paraId="391449BB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14:paraId="5A5D67B2" w14:textId="51722AF4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100.000,00</w:t>
            </w:r>
          </w:p>
        </w:tc>
      </w:tr>
      <w:tr w:rsidR="008C446E" w14:paraId="0412F93C" w14:textId="77777777" w:rsidTr="00AF1BF5">
        <w:trPr>
          <w:trHeight w:val="283"/>
        </w:trPr>
        <w:tc>
          <w:tcPr>
            <w:tcW w:w="4678" w:type="dxa"/>
          </w:tcPr>
          <w:p w14:paraId="0609988F" w14:textId="56B83903" w:rsidR="008C446E" w:rsidRPr="001D2DC7" w:rsidRDefault="008C446E" w:rsidP="001D2DC7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 xml:space="preserve">DJEČJE IGRALIŠTE </w:t>
            </w:r>
          </w:p>
          <w:p w14:paraId="5B1B1240" w14:textId="4852E89F" w:rsidR="008C446E" w:rsidRPr="005E6309" w:rsidRDefault="008C446E" w:rsidP="005E6309">
            <w:pPr>
              <w:pStyle w:val="ListParagraph"/>
              <w:numPr>
                <w:ilvl w:val="2"/>
                <w:numId w:val="5"/>
              </w:num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U ulici Josipa Kocijana</w:t>
            </w:r>
          </w:p>
        </w:tc>
        <w:tc>
          <w:tcPr>
            <w:tcW w:w="3402" w:type="dxa"/>
          </w:tcPr>
          <w:p w14:paraId="389816DA" w14:textId="2D7EC86B" w:rsidR="008C446E" w:rsidRDefault="001D2DC7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60</w:t>
            </w:r>
            <w:r w:rsidR="008C446E">
              <w:rPr>
                <w:rFonts w:ascii="Arial" w:hAnsi="Arial" w:cs="Arial"/>
                <w:snapToGrid w:val="0"/>
                <w:sz w:val="16"/>
                <w:szCs w:val="16"/>
              </w:rPr>
              <w:t>.000,00</w:t>
            </w:r>
          </w:p>
        </w:tc>
      </w:tr>
      <w:tr w:rsidR="008C446E" w14:paraId="483F224C" w14:textId="77777777" w:rsidTr="00AF1BF5">
        <w:trPr>
          <w:trHeight w:val="283"/>
        </w:trPr>
        <w:tc>
          <w:tcPr>
            <w:tcW w:w="4678" w:type="dxa"/>
          </w:tcPr>
          <w:p w14:paraId="2FA0D7D5" w14:textId="59EACFA9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WIFI4EU (besplatan Internet za javne površine)</w:t>
            </w:r>
          </w:p>
        </w:tc>
        <w:tc>
          <w:tcPr>
            <w:tcW w:w="3402" w:type="dxa"/>
          </w:tcPr>
          <w:p w14:paraId="4884CAA3" w14:textId="7D0A78F2" w:rsidR="008C446E" w:rsidRDefault="00383D6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5</w:t>
            </w:r>
            <w:r w:rsidR="008C446E">
              <w:rPr>
                <w:rFonts w:ascii="Arial" w:hAnsi="Arial" w:cs="Arial"/>
                <w:snapToGrid w:val="0"/>
                <w:sz w:val="16"/>
                <w:szCs w:val="16"/>
              </w:rPr>
              <w:t>.000,00</w:t>
            </w:r>
          </w:p>
        </w:tc>
      </w:tr>
      <w:tr w:rsidR="008C446E" w14:paraId="751D6526" w14:textId="77777777" w:rsidTr="00AF1BF5">
        <w:trPr>
          <w:trHeight w:val="283"/>
        </w:trPr>
        <w:tc>
          <w:tcPr>
            <w:tcW w:w="4678" w:type="dxa"/>
          </w:tcPr>
          <w:p w14:paraId="33F7DD72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OSTALI POSLOVNI GRAĐEVINSKI OBJEKTI</w:t>
            </w:r>
          </w:p>
          <w:p w14:paraId="0AB27787" w14:textId="4B13DF64" w:rsidR="008C446E" w:rsidRPr="005E6309" w:rsidRDefault="008C446E" w:rsidP="005E6309">
            <w:pPr>
              <w:pStyle w:val="ListParagraph"/>
              <w:numPr>
                <w:ilvl w:val="2"/>
                <w:numId w:val="5"/>
              </w:num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Ostali poslovni građevinski objekti</w:t>
            </w:r>
          </w:p>
        </w:tc>
        <w:tc>
          <w:tcPr>
            <w:tcW w:w="3402" w:type="dxa"/>
          </w:tcPr>
          <w:p w14:paraId="7BA0246C" w14:textId="1CA7CA0B" w:rsidR="008C446E" w:rsidRDefault="001D2DC7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50</w:t>
            </w:r>
            <w:r w:rsidR="008C446E">
              <w:rPr>
                <w:rFonts w:ascii="Arial" w:hAnsi="Arial" w:cs="Arial"/>
                <w:snapToGrid w:val="0"/>
                <w:sz w:val="16"/>
                <w:szCs w:val="16"/>
              </w:rPr>
              <w:t>.000,00</w:t>
            </w:r>
          </w:p>
        </w:tc>
      </w:tr>
      <w:tr w:rsidR="008C446E" w14:paraId="4D7F9AF3" w14:textId="77777777" w:rsidTr="00AF1BF5">
        <w:trPr>
          <w:trHeight w:val="380"/>
        </w:trPr>
        <w:tc>
          <w:tcPr>
            <w:tcW w:w="4678" w:type="dxa"/>
          </w:tcPr>
          <w:p w14:paraId="43DA059B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14:paraId="1E15E3A7" w14:textId="77777777" w:rsidR="008C446E" w:rsidRDefault="008C446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 xml:space="preserve">JUŽNA PRIVREDNA ZONA                      </w:t>
            </w:r>
          </w:p>
        </w:tc>
        <w:tc>
          <w:tcPr>
            <w:tcW w:w="3402" w:type="dxa"/>
          </w:tcPr>
          <w:p w14:paraId="48CB3710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14:paraId="370C3FE6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15.000,00</w:t>
            </w:r>
          </w:p>
        </w:tc>
      </w:tr>
      <w:tr w:rsidR="008C446E" w14:paraId="4BC9535D" w14:textId="77777777" w:rsidTr="00AF1BF5">
        <w:trPr>
          <w:trHeight w:val="283"/>
        </w:trPr>
        <w:tc>
          <w:tcPr>
            <w:tcW w:w="4678" w:type="dxa"/>
          </w:tcPr>
          <w:p w14:paraId="3B210CB9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14:paraId="7DF1D797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PLINOVOD, VODOVOD, KANALIZACIJA, LED RASVJETA</w:t>
            </w:r>
          </w:p>
        </w:tc>
        <w:tc>
          <w:tcPr>
            <w:tcW w:w="3402" w:type="dxa"/>
          </w:tcPr>
          <w:p w14:paraId="41E8B983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14:paraId="1821A199" w14:textId="4F74D347" w:rsidR="008C446E" w:rsidRDefault="00EF7D72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16</w:t>
            </w:r>
            <w:r w:rsidR="008C446E">
              <w:rPr>
                <w:rFonts w:ascii="Arial" w:hAnsi="Arial" w:cs="Arial"/>
                <w:snapToGrid w:val="0"/>
                <w:sz w:val="16"/>
                <w:szCs w:val="16"/>
              </w:rPr>
              <w:t>.</w:t>
            </w:r>
            <w:r>
              <w:rPr>
                <w:rFonts w:ascii="Arial" w:hAnsi="Arial" w:cs="Arial"/>
                <w:snapToGrid w:val="0"/>
                <w:sz w:val="16"/>
                <w:szCs w:val="16"/>
              </w:rPr>
              <w:t>4</w:t>
            </w:r>
            <w:r w:rsidR="008C446E">
              <w:rPr>
                <w:rFonts w:ascii="Arial" w:hAnsi="Arial" w:cs="Arial"/>
                <w:snapToGrid w:val="0"/>
                <w:sz w:val="16"/>
                <w:szCs w:val="16"/>
              </w:rPr>
              <w:t>00,00</w:t>
            </w:r>
          </w:p>
        </w:tc>
      </w:tr>
      <w:tr w:rsidR="008C446E" w14:paraId="7E25CB22" w14:textId="77777777" w:rsidTr="00AF1BF5">
        <w:trPr>
          <w:trHeight w:val="283"/>
        </w:trPr>
        <w:tc>
          <w:tcPr>
            <w:tcW w:w="4678" w:type="dxa"/>
          </w:tcPr>
          <w:p w14:paraId="05900469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14:paraId="0105D9A9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GROBLJE I SAKRALNI OBJEKTI</w:t>
            </w:r>
          </w:p>
        </w:tc>
        <w:tc>
          <w:tcPr>
            <w:tcW w:w="3402" w:type="dxa"/>
          </w:tcPr>
          <w:p w14:paraId="587BCDA2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14:paraId="208CA442" w14:textId="103721F2" w:rsidR="008C446E" w:rsidRDefault="00EF7D72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8</w:t>
            </w:r>
            <w:r w:rsidR="008C446E">
              <w:rPr>
                <w:rFonts w:ascii="Arial" w:hAnsi="Arial" w:cs="Arial"/>
                <w:snapToGrid w:val="0"/>
                <w:sz w:val="16"/>
                <w:szCs w:val="16"/>
              </w:rPr>
              <w:t>0.000,00</w:t>
            </w:r>
          </w:p>
        </w:tc>
      </w:tr>
      <w:tr w:rsidR="008C446E" w14:paraId="26B5B7C6" w14:textId="77777777" w:rsidTr="00AF1BF5">
        <w:trPr>
          <w:trHeight w:val="283"/>
        </w:trPr>
        <w:tc>
          <w:tcPr>
            <w:tcW w:w="4678" w:type="dxa"/>
          </w:tcPr>
          <w:p w14:paraId="0AEEC3FE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14:paraId="04E19A27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VRTOVI DEKANOVCA</w:t>
            </w:r>
          </w:p>
        </w:tc>
        <w:tc>
          <w:tcPr>
            <w:tcW w:w="3402" w:type="dxa"/>
          </w:tcPr>
          <w:p w14:paraId="5DE38A74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14:paraId="7D437E7F" w14:textId="77777777" w:rsidR="008C446E" w:rsidRDefault="008C446E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20.000,00</w:t>
            </w:r>
          </w:p>
        </w:tc>
      </w:tr>
      <w:tr w:rsidR="00AF1BF5" w14:paraId="647D540D" w14:textId="77777777" w:rsidTr="00AF1BF5">
        <w:trPr>
          <w:trHeight w:val="582"/>
        </w:trPr>
        <w:tc>
          <w:tcPr>
            <w:tcW w:w="4678" w:type="dxa"/>
          </w:tcPr>
          <w:p w14:paraId="13F5AE17" w14:textId="77777777" w:rsidR="00AF1BF5" w:rsidRDefault="00AF1BF5" w:rsidP="00AF1BF5">
            <w:pPr>
              <w:rPr>
                <w:rFonts w:ascii="Arial" w:hAnsi="Arial" w:cs="Arial"/>
                <w:b/>
                <w:bCs/>
                <w:snapToGrid w:val="0"/>
              </w:rPr>
            </w:pPr>
          </w:p>
          <w:p w14:paraId="532463B3" w14:textId="77777777" w:rsidR="00AF1BF5" w:rsidRDefault="00AF1BF5" w:rsidP="00AF1BF5">
            <w:pPr>
              <w:rPr>
                <w:rFonts w:ascii="Arial" w:hAnsi="Arial" w:cs="Arial"/>
                <w:b/>
                <w:bCs/>
                <w:snapToGrid w:val="0"/>
              </w:rPr>
            </w:pPr>
            <w:r>
              <w:rPr>
                <w:rFonts w:ascii="Arial" w:hAnsi="Arial" w:cs="Arial"/>
                <w:b/>
                <w:bCs/>
                <w:snapToGrid w:val="0"/>
              </w:rPr>
              <w:t xml:space="preserve">                                       UKUPNO:</w:t>
            </w:r>
          </w:p>
        </w:tc>
        <w:tc>
          <w:tcPr>
            <w:tcW w:w="3402" w:type="dxa"/>
          </w:tcPr>
          <w:p w14:paraId="36119E79" w14:textId="77777777" w:rsidR="00AF1BF5" w:rsidRDefault="00AF1BF5" w:rsidP="00AF1BF5">
            <w:pPr>
              <w:jc w:val="center"/>
              <w:rPr>
                <w:rFonts w:ascii="Arial" w:hAnsi="Arial" w:cs="Arial"/>
                <w:b/>
                <w:bCs/>
                <w:snapToGrid w:val="0"/>
              </w:rPr>
            </w:pPr>
          </w:p>
          <w:p w14:paraId="5CF956A1" w14:textId="51D5A758" w:rsidR="00AF1BF5" w:rsidRDefault="00AF1BF5" w:rsidP="00AF1BF5">
            <w:pPr>
              <w:jc w:val="center"/>
              <w:rPr>
                <w:rFonts w:ascii="Arial" w:hAnsi="Arial" w:cs="Arial"/>
                <w:b/>
                <w:bCs/>
                <w:snapToGrid w:val="0"/>
              </w:rPr>
            </w:pPr>
            <w:r>
              <w:rPr>
                <w:rFonts w:ascii="Arial" w:hAnsi="Arial" w:cs="Arial"/>
                <w:b/>
                <w:bCs/>
                <w:snapToGrid w:val="0"/>
              </w:rPr>
              <w:t>3.785.000,00</w:t>
            </w:r>
          </w:p>
        </w:tc>
      </w:tr>
    </w:tbl>
    <w:p w14:paraId="24C0BD76" w14:textId="77777777" w:rsidR="00DC1D71" w:rsidRDefault="00DC1D71">
      <w:pPr>
        <w:autoSpaceDE w:val="0"/>
        <w:autoSpaceDN w:val="0"/>
        <w:adjustRightInd w:val="0"/>
        <w:rPr>
          <w:rFonts w:cs="Times New Roman"/>
          <w:b/>
          <w:bCs/>
          <w:sz w:val="22"/>
          <w:szCs w:val="22"/>
        </w:rPr>
      </w:pPr>
    </w:p>
    <w:p w14:paraId="4E2FB242" w14:textId="31B4DA72" w:rsidR="00EF7D72" w:rsidRDefault="00EF7D72">
      <w:pPr>
        <w:autoSpaceDE w:val="0"/>
        <w:autoSpaceDN w:val="0"/>
        <w:adjustRightInd w:val="0"/>
        <w:rPr>
          <w:rFonts w:cs="Times New Roman"/>
          <w:b/>
          <w:bCs/>
          <w:sz w:val="22"/>
          <w:szCs w:val="22"/>
        </w:rPr>
      </w:pPr>
    </w:p>
    <w:p w14:paraId="022D1D8C" w14:textId="77777777" w:rsidR="00EF7D72" w:rsidRDefault="00EF7D72">
      <w:pPr>
        <w:autoSpaceDE w:val="0"/>
        <w:autoSpaceDN w:val="0"/>
        <w:adjustRightInd w:val="0"/>
        <w:rPr>
          <w:rFonts w:cs="Times New Roman"/>
          <w:b/>
          <w:bCs/>
          <w:sz w:val="22"/>
          <w:szCs w:val="22"/>
        </w:rPr>
      </w:pPr>
    </w:p>
    <w:p w14:paraId="11312FC3" w14:textId="2E1DF43E" w:rsidR="00DC1D71" w:rsidRPr="00EF7D72" w:rsidRDefault="00DC1D71">
      <w:pPr>
        <w:autoSpaceDE w:val="0"/>
        <w:autoSpaceDN w:val="0"/>
        <w:adjustRightInd w:val="0"/>
        <w:rPr>
          <w:rFonts w:cs="Times New Roman"/>
          <w:b/>
          <w:bCs/>
        </w:rPr>
      </w:pPr>
      <w:r w:rsidRPr="00EF7D72">
        <w:rPr>
          <w:rFonts w:cs="Times New Roman"/>
          <w:b/>
          <w:bCs/>
        </w:rPr>
        <w:t>Važni kontakti i korisne informacije:</w:t>
      </w:r>
    </w:p>
    <w:p w14:paraId="270201CA" w14:textId="77777777" w:rsidR="00DC1D71" w:rsidRPr="00EF7D72" w:rsidRDefault="00DC1D71">
      <w:pPr>
        <w:pStyle w:val="Heading3"/>
        <w:rPr>
          <w:sz w:val="24"/>
          <w:szCs w:val="24"/>
        </w:rPr>
      </w:pPr>
      <w:r w:rsidRPr="00EF7D72">
        <w:rPr>
          <w:sz w:val="24"/>
          <w:szCs w:val="24"/>
        </w:rPr>
        <w:t>Kontakt telefon: 040 849 488</w:t>
      </w:r>
    </w:p>
    <w:p w14:paraId="130B73D5" w14:textId="77777777" w:rsidR="00DC1D71" w:rsidRPr="00EF7D72" w:rsidRDefault="00DC1D71">
      <w:pPr>
        <w:autoSpaceDE w:val="0"/>
        <w:autoSpaceDN w:val="0"/>
        <w:adjustRightInd w:val="0"/>
        <w:rPr>
          <w:rFonts w:cs="Times New Roman"/>
        </w:rPr>
      </w:pPr>
      <w:r w:rsidRPr="00EF7D72">
        <w:rPr>
          <w:rFonts w:cs="Times New Roman"/>
        </w:rPr>
        <w:tab/>
      </w:r>
      <w:r w:rsidRPr="00EF7D72">
        <w:rPr>
          <w:rFonts w:cs="Times New Roman"/>
        </w:rPr>
        <w:tab/>
      </w:r>
      <w:r w:rsidRPr="00EF7D72">
        <w:rPr>
          <w:rFonts w:cs="Times New Roman"/>
        </w:rPr>
        <w:tab/>
      </w:r>
      <w:r w:rsidRPr="00EF7D72">
        <w:rPr>
          <w:rFonts w:cs="Times New Roman"/>
        </w:rPr>
        <w:tab/>
        <w:t>040 849 488</w:t>
      </w:r>
    </w:p>
    <w:p w14:paraId="396776DD" w14:textId="77777777" w:rsidR="00DC1D71" w:rsidRPr="00EF7D72" w:rsidRDefault="00DC1D71">
      <w:pPr>
        <w:pStyle w:val="Heading3"/>
        <w:rPr>
          <w:sz w:val="24"/>
          <w:szCs w:val="24"/>
        </w:rPr>
      </w:pPr>
      <w:r w:rsidRPr="00EF7D72">
        <w:rPr>
          <w:sz w:val="24"/>
          <w:szCs w:val="24"/>
        </w:rPr>
        <w:t>Općinski načelnik Općine Dekanovec</w:t>
      </w:r>
    </w:p>
    <w:p w14:paraId="5147D6DF" w14:textId="17D342B1" w:rsidR="00DC1D71" w:rsidRDefault="00DC1D71">
      <w:pPr>
        <w:autoSpaceDE w:val="0"/>
        <w:autoSpaceDN w:val="0"/>
        <w:adjustRightInd w:val="0"/>
        <w:rPr>
          <w:rFonts w:cs="Times New Roman"/>
        </w:rPr>
      </w:pPr>
      <w:r w:rsidRPr="00EF7D72">
        <w:rPr>
          <w:rFonts w:cs="Times New Roman"/>
        </w:rPr>
        <w:tab/>
      </w:r>
      <w:r w:rsidRPr="00EF7D72">
        <w:rPr>
          <w:rFonts w:cs="Times New Roman"/>
        </w:rPr>
        <w:tab/>
      </w:r>
      <w:r w:rsidRPr="00EF7D72">
        <w:rPr>
          <w:rFonts w:cs="Times New Roman"/>
        </w:rPr>
        <w:tab/>
      </w:r>
      <w:r w:rsidRPr="00EF7D72">
        <w:rPr>
          <w:rFonts w:cs="Times New Roman"/>
        </w:rPr>
        <w:tab/>
        <w:t>040 849 488, 098 493 161</w:t>
      </w:r>
    </w:p>
    <w:p w14:paraId="1EB22C53" w14:textId="77777777" w:rsidR="00EF7D72" w:rsidRPr="00EF7D72" w:rsidRDefault="00EF7D72">
      <w:pPr>
        <w:autoSpaceDE w:val="0"/>
        <w:autoSpaceDN w:val="0"/>
        <w:adjustRightInd w:val="0"/>
        <w:rPr>
          <w:rFonts w:cs="Times New Roman"/>
        </w:rPr>
      </w:pPr>
    </w:p>
    <w:p w14:paraId="4C0B1A01" w14:textId="77777777" w:rsidR="00DC1D71" w:rsidRPr="00EF7D72" w:rsidRDefault="00DC1D71">
      <w:pPr>
        <w:jc w:val="both"/>
        <w:rPr>
          <w:rFonts w:cs="Times New Roman"/>
        </w:rPr>
      </w:pPr>
      <w:r w:rsidRPr="00EF7D72">
        <w:rPr>
          <w:rFonts w:cs="Times New Roman"/>
          <w:lang w:val="de-DE"/>
        </w:rPr>
        <w:t>Internet</w:t>
      </w:r>
      <w:r w:rsidRPr="00EF7D72">
        <w:rPr>
          <w:rFonts w:cs="Times New Roman"/>
        </w:rPr>
        <w:t xml:space="preserve"> </w:t>
      </w:r>
      <w:proofErr w:type="spellStart"/>
      <w:r w:rsidRPr="00EF7D72">
        <w:rPr>
          <w:rFonts w:cs="Times New Roman"/>
          <w:lang w:val="de-DE"/>
        </w:rPr>
        <w:t>adresa</w:t>
      </w:r>
      <w:proofErr w:type="spellEnd"/>
      <w:r w:rsidRPr="00EF7D72">
        <w:rPr>
          <w:rFonts w:cs="Times New Roman"/>
        </w:rPr>
        <w:t xml:space="preserve">: </w:t>
      </w:r>
      <w:hyperlink r:id="rId8" w:history="1">
        <w:r w:rsidRPr="00EF7D72">
          <w:rPr>
            <w:rStyle w:val="Hyperlink"/>
            <w:snapToGrid/>
          </w:rPr>
          <w:t>www.dekanovec.hr</w:t>
        </w:r>
      </w:hyperlink>
    </w:p>
    <w:p w14:paraId="60F16EE7" w14:textId="1722EB98" w:rsidR="00DC1D71" w:rsidRPr="00EF7D72" w:rsidRDefault="00DC1D71">
      <w:pPr>
        <w:tabs>
          <w:tab w:val="left" w:pos="6840"/>
        </w:tabs>
        <w:jc w:val="both"/>
        <w:rPr>
          <w:rFonts w:cs="Times New Roman"/>
        </w:rPr>
      </w:pPr>
      <w:r w:rsidRPr="00EF7D72">
        <w:rPr>
          <w:rFonts w:cs="Times New Roman"/>
          <w:lang w:val="de-DE"/>
        </w:rPr>
        <w:t>e</w:t>
      </w:r>
      <w:r w:rsidRPr="00EF7D72">
        <w:rPr>
          <w:rFonts w:cs="Times New Roman"/>
        </w:rPr>
        <w:t>-</w:t>
      </w:r>
      <w:r w:rsidRPr="00EF7D72">
        <w:rPr>
          <w:rFonts w:cs="Times New Roman"/>
          <w:lang w:val="de-DE"/>
        </w:rPr>
        <w:t>mail</w:t>
      </w:r>
      <w:r w:rsidRPr="00EF7D72">
        <w:rPr>
          <w:rFonts w:cs="Times New Roman"/>
        </w:rPr>
        <w:t xml:space="preserve"> </w:t>
      </w:r>
      <w:proofErr w:type="spellStart"/>
      <w:r w:rsidRPr="00EF7D72">
        <w:rPr>
          <w:rFonts w:cs="Times New Roman"/>
          <w:lang w:val="de-DE"/>
        </w:rPr>
        <w:t>adresa</w:t>
      </w:r>
      <w:proofErr w:type="spellEnd"/>
      <w:r w:rsidRPr="00EF7D72">
        <w:rPr>
          <w:rFonts w:cs="Times New Roman"/>
        </w:rPr>
        <w:t xml:space="preserve"> </w:t>
      </w:r>
      <w:proofErr w:type="spellStart"/>
      <w:r w:rsidRPr="00EF7D72">
        <w:rPr>
          <w:rFonts w:cs="Times New Roman"/>
          <w:lang w:val="de-DE"/>
        </w:rPr>
        <w:t>za</w:t>
      </w:r>
      <w:proofErr w:type="spellEnd"/>
      <w:r w:rsidRPr="00EF7D72">
        <w:rPr>
          <w:rFonts w:cs="Times New Roman"/>
        </w:rPr>
        <w:t xml:space="preserve"> </w:t>
      </w:r>
      <w:proofErr w:type="spellStart"/>
      <w:r w:rsidRPr="00EF7D72">
        <w:rPr>
          <w:rFonts w:cs="Times New Roman"/>
          <w:lang w:val="de-DE"/>
        </w:rPr>
        <w:t>izravnu</w:t>
      </w:r>
      <w:proofErr w:type="spellEnd"/>
      <w:r w:rsidRPr="00EF7D72">
        <w:rPr>
          <w:rFonts w:cs="Times New Roman"/>
        </w:rPr>
        <w:t xml:space="preserve"> </w:t>
      </w:r>
      <w:proofErr w:type="spellStart"/>
      <w:r w:rsidRPr="00EF7D72">
        <w:rPr>
          <w:rFonts w:cs="Times New Roman"/>
          <w:lang w:val="de-DE"/>
        </w:rPr>
        <w:t>komunikaciju</w:t>
      </w:r>
      <w:proofErr w:type="spellEnd"/>
      <w:r w:rsidRPr="00EF7D72">
        <w:rPr>
          <w:rFonts w:cs="Times New Roman"/>
        </w:rPr>
        <w:t xml:space="preserve"> </w:t>
      </w:r>
      <w:proofErr w:type="spellStart"/>
      <w:r w:rsidRPr="00EF7D72">
        <w:rPr>
          <w:rFonts w:cs="Times New Roman"/>
          <w:lang w:val="de-DE"/>
        </w:rPr>
        <w:t>sa</w:t>
      </w:r>
      <w:proofErr w:type="spellEnd"/>
      <w:r w:rsidRPr="00EF7D72">
        <w:rPr>
          <w:rFonts w:cs="Times New Roman"/>
        </w:rPr>
        <w:t xml:space="preserve"> </w:t>
      </w:r>
      <w:proofErr w:type="spellStart"/>
      <w:r w:rsidRPr="00EF7D72">
        <w:rPr>
          <w:rFonts w:cs="Times New Roman"/>
          <w:lang w:val="de-DE"/>
        </w:rPr>
        <w:t>Op</w:t>
      </w:r>
      <w:proofErr w:type="spellEnd"/>
      <w:r w:rsidRPr="00EF7D72">
        <w:rPr>
          <w:rFonts w:cs="Times New Roman"/>
        </w:rPr>
        <w:t>ć</w:t>
      </w:r>
      <w:proofErr w:type="spellStart"/>
      <w:r w:rsidRPr="00EF7D72">
        <w:rPr>
          <w:rFonts w:cs="Times New Roman"/>
          <w:lang w:val="de-DE"/>
        </w:rPr>
        <w:t>inskim</w:t>
      </w:r>
      <w:proofErr w:type="spellEnd"/>
      <w:r w:rsidRPr="00EF7D72">
        <w:rPr>
          <w:rFonts w:cs="Times New Roman"/>
        </w:rPr>
        <w:t xml:space="preserve"> </w:t>
      </w:r>
      <w:r w:rsidRPr="00EF7D72">
        <w:rPr>
          <w:rFonts w:cs="Times New Roman"/>
          <w:lang w:val="de-DE"/>
        </w:rPr>
        <w:t>na</w:t>
      </w:r>
      <w:r w:rsidRPr="00EF7D72">
        <w:rPr>
          <w:rFonts w:cs="Times New Roman"/>
        </w:rPr>
        <w:t>č</w:t>
      </w:r>
      <w:proofErr w:type="spellStart"/>
      <w:r w:rsidRPr="00EF7D72">
        <w:rPr>
          <w:rFonts w:cs="Times New Roman"/>
          <w:lang w:val="de-DE"/>
        </w:rPr>
        <w:t>elnikom</w:t>
      </w:r>
      <w:proofErr w:type="spellEnd"/>
      <w:r w:rsidRPr="00EF7D72">
        <w:rPr>
          <w:rFonts w:cs="Times New Roman"/>
        </w:rPr>
        <w:t xml:space="preserve">, </w:t>
      </w:r>
      <w:proofErr w:type="spellStart"/>
      <w:r w:rsidRPr="00EF7D72">
        <w:rPr>
          <w:rFonts w:cs="Times New Roman"/>
          <w:lang w:val="de-DE"/>
        </w:rPr>
        <w:t>te</w:t>
      </w:r>
      <w:proofErr w:type="spellEnd"/>
      <w:r w:rsidRPr="00EF7D72">
        <w:rPr>
          <w:rFonts w:cs="Times New Roman"/>
        </w:rPr>
        <w:t xml:space="preserve"> </w:t>
      </w:r>
      <w:proofErr w:type="spellStart"/>
      <w:r w:rsidRPr="00EF7D72">
        <w:rPr>
          <w:rFonts w:cs="Times New Roman"/>
          <w:lang w:val="de-DE"/>
        </w:rPr>
        <w:t>Jedinstvenim</w:t>
      </w:r>
      <w:proofErr w:type="spellEnd"/>
      <w:r w:rsidRPr="00EF7D72">
        <w:rPr>
          <w:rFonts w:cs="Times New Roman"/>
        </w:rPr>
        <w:t xml:space="preserve"> </w:t>
      </w:r>
      <w:proofErr w:type="spellStart"/>
      <w:r w:rsidRPr="00EF7D72">
        <w:rPr>
          <w:rFonts w:cs="Times New Roman"/>
          <w:lang w:val="de-DE"/>
        </w:rPr>
        <w:t>upravnim</w:t>
      </w:r>
      <w:proofErr w:type="spellEnd"/>
      <w:r w:rsidRPr="00EF7D72">
        <w:rPr>
          <w:rFonts w:cs="Times New Roman"/>
        </w:rPr>
        <w:t xml:space="preserve"> </w:t>
      </w:r>
      <w:proofErr w:type="spellStart"/>
      <w:r w:rsidRPr="00EF7D72">
        <w:rPr>
          <w:rFonts w:cs="Times New Roman"/>
          <w:lang w:val="de-DE"/>
        </w:rPr>
        <w:t>odjelom</w:t>
      </w:r>
      <w:proofErr w:type="spellEnd"/>
      <w:r w:rsidRPr="00EF7D72">
        <w:rPr>
          <w:rFonts w:cs="Times New Roman"/>
        </w:rPr>
        <w:t xml:space="preserve">: </w:t>
      </w:r>
      <w:hyperlink r:id="rId9" w:history="1">
        <w:r w:rsidRPr="00EF7D72">
          <w:rPr>
            <w:rStyle w:val="Hyperlink"/>
            <w:snapToGrid/>
          </w:rPr>
          <w:t>opcina-dekanovec@ck.t-com.hr</w:t>
        </w:r>
      </w:hyperlink>
      <w:r w:rsidRPr="00EF7D72">
        <w:rPr>
          <w:rFonts w:cs="Times New Roman"/>
        </w:rPr>
        <w:t xml:space="preserve"> , </w:t>
      </w:r>
      <w:hyperlink r:id="rId10" w:history="1">
        <w:r w:rsidRPr="00EF7D72">
          <w:rPr>
            <w:rStyle w:val="Hyperlink"/>
            <w:snapToGrid/>
          </w:rPr>
          <w:t>nacelnik@dekanovec.hr</w:t>
        </w:r>
      </w:hyperlink>
    </w:p>
    <w:p w14:paraId="29388C41" w14:textId="77777777" w:rsidR="00DC1D71" w:rsidRPr="00EF7D72" w:rsidRDefault="00DC1D71">
      <w:pPr>
        <w:tabs>
          <w:tab w:val="left" w:pos="6840"/>
        </w:tabs>
        <w:jc w:val="both"/>
        <w:rPr>
          <w:rFonts w:cs="Times New Roman"/>
        </w:rPr>
      </w:pPr>
    </w:p>
    <w:p w14:paraId="79696882" w14:textId="77777777" w:rsidR="00DC1D71" w:rsidRDefault="00DC1D71">
      <w:pPr>
        <w:tabs>
          <w:tab w:val="left" w:pos="6840"/>
        </w:tabs>
        <w:jc w:val="both"/>
        <w:rPr>
          <w:rFonts w:cs="Times New Roman"/>
        </w:rPr>
      </w:pPr>
    </w:p>
    <w:p w14:paraId="5BDB4DB1" w14:textId="345B3ED6" w:rsidR="00DC1D71" w:rsidRDefault="00DC1D71">
      <w:pPr>
        <w:tabs>
          <w:tab w:val="left" w:pos="6840"/>
        </w:tabs>
        <w:jc w:val="both"/>
        <w:rPr>
          <w:rFonts w:cs="Times New Roman"/>
        </w:rPr>
      </w:pPr>
    </w:p>
    <w:p w14:paraId="2B866F4C" w14:textId="5F6886BE" w:rsidR="00EF7D72" w:rsidRDefault="00EF7D72">
      <w:pPr>
        <w:tabs>
          <w:tab w:val="left" w:pos="6840"/>
        </w:tabs>
        <w:jc w:val="both"/>
        <w:rPr>
          <w:rFonts w:cs="Times New Roman"/>
        </w:rPr>
      </w:pPr>
    </w:p>
    <w:p w14:paraId="48061E32" w14:textId="2DC14D5D" w:rsidR="00EF7D72" w:rsidRDefault="00EF7D72">
      <w:pPr>
        <w:tabs>
          <w:tab w:val="left" w:pos="6840"/>
        </w:tabs>
        <w:jc w:val="both"/>
        <w:rPr>
          <w:rFonts w:cs="Times New Roman"/>
        </w:rPr>
      </w:pPr>
    </w:p>
    <w:p w14:paraId="6BC1C385" w14:textId="77777777" w:rsidR="00EF7D72" w:rsidRDefault="00EF7D72">
      <w:pPr>
        <w:tabs>
          <w:tab w:val="left" w:pos="6840"/>
        </w:tabs>
        <w:jc w:val="both"/>
        <w:rPr>
          <w:rFonts w:cs="Times New Roman"/>
        </w:rPr>
      </w:pPr>
    </w:p>
    <w:p w14:paraId="25C0897D" w14:textId="66674318" w:rsidR="00144006" w:rsidRDefault="00144006">
      <w:pPr>
        <w:tabs>
          <w:tab w:val="left" w:pos="6840"/>
        </w:tabs>
        <w:jc w:val="both"/>
        <w:rPr>
          <w:rFonts w:cs="Times New Roman"/>
        </w:rPr>
      </w:pPr>
    </w:p>
    <w:p w14:paraId="2285E2E3" w14:textId="055DD8EA" w:rsidR="00144006" w:rsidRDefault="00144006">
      <w:pPr>
        <w:tabs>
          <w:tab w:val="left" w:pos="6840"/>
        </w:tabs>
        <w:jc w:val="both"/>
        <w:rPr>
          <w:rFonts w:cs="Times New Roman"/>
        </w:rPr>
      </w:pPr>
    </w:p>
    <w:p w14:paraId="7C573031" w14:textId="37E0C7EE" w:rsidR="00144006" w:rsidRDefault="00144006">
      <w:pPr>
        <w:tabs>
          <w:tab w:val="left" w:pos="6840"/>
        </w:tabs>
        <w:jc w:val="both"/>
        <w:rPr>
          <w:rFonts w:cs="Times New Roman"/>
        </w:rPr>
      </w:pPr>
    </w:p>
    <w:p w14:paraId="13264D45" w14:textId="4BD33D65" w:rsidR="008C446E" w:rsidRPr="00E4106C" w:rsidRDefault="008C446E" w:rsidP="008C446E">
      <w:pPr>
        <w:autoSpaceDE w:val="0"/>
        <w:autoSpaceDN w:val="0"/>
        <w:adjustRightInd w:val="0"/>
        <w:rPr>
          <w:rFonts w:cs="Times New Roman"/>
          <w:i/>
          <w:iCs/>
          <w:sz w:val="28"/>
          <w:szCs w:val="28"/>
        </w:rPr>
      </w:pPr>
      <w:r>
        <w:rPr>
          <w:rFonts w:cs="Times New Roman"/>
          <w:i/>
          <w:iCs/>
          <w:sz w:val="28"/>
          <w:szCs w:val="28"/>
        </w:rPr>
        <w:lastRenderedPageBreak/>
        <w:t>Grafički</w:t>
      </w:r>
      <w:r w:rsidRPr="00E4106C">
        <w:rPr>
          <w:rFonts w:cs="Times New Roman"/>
          <w:i/>
          <w:iCs/>
          <w:sz w:val="28"/>
          <w:szCs w:val="28"/>
        </w:rPr>
        <w:t xml:space="preserve"> prikaz Proračuna za 2021. godinu </w:t>
      </w:r>
      <w:r>
        <w:rPr>
          <w:rFonts w:cs="Times New Roman"/>
          <w:i/>
          <w:iCs/>
          <w:sz w:val="28"/>
          <w:szCs w:val="28"/>
        </w:rPr>
        <w:t>:</w:t>
      </w:r>
    </w:p>
    <w:p w14:paraId="653DE926" w14:textId="77777777" w:rsidR="008C446E" w:rsidRDefault="008C446E">
      <w:pPr>
        <w:tabs>
          <w:tab w:val="left" w:pos="6840"/>
        </w:tabs>
        <w:jc w:val="both"/>
        <w:rPr>
          <w:rFonts w:cs="Times New Roman"/>
        </w:rPr>
      </w:pPr>
    </w:p>
    <w:p w14:paraId="14B596EF" w14:textId="1F41ED69" w:rsidR="00144006" w:rsidRDefault="00144006">
      <w:pPr>
        <w:tabs>
          <w:tab w:val="left" w:pos="6840"/>
        </w:tabs>
        <w:jc w:val="both"/>
        <w:rPr>
          <w:rFonts w:cs="Times New Roman"/>
          <w:noProof/>
        </w:rPr>
      </w:pPr>
      <w:r>
        <w:rPr>
          <w:rFonts w:cs="Times New Roman"/>
          <w:noProof/>
        </w:rPr>
        <w:drawing>
          <wp:inline distT="0" distB="0" distL="0" distR="0" wp14:anchorId="5690BA50" wp14:editId="0ED6FBEA">
            <wp:extent cx="5486400" cy="3810000"/>
            <wp:effectExtent l="0" t="0" r="0" b="0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3F3DA6D1" w14:textId="3B357951" w:rsidR="00296202" w:rsidRPr="00296202" w:rsidRDefault="00296202" w:rsidP="00296202">
      <w:pPr>
        <w:rPr>
          <w:rFonts w:cs="Times New Roman"/>
        </w:rPr>
      </w:pPr>
    </w:p>
    <w:p w14:paraId="398898F2" w14:textId="72A33F33" w:rsidR="00296202" w:rsidRPr="00296202" w:rsidRDefault="008C446E" w:rsidP="00296202">
      <w:pPr>
        <w:rPr>
          <w:rFonts w:cs="Times New Roman"/>
        </w:rPr>
      </w:pPr>
      <w:r>
        <w:rPr>
          <w:rFonts w:cs="Times New Roman"/>
          <w:noProof/>
        </w:rPr>
        <w:drawing>
          <wp:inline distT="0" distB="0" distL="0" distR="0" wp14:anchorId="7BBC71C6" wp14:editId="479AEA23">
            <wp:extent cx="5486400" cy="4229100"/>
            <wp:effectExtent l="0" t="0" r="0" b="0"/>
            <wp:docPr id="4" name="Chart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14:paraId="32D21E45" w14:textId="41E005F9" w:rsidR="00296202" w:rsidRPr="00296202" w:rsidRDefault="00296202" w:rsidP="00296202">
      <w:pPr>
        <w:rPr>
          <w:rFonts w:cs="Times New Roman"/>
        </w:rPr>
      </w:pPr>
    </w:p>
    <w:p w14:paraId="4A51F12E" w14:textId="449E55BE" w:rsidR="00296202" w:rsidRPr="00296202" w:rsidRDefault="00296202" w:rsidP="00296202">
      <w:pPr>
        <w:rPr>
          <w:rFonts w:cs="Times New Roman"/>
        </w:rPr>
      </w:pPr>
    </w:p>
    <w:p w14:paraId="094C204F" w14:textId="488038B6" w:rsidR="00296202" w:rsidRDefault="00296202" w:rsidP="00296202">
      <w:pPr>
        <w:rPr>
          <w:rFonts w:cs="Times New Roman"/>
          <w:noProof/>
        </w:rPr>
      </w:pPr>
    </w:p>
    <w:p w14:paraId="7A0C78ED" w14:textId="4B8821FE" w:rsidR="00296202" w:rsidRPr="00296202" w:rsidRDefault="00296202" w:rsidP="00296202">
      <w:pPr>
        <w:tabs>
          <w:tab w:val="left" w:pos="930"/>
        </w:tabs>
        <w:rPr>
          <w:rFonts w:cs="Times New Roman"/>
        </w:rPr>
      </w:pPr>
      <w:r>
        <w:rPr>
          <w:rFonts w:cs="Times New Roman"/>
        </w:rPr>
        <w:tab/>
      </w:r>
    </w:p>
    <w:sectPr w:rsidR="00296202" w:rsidRPr="00296202" w:rsidSect="00DC1D71">
      <w:pgSz w:w="11906" w:h="16838" w:code="9"/>
      <w:pgMar w:top="899" w:right="720" w:bottom="899" w:left="90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nstantia,BoldItalic">
    <w:altName w:val="Constantia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Bahnschrift">
    <w:panose1 w:val="020B0502040204020203"/>
    <w:charset w:val="EE"/>
    <w:family w:val="swiss"/>
    <w:pitch w:val="variable"/>
    <w:sig w:usb0="A00002C7" w:usb1="00000002" w:usb2="00000000" w:usb3="00000000" w:csb0="0000019F" w:csb1="00000000"/>
  </w:font>
  <w:font w:name="CambriaMath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onstantia,Bold">
    <w:altName w:val="Constantia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FD4FE1"/>
    <w:multiLevelType w:val="hybridMultilevel"/>
    <w:tmpl w:val="6F3819D0"/>
    <w:lvl w:ilvl="0" w:tplc="FD0A117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b/>
        <w:bCs/>
        <w:i/>
        <w:iCs/>
        <w:caps w:val="0"/>
        <w:smallCaps w:val="0"/>
        <w:strike w:val="0"/>
        <w:dstrike w:val="0"/>
        <w:snapToGrid w:val="0"/>
        <w:color w:val="auto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58A026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Constantia" w:hAnsi="Constantia" w:cs="Constantia" w:hint="default"/>
        <w:b/>
        <w:bCs/>
        <w:i/>
        <w:iCs/>
        <w:caps w:val="0"/>
        <w:smallCaps/>
        <w:strike w:val="0"/>
        <w:dstrike w:val="0"/>
        <w:snapToGrid w:val="0"/>
        <w:color w:val="auto"/>
        <w:sz w:val="44"/>
        <w:szCs w:val="4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b w:val="0"/>
        <w:bCs w:val="0"/>
        <w:i/>
        <w:iCs/>
        <w:caps w:val="0"/>
        <w:smallCaps w:val="0"/>
        <w:strike w:val="0"/>
        <w:dstrike w:val="0"/>
        <w:snapToGrid w:val="0"/>
        <w:color w:val="000000"/>
        <w:sz w:val="25"/>
        <w:szCs w:val="25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b/>
        <w:bCs/>
        <w:i/>
        <w:iCs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  <w:b w:val="0"/>
        <w:bCs w:val="0"/>
        <w:i/>
        <w:iCs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b w:val="0"/>
        <w:bCs w:val="0"/>
        <w:i/>
        <w:iCs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041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b/>
        <w:bCs/>
        <w:i/>
        <w:iCs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041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  <w:b w:val="0"/>
        <w:bCs w:val="0"/>
        <w:i/>
        <w:iCs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041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b w:val="0"/>
        <w:bCs w:val="0"/>
        <w:i/>
        <w:iCs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15D11A74"/>
    <w:multiLevelType w:val="hybridMultilevel"/>
    <w:tmpl w:val="7FC89068"/>
    <w:lvl w:ilvl="0" w:tplc="FD0A117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b/>
        <w:bCs/>
        <w:i/>
        <w:iCs/>
        <w:caps w:val="0"/>
        <w:smallCaps w:val="0"/>
        <w:strike w:val="0"/>
        <w:dstrike w:val="0"/>
        <w:snapToGrid w:val="0"/>
        <w:color w:val="auto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58A026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Constantia" w:hAnsi="Constantia" w:cs="Constantia" w:hint="default"/>
        <w:b/>
        <w:bCs/>
        <w:i/>
        <w:iCs/>
        <w:caps w:val="0"/>
        <w:smallCaps/>
        <w:strike w:val="0"/>
        <w:dstrike w:val="0"/>
        <w:snapToGrid w:val="0"/>
        <w:color w:val="auto"/>
        <w:sz w:val="44"/>
        <w:szCs w:val="4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DE8402AA"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hint="default"/>
        <w:color w:val="auto"/>
        <w:sz w:val="25"/>
        <w:szCs w:val="25"/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b/>
        <w:bCs/>
        <w:i/>
        <w:iCs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  <w:b w:val="0"/>
        <w:bCs w:val="0"/>
        <w:i/>
        <w:iCs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b w:val="0"/>
        <w:bCs w:val="0"/>
        <w:i/>
        <w:iCs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041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b/>
        <w:bCs/>
        <w:i/>
        <w:iCs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041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  <w:b w:val="0"/>
        <w:bCs w:val="0"/>
        <w:i/>
        <w:iCs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041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b w:val="0"/>
        <w:bCs w:val="0"/>
        <w:i/>
        <w:iCs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31C29EB"/>
    <w:multiLevelType w:val="multilevel"/>
    <w:tmpl w:val="5CDCDD34"/>
    <w:lvl w:ilvl="0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b w:val="0"/>
        <w:bCs w:val="0"/>
        <w:i/>
        <w:iCs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b w:val="0"/>
        <w:bCs w:val="0"/>
        <w:i/>
        <w:iCs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b/>
        <w:bCs/>
        <w:i/>
        <w:iCs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  <w:b w:val="0"/>
        <w:bCs w:val="0"/>
        <w:i/>
        <w:iCs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b w:val="0"/>
        <w:bCs w:val="0"/>
        <w:i/>
        <w:iCs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b/>
        <w:bCs/>
        <w:i/>
        <w:iCs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  <w:b w:val="0"/>
        <w:bCs w:val="0"/>
        <w:i/>
        <w:iCs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b w:val="0"/>
        <w:bCs w:val="0"/>
        <w:i/>
        <w:iCs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" w15:restartNumberingAfterBreak="0">
    <w:nsid w:val="283F228F"/>
    <w:multiLevelType w:val="hybridMultilevel"/>
    <w:tmpl w:val="0778F56E"/>
    <w:lvl w:ilvl="0" w:tplc="FD0A117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b/>
        <w:bCs/>
        <w:i/>
        <w:iCs/>
        <w:caps w:val="0"/>
        <w:smallCaps w:val="0"/>
        <w:strike w:val="0"/>
        <w:dstrike w:val="0"/>
        <w:snapToGrid w:val="0"/>
        <w:color w:val="auto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58A026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Constantia" w:hAnsi="Constantia" w:cs="Constantia" w:hint="default"/>
        <w:b/>
        <w:bCs/>
        <w:i/>
        <w:iCs/>
        <w:caps w:val="0"/>
        <w:smallCaps/>
        <w:strike w:val="0"/>
        <w:dstrike w:val="0"/>
        <w:snapToGrid w:val="0"/>
        <w:color w:val="auto"/>
        <w:sz w:val="44"/>
        <w:szCs w:val="4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b w:val="0"/>
        <w:bCs w:val="0"/>
        <w:i/>
        <w:iCs/>
        <w:caps w:val="0"/>
        <w:smallCaps w:val="0"/>
        <w:strike w:val="0"/>
        <w:dstrike w:val="0"/>
        <w:snapToGrid w:val="0"/>
        <w:color w:val="000000"/>
        <w:sz w:val="25"/>
        <w:szCs w:val="25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b/>
        <w:bCs/>
        <w:i/>
        <w:iCs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  <w:b w:val="0"/>
        <w:bCs w:val="0"/>
        <w:i/>
        <w:iCs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b w:val="0"/>
        <w:bCs w:val="0"/>
        <w:i/>
        <w:iCs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041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b/>
        <w:bCs/>
        <w:i/>
        <w:iCs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041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  <w:b w:val="0"/>
        <w:bCs w:val="0"/>
        <w:i/>
        <w:iCs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041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b w:val="0"/>
        <w:bCs w:val="0"/>
        <w:i/>
        <w:iCs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" w15:restartNumberingAfterBreak="0">
    <w:nsid w:val="29531B5B"/>
    <w:multiLevelType w:val="hybridMultilevel"/>
    <w:tmpl w:val="54EE9BF0"/>
    <w:lvl w:ilvl="0" w:tplc="585C5590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b w:val="0"/>
        <w:bCs w:val="0"/>
        <w:i/>
        <w:iCs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b w:val="0"/>
        <w:bCs w:val="0"/>
        <w:i/>
        <w:iCs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b/>
        <w:bCs/>
        <w:i/>
        <w:iCs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  <w:b w:val="0"/>
        <w:bCs w:val="0"/>
        <w:i/>
        <w:iCs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b w:val="0"/>
        <w:bCs w:val="0"/>
        <w:i/>
        <w:iCs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041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b/>
        <w:bCs/>
        <w:i/>
        <w:iCs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041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  <w:b w:val="0"/>
        <w:bCs w:val="0"/>
        <w:i/>
        <w:iCs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041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b w:val="0"/>
        <w:bCs w:val="0"/>
        <w:i/>
        <w:iCs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5" w15:restartNumberingAfterBreak="0">
    <w:nsid w:val="36A04DDD"/>
    <w:multiLevelType w:val="hybridMultilevel"/>
    <w:tmpl w:val="ED3EE548"/>
    <w:lvl w:ilvl="0" w:tplc="DE8402AA"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hint="default"/>
        <w:sz w:val="25"/>
        <w:szCs w:val="25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b w:val="0"/>
        <w:bCs w:val="0"/>
        <w:i/>
        <w:iCs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b w:val="0"/>
        <w:bCs w:val="0"/>
        <w:i/>
        <w:iCs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b/>
        <w:bCs/>
        <w:i/>
        <w:iCs/>
        <w:caps w:val="0"/>
        <w:smallCaps w:val="0"/>
        <w:strike w:val="0"/>
        <w:dstrike w:val="0"/>
        <w:snapToGrid w:val="0"/>
        <w:color w:val="000000"/>
        <w:sz w:val="25"/>
        <w:szCs w:val="25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  <w:b w:val="0"/>
        <w:bCs w:val="0"/>
        <w:i/>
        <w:iCs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b w:val="0"/>
        <w:bCs w:val="0"/>
        <w:i/>
        <w:iCs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041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b/>
        <w:bCs/>
        <w:i/>
        <w:iCs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041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  <w:b w:val="0"/>
        <w:bCs w:val="0"/>
        <w:i/>
        <w:iCs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041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b w:val="0"/>
        <w:bCs w:val="0"/>
        <w:i/>
        <w:iCs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6" w15:restartNumberingAfterBreak="0">
    <w:nsid w:val="39F10B0B"/>
    <w:multiLevelType w:val="hybridMultilevel"/>
    <w:tmpl w:val="79C60C34"/>
    <w:lvl w:ilvl="0" w:tplc="2DA8DF2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6AAEF5F2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7" w15:restartNumberingAfterBreak="0">
    <w:nsid w:val="3ABB6072"/>
    <w:multiLevelType w:val="hybridMultilevel"/>
    <w:tmpl w:val="9738DA94"/>
    <w:lvl w:ilvl="0" w:tplc="585C5590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b w:val="0"/>
        <w:bCs w:val="0"/>
        <w:i/>
        <w:iCs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b w:val="0"/>
        <w:bCs w:val="0"/>
        <w:i/>
        <w:iCs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b/>
        <w:bCs/>
        <w:i/>
        <w:iCs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  <w:b w:val="0"/>
        <w:bCs w:val="0"/>
        <w:i/>
        <w:iCs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b w:val="0"/>
        <w:bCs w:val="0"/>
        <w:i/>
        <w:iCs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041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b/>
        <w:bCs/>
        <w:i/>
        <w:iCs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041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  <w:b w:val="0"/>
        <w:bCs w:val="0"/>
        <w:i/>
        <w:iCs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041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b w:val="0"/>
        <w:bCs w:val="0"/>
        <w:i/>
        <w:iCs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8" w15:restartNumberingAfterBreak="0">
    <w:nsid w:val="4A2B0526"/>
    <w:multiLevelType w:val="hybridMultilevel"/>
    <w:tmpl w:val="6C6CC8D6"/>
    <w:lvl w:ilvl="0" w:tplc="FD0A117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b/>
        <w:bCs/>
        <w:i/>
        <w:iCs/>
        <w:caps w:val="0"/>
        <w:smallCaps w:val="0"/>
        <w:strike w:val="0"/>
        <w:dstrike w:val="0"/>
        <w:snapToGrid w:val="0"/>
        <w:color w:val="auto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58A026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Constantia" w:hAnsi="Constantia" w:cs="Constantia" w:hint="default"/>
        <w:b/>
        <w:bCs/>
        <w:i/>
        <w:iCs/>
        <w:caps w:val="0"/>
        <w:smallCaps/>
        <w:strike w:val="0"/>
        <w:dstrike w:val="0"/>
        <w:snapToGrid w:val="0"/>
        <w:color w:val="auto"/>
        <w:sz w:val="44"/>
        <w:szCs w:val="4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b w:val="0"/>
        <w:bCs w:val="0"/>
        <w:i/>
        <w:iCs/>
        <w:caps w:val="0"/>
        <w:smallCaps w:val="0"/>
        <w:strike w:val="0"/>
        <w:dstrike w:val="0"/>
        <w:snapToGrid w:val="0"/>
        <w:color w:val="000000"/>
        <w:sz w:val="25"/>
        <w:szCs w:val="25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b/>
        <w:bCs/>
        <w:i/>
        <w:iCs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  <w:b w:val="0"/>
        <w:bCs w:val="0"/>
        <w:i/>
        <w:iCs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b w:val="0"/>
        <w:bCs w:val="0"/>
        <w:i/>
        <w:iCs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041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b/>
        <w:bCs/>
        <w:i/>
        <w:iCs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041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  <w:b w:val="0"/>
        <w:bCs w:val="0"/>
        <w:i/>
        <w:iCs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041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b w:val="0"/>
        <w:bCs w:val="0"/>
        <w:i/>
        <w:iCs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9" w15:restartNumberingAfterBreak="0">
    <w:nsid w:val="697B73AF"/>
    <w:multiLevelType w:val="hybridMultilevel"/>
    <w:tmpl w:val="D610DD78"/>
    <w:lvl w:ilvl="0" w:tplc="FD0A117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b/>
        <w:bCs/>
        <w:i/>
        <w:iCs/>
        <w:caps w:val="0"/>
        <w:smallCaps w:val="0"/>
        <w:strike w:val="0"/>
        <w:dstrike w:val="0"/>
        <w:snapToGrid w:val="0"/>
        <w:color w:val="auto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b w:val="0"/>
        <w:bCs w:val="0"/>
        <w:i/>
        <w:iCs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b w:val="0"/>
        <w:bCs w:val="0"/>
        <w:i/>
        <w:iCs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b/>
        <w:bCs/>
        <w:i/>
        <w:iCs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  <w:b w:val="0"/>
        <w:bCs w:val="0"/>
        <w:i/>
        <w:iCs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b w:val="0"/>
        <w:bCs w:val="0"/>
        <w:i/>
        <w:iCs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041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b/>
        <w:bCs/>
        <w:i/>
        <w:iCs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041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  <w:b w:val="0"/>
        <w:bCs w:val="0"/>
        <w:i/>
        <w:iCs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041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b w:val="0"/>
        <w:bCs w:val="0"/>
        <w:i/>
        <w:iCs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0" w15:restartNumberingAfterBreak="0">
    <w:nsid w:val="77B82F6A"/>
    <w:multiLevelType w:val="hybridMultilevel"/>
    <w:tmpl w:val="5CDCDD34"/>
    <w:lvl w:ilvl="0" w:tplc="585C5590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b w:val="0"/>
        <w:bCs w:val="0"/>
        <w:i/>
        <w:iCs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b w:val="0"/>
        <w:bCs w:val="0"/>
        <w:i/>
        <w:iCs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b/>
        <w:bCs/>
        <w:i/>
        <w:iCs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  <w:b w:val="0"/>
        <w:bCs w:val="0"/>
        <w:i/>
        <w:iCs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b w:val="0"/>
        <w:bCs w:val="0"/>
        <w:i/>
        <w:iCs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041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b/>
        <w:bCs/>
        <w:i/>
        <w:iCs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041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  <w:b w:val="0"/>
        <w:bCs w:val="0"/>
        <w:i/>
        <w:iCs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041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b w:val="0"/>
        <w:bCs w:val="0"/>
        <w:i/>
        <w:iCs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num w:numId="1">
    <w:abstractNumId w:val="4"/>
  </w:num>
  <w:num w:numId="2">
    <w:abstractNumId w:val="7"/>
  </w:num>
  <w:num w:numId="3">
    <w:abstractNumId w:val="10"/>
  </w:num>
  <w:num w:numId="4">
    <w:abstractNumId w:val="2"/>
  </w:num>
  <w:num w:numId="5">
    <w:abstractNumId w:val="1"/>
  </w:num>
  <w:num w:numId="6">
    <w:abstractNumId w:val="9"/>
  </w:num>
  <w:num w:numId="7">
    <w:abstractNumId w:val="5"/>
  </w:num>
  <w:num w:numId="8">
    <w:abstractNumId w:val="6"/>
  </w:num>
  <w:num w:numId="9">
    <w:abstractNumId w:val="8"/>
  </w:num>
  <w:num w:numId="10">
    <w:abstractNumId w:val="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1D71"/>
    <w:rsid w:val="000433D9"/>
    <w:rsid w:val="00144006"/>
    <w:rsid w:val="001B3A1A"/>
    <w:rsid w:val="001D2DC7"/>
    <w:rsid w:val="0022628C"/>
    <w:rsid w:val="00296202"/>
    <w:rsid w:val="00334EB1"/>
    <w:rsid w:val="00337556"/>
    <w:rsid w:val="00383D66"/>
    <w:rsid w:val="00386BE3"/>
    <w:rsid w:val="0052730C"/>
    <w:rsid w:val="005553DE"/>
    <w:rsid w:val="005E6309"/>
    <w:rsid w:val="00616C16"/>
    <w:rsid w:val="00843123"/>
    <w:rsid w:val="008C446E"/>
    <w:rsid w:val="0091611B"/>
    <w:rsid w:val="00923308"/>
    <w:rsid w:val="009B0C20"/>
    <w:rsid w:val="00AE7598"/>
    <w:rsid w:val="00AF1BF5"/>
    <w:rsid w:val="00B93B82"/>
    <w:rsid w:val="00B9711C"/>
    <w:rsid w:val="00BF6017"/>
    <w:rsid w:val="00C9682B"/>
    <w:rsid w:val="00CD77FD"/>
    <w:rsid w:val="00DC1D71"/>
    <w:rsid w:val="00E0451E"/>
    <w:rsid w:val="00E4106C"/>
    <w:rsid w:val="00E7242C"/>
    <w:rsid w:val="00EA7510"/>
    <w:rsid w:val="00EF7D72"/>
    <w:rsid w:val="00F03F5F"/>
    <w:rsid w:val="00F40D88"/>
    <w:rsid w:val="00F46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946D326"/>
  <w15:docId w15:val="{A36EC624-673C-46F7-B640-74B0FC879A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autoSpaceDE w:val="0"/>
      <w:autoSpaceDN w:val="0"/>
      <w:adjustRightInd w:val="0"/>
      <w:outlineLvl w:val="0"/>
    </w:pPr>
    <w:rPr>
      <w:rFonts w:ascii="Constantia,BoldItalic" w:hAnsi="Constantia,BoldItalic" w:cs="Constantia,BoldItalic"/>
      <w:smallCap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jc w:val="center"/>
      <w:outlineLvl w:val="1"/>
    </w:pPr>
    <w:rPr>
      <w:rFonts w:ascii="Arial" w:hAnsi="Arial" w:cs="Arial"/>
      <w:b/>
      <w:bCs/>
      <w:sz w:val="16"/>
      <w:szCs w:val="16"/>
    </w:rPr>
  </w:style>
  <w:style w:type="paragraph" w:styleId="Heading3">
    <w:name w:val="heading 3"/>
    <w:basedOn w:val="Normal"/>
    <w:next w:val="Normal"/>
    <w:link w:val="Heading3Char"/>
    <w:uiPriority w:val="99"/>
    <w:qFormat/>
    <w:pPr>
      <w:keepNext/>
      <w:autoSpaceDE w:val="0"/>
      <w:autoSpaceDN w:val="0"/>
      <w:adjustRightInd w:val="0"/>
      <w:outlineLvl w:val="2"/>
    </w:pPr>
    <w:rPr>
      <w:rFonts w:cs="Times New Roman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pPr>
      <w:keepNext/>
      <w:jc w:val="right"/>
      <w:outlineLvl w:val="3"/>
    </w:pPr>
    <w:rPr>
      <w:rFonts w:ascii="Arial" w:hAnsi="Arial" w:cs="Arial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Pr>
      <w:rFonts w:ascii="Cambria" w:hAnsi="Cambria" w:cs="Cambria"/>
      <w:smallCaps/>
      <w:snapToGrid w:val="0"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rPr>
      <w:rFonts w:ascii="Cambria" w:hAnsi="Cambria" w:cs="Cambr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rPr>
      <w:rFonts w:ascii="Times New Roman" w:hAnsi="Times New Roman" w:cs="Times New Roman"/>
      <w:b/>
      <w:bCs/>
      <w:sz w:val="28"/>
      <w:szCs w:val="28"/>
    </w:rPr>
  </w:style>
  <w:style w:type="character" w:styleId="Hyperlink">
    <w:name w:val="Hyperlink"/>
    <w:basedOn w:val="DefaultParagraphFont"/>
    <w:uiPriority w:val="99"/>
    <w:rPr>
      <w:rFonts w:ascii="Times New Roman" w:hAnsi="Times New Roman" w:cs="Times New Roman"/>
      <w:snapToGrid w:val="0"/>
      <w:color w:val="0000FF"/>
      <w:u w:val="single"/>
    </w:rPr>
  </w:style>
  <w:style w:type="paragraph" w:customStyle="1" w:styleId="Tekstbalonia">
    <w:name w:val="Tekst balončića"/>
    <w:basedOn w:val="Normal"/>
    <w:uiPriority w:val="99"/>
    <w:rPr>
      <w:rFonts w:ascii="Tahoma" w:hAnsi="Tahoma" w:cs="Tahoma"/>
      <w:i/>
      <w:iCs/>
      <w:smallCaps/>
      <w:sz w:val="16"/>
      <w:szCs w:val="16"/>
    </w:rPr>
  </w:style>
  <w:style w:type="character" w:customStyle="1" w:styleId="TekstbaloniaChar">
    <w:name w:val="Tekst balončića Char"/>
    <w:uiPriority w:val="99"/>
    <w:rPr>
      <w:rFonts w:ascii="Tahoma" w:hAnsi="Tahoma" w:cs="Tahoma"/>
      <w:i/>
      <w:iCs/>
      <w:smallCaps/>
      <w:snapToGrid w:val="0"/>
      <w:sz w:val="16"/>
      <w:szCs w:val="16"/>
    </w:rPr>
  </w:style>
  <w:style w:type="paragraph" w:customStyle="1" w:styleId="Default">
    <w:name w:val="Default"/>
    <w:uiPriority w:val="99"/>
    <w:pPr>
      <w:autoSpaceDE w:val="0"/>
      <w:autoSpaceDN w:val="0"/>
      <w:adjustRightInd w:val="0"/>
    </w:pPr>
    <w:rPr>
      <w:rFonts w:ascii="Arial" w:hAnsi="Arial" w:cs="Arial"/>
      <w:b/>
      <w:bCs/>
      <w:color w:val="000000"/>
      <w:sz w:val="24"/>
      <w:szCs w:val="24"/>
    </w:rPr>
  </w:style>
  <w:style w:type="paragraph" w:styleId="BodyText">
    <w:name w:val="Body Text"/>
    <w:basedOn w:val="Normal"/>
    <w:link w:val="BodyTextChar"/>
    <w:uiPriority w:val="99"/>
    <w:pPr>
      <w:autoSpaceDE w:val="0"/>
      <w:autoSpaceDN w:val="0"/>
      <w:adjustRightInd w:val="0"/>
      <w:jc w:val="both"/>
    </w:pPr>
    <w:rPr>
      <w:rFonts w:cs="Times New Roman"/>
      <w:sz w:val="30"/>
      <w:szCs w:val="30"/>
    </w:rPr>
  </w:style>
  <w:style w:type="character" w:customStyle="1" w:styleId="BodyTextChar">
    <w:name w:val="Body Text Char"/>
    <w:basedOn w:val="DefaultParagraphFont"/>
    <w:link w:val="BodyText"/>
    <w:uiPriority w:val="99"/>
    <w:rPr>
      <w:rFonts w:ascii="Times New Roman" w:hAnsi="Times New Roman" w:cs="Times New Roman"/>
      <w:snapToGrid w:val="0"/>
      <w:sz w:val="24"/>
      <w:szCs w:val="24"/>
    </w:rPr>
  </w:style>
  <w:style w:type="paragraph" w:styleId="BodyText2">
    <w:name w:val="Body Text 2"/>
    <w:basedOn w:val="Normal"/>
    <w:link w:val="BodyText2Char"/>
    <w:uiPriority w:val="99"/>
    <w:pPr>
      <w:autoSpaceDE w:val="0"/>
      <w:autoSpaceDN w:val="0"/>
      <w:adjustRightInd w:val="0"/>
    </w:pPr>
    <w:rPr>
      <w:rFonts w:cs="Times New Roman"/>
      <w:sz w:val="28"/>
      <w:szCs w:val="28"/>
    </w:rPr>
  </w:style>
  <w:style w:type="character" w:customStyle="1" w:styleId="BodyText2Char">
    <w:name w:val="Body Text 2 Char"/>
    <w:basedOn w:val="DefaultParagraphFont"/>
    <w:link w:val="BodyText2"/>
    <w:uiPriority w:val="99"/>
    <w:rPr>
      <w:rFonts w:ascii="Times New Roman" w:hAnsi="Times New Roman" w:cs="Times New Roman"/>
      <w:snapToGrid w:val="0"/>
      <w:sz w:val="24"/>
      <w:szCs w:val="24"/>
    </w:rPr>
  </w:style>
  <w:style w:type="paragraph" w:styleId="BodyText3">
    <w:name w:val="Body Text 3"/>
    <w:basedOn w:val="Normal"/>
    <w:link w:val="BodyText3Char"/>
    <w:uiPriority w:val="99"/>
    <w:pPr>
      <w:autoSpaceDE w:val="0"/>
      <w:autoSpaceDN w:val="0"/>
      <w:adjustRightInd w:val="0"/>
    </w:pPr>
    <w:rPr>
      <w:rFonts w:cs="Times New Roman"/>
      <w:sz w:val="36"/>
      <w:szCs w:val="36"/>
    </w:rPr>
  </w:style>
  <w:style w:type="character" w:customStyle="1" w:styleId="BodyText3Char">
    <w:name w:val="Body Text 3 Char"/>
    <w:basedOn w:val="DefaultParagraphFont"/>
    <w:link w:val="BodyText3"/>
    <w:uiPriority w:val="99"/>
    <w:rPr>
      <w:rFonts w:ascii="Times New Roman" w:hAnsi="Times New Roman" w:cs="Times New Roman"/>
      <w:snapToGrid w:val="0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rPr>
      <w:rFonts w:ascii="Segoe UI" w:hAnsi="Segoe UI" w:cs="Segoe UI"/>
      <w:b/>
      <w:bCs/>
      <w:smallCaps/>
      <w:sz w:val="18"/>
      <w:szCs w:val="18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rPr>
      <w:rFonts w:ascii="Times New Roman" w:hAnsi="Times New Roman" w:cs="Times New Roman"/>
      <w:snapToGrid w:val="0"/>
      <w:sz w:val="2"/>
      <w:szCs w:val="2"/>
    </w:rPr>
  </w:style>
  <w:style w:type="paragraph" w:styleId="ListParagraph">
    <w:name w:val="List Paragraph"/>
    <w:basedOn w:val="Normal"/>
    <w:uiPriority w:val="34"/>
    <w:qFormat/>
    <w:rsid w:val="003375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ekanovec.hr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opcina-dekanovec@ck.t-com.hr" TargetMode="External"/><Relationship Id="rId12" Type="http://schemas.openxmlformats.org/officeDocument/2006/relationships/chart" Target="charts/chart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chart" Target="charts/chart1.xml"/><Relationship Id="rId5" Type="http://schemas.openxmlformats.org/officeDocument/2006/relationships/image" Target="media/image1.wmf"/><Relationship Id="rId10" Type="http://schemas.openxmlformats.org/officeDocument/2006/relationships/hyperlink" Target="mailto:nacelnik@dekanovec.h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opcina-dekanovec@ck.t-com.hr" TargetMode="External"/><Relationship Id="rId14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Sheet1!$B$1</c:f>
              <c:strCache>
                <c:ptCount val="1"/>
                <c:pt idx="0">
                  <c:v>Struktura prihoda i primitaka proračuna Općine Dekanovec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B69E-4667-B410-C480727F509C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B69E-4667-B410-C480727F509C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B69E-4667-B410-C480727F509C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B69E-4667-B410-C480727F509C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9-B69E-4667-B410-C480727F509C}"/>
              </c:ext>
            </c:extLst>
          </c:dPt>
          <c:cat>
            <c:strRef>
              <c:f>Sheet1!$A$2:$A$6</c:f>
              <c:strCache>
                <c:ptCount val="5"/>
                <c:pt idx="0">
                  <c:v>Prihodi od poreza</c:v>
                </c:pt>
                <c:pt idx="1">
                  <c:v>Pomoći iz proračuna i drugih proračuna</c:v>
                </c:pt>
                <c:pt idx="2">
                  <c:v>Prihodi od imovine</c:v>
                </c:pt>
                <c:pt idx="3">
                  <c:v>Prihodi od upravnih i administrativnih pristojbi, pristojbi po posebnim propisima i naknada</c:v>
                </c:pt>
                <c:pt idx="4">
                  <c:v>Prihodi od prodaje nefinancijske imovine</c:v>
                </c:pt>
              </c:strCache>
            </c:strRef>
          </c:cat>
          <c:val>
            <c:numRef>
              <c:f>Sheet1!$B$2:$B$6</c:f>
              <c:numCache>
                <c:formatCode>#,##0.00</c:formatCode>
                <c:ptCount val="5"/>
                <c:pt idx="0">
                  <c:v>1561000</c:v>
                </c:pt>
                <c:pt idx="1">
                  <c:v>2090000</c:v>
                </c:pt>
                <c:pt idx="2">
                  <c:v>93500</c:v>
                </c:pt>
                <c:pt idx="3">
                  <c:v>290500</c:v>
                </c:pt>
                <c:pt idx="4">
                  <c:v>50000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45EE-48B2-8C62-04535567111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Sheet1!$B$1</c:f>
              <c:strCache>
                <c:ptCount val="1"/>
                <c:pt idx="0">
                  <c:v>Struktura rashoda i izdataka proračuna Općine Dekanovec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58AB-4EE9-BC24-8497BA5980F1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58AB-4EE9-BC24-8497BA5980F1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58AB-4EE9-BC24-8497BA5980F1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58AB-4EE9-BC24-8497BA5980F1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9-58AB-4EE9-BC24-8497BA5980F1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B-58AB-4EE9-BC24-8497BA5980F1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D-58AB-4EE9-BC24-8497BA5980F1}"/>
              </c:ext>
            </c:extLst>
          </c:dPt>
          <c:cat>
            <c:strRef>
              <c:f>Sheet1!$A$2:$A$8</c:f>
              <c:strCache>
                <c:ptCount val="7"/>
                <c:pt idx="0">
                  <c:v>Rashodi za zaposlene</c:v>
                </c:pt>
                <c:pt idx="1">
                  <c:v>Materijalni rashodi</c:v>
                </c:pt>
                <c:pt idx="2">
                  <c:v>Financijski rashodi</c:v>
                </c:pt>
                <c:pt idx="3">
                  <c:v>Naknade građanima i kućanstvima na temelju osiguranja i druge naknade</c:v>
                </c:pt>
                <c:pt idx="4">
                  <c:v>Ostali rashodi</c:v>
                </c:pt>
                <c:pt idx="5">
                  <c:v>Rashodi za nabavu nefinancijske imoivne</c:v>
                </c:pt>
                <c:pt idx="6">
                  <c:v>Izdaci za financijsku imovinu i otplate zajmova</c:v>
                </c:pt>
              </c:strCache>
            </c:strRef>
          </c:cat>
          <c:val>
            <c:numRef>
              <c:f>Sheet1!$B$2:$B$8</c:f>
              <c:numCache>
                <c:formatCode>#,##0.00</c:formatCode>
                <c:ptCount val="7"/>
                <c:pt idx="0">
                  <c:v>195700</c:v>
                </c:pt>
                <c:pt idx="1">
                  <c:v>1085300</c:v>
                </c:pt>
                <c:pt idx="2">
                  <c:v>57500</c:v>
                </c:pt>
                <c:pt idx="3">
                  <c:v>358000</c:v>
                </c:pt>
                <c:pt idx="4">
                  <c:v>322100</c:v>
                </c:pt>
                <c:pt idx="5">
                  <c:v>1663400</c:v>
                </c:pt>
                <c:pt idx="6">
                  <c:v>70000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6C01-4BAC-899B-548BA60E95C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2826</Words>
  <Characters>16112</Characters>
  <Application>Microsoft Office Word</Application>
  <DocSecurity>0</DocSecurity>
  <Lines>134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Microsoft</Company>
  <LinksUpToDate>false</LinksUpToDate>
  <CharactersWithSpaces>18901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Acer</dc:creator>
  <cp:keywords/>
  <dc:description/>
  <cp:lastModifiedBy>Općina Dekanovec</cp:lastModifiedBy>
  <cp:revision>12</cp:revision>
  <cp:lastPrinted>2020-12-04T10:27:00Z</cp:lastPrinted>
  <dcterms:created xsi:type="dcterms:W3CDTF">2020-11-12T13:27:00Z</dcterms:created>
  <dcterms:modified xsi:type="dcterms:W3CDTF">2020-12-04T10:28:00Z</dcterms:modified>
</cp:coreProperties>
</file>