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D97B3" w14:textId="77777777" w:rsidR="00CA38B6" w:rsidRDefault="00CA38B6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4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812"/>
      </w:tblGrid>
      <w:tr w:rsidR="00CA38B6" w14:paraId="6A360B50" w14:textId="77777777"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18FA8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05113DF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317424CF" w14:textId="0E8CEF3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</w:t>
            </w:r>
            <w:r w:rsidR="007B6D0F">
              <w:rPr>
                <w:rFonts w:ascii="Times New Roman" w:hAnsi="Times New Roman"/>
                <w:b/>
                <w:sz w:val="24"/>
                <w:szCs w:val="24"/>
              </w:rPr>
              <w:t xml:space="preserve"> U POSTUPKU DONOŠENJA:</w:t>
            </w:r>
          </w:p>
          <w:p w14:paraId="4FC1CDBF" w14:textId="798813EE" w:rsidR="007B6D0F" w:rsidRDefault="007B6D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PRORAČUN OPĆINE DEKANOVEC ZA 2023. GODINU I PROJEKCIJA ZA 2024. I 2025. GODINU</w:t>
            </w:r>
          </w:p>
          <w:p w14:paraId="4FB4E806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38B6" w14:paraId="3FC7E788" w14:textId="7777777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CF3CC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01BCFE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14A0" w14:textId="77777777" w:rsidR="00CA38B6" w:rsidRDefault="00CA38B6">
            <w:pPr>
              <w:pStyle w:val="StandardWeb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5DD03" w14:textId="77777777" w:rsidR="007B6D0F" w:rsidRDefault="007B6D0F">
            <w:pPr>
              <w:pStyle w:val="StandardWeb1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PRIJEDLOG </w:t>
            </w:r>
            <w:r w:rsidRPr="007B6D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PRORAČUN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7B6D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OPĆINE </w:t>
            </w:r>
          </w:p>
          <w:p w14:paraId="093E8D85" w14:textId="74717F74" w:rsidR="00CA38B6" w:rsidRDefault="007B6D0F" w:rsidP="007B6D0F">
            <w:pPr>
              <w:pStyle w:val="StandardWeb1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7B6D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DEKANOVEC ZA 2023. GODINU </w:t>
            </w:r>
          </w:p>
        </w:tc>
      </w:tr>
      <w:tr w:rsidR="00CA38B6" w14:paraId="76A74087" w14:textId="7777777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196E" w14:textId="77777777" w:rsidR="00CA38B6" w:rsidRDefault="00CA38B6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E86AC" w14:textId="77777777" w:rsidR="00CA38B6" w:rsidRDefault="00FE1E89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2015C1C" w14:textId="77777777" w:rsidR="00CA38B6" w:rsidRDefault="00FE1E89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tijelo koje provodi savjetovanje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8007" w14:textId="77777777" w:rsidR="00CA38B6" w:rsidRDefault="00CA38B6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76EEC" w14:textId="77777777" w:rsidR="00CA38B6" w:rsidRDefault="00FE1E89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CA38B6" w14:paraId="58DF89B3" w14:textId="7777777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715C" w14:textId="77777777" w:rsidR="00CA38B6" w:rsidRDefault="00FE1E89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70082B4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1AA3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41EAF6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CA38B6" w14:paraId="4D79889A" w14:textId="77777777">
        <w:trPr>
          <w:trHeight w:val="145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9368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6D03F4" w14:textId="21E21001" w:rsidR="00CA38B6" w:rsidRDefault="007B6D0F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Vrijeme trajanja savjetovanja </w:t>
            </w:r>
          </w:p>
          <w:p w14:paraId="263D7531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5B291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602F62" w14:textId="72C0F9DA" w:rsidR="00CA38B6" w:rsidRDefault="00FE1E89">
            <w:pPr>
              <w:spacing w:after="0" w:line="240" w:lineRule="auto"/>
              <w:jc w:val="center"/>
            </w:pP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>Savjetovanje sa zainteresiranom javnošću provedeno je</w:t>
            </w:r>
            <w:r w:rsidR="00C17B22"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 pisanim </w:t>
            </w: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 putem</w:t>
            </w:r>
            <w:r w:rsidR="00C17B22"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 i putem</w:t>
            </w: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 mrežne stranice Općine Dekanovec; </w:t>
            </w:r>
            <w:hyperlink r:id="rId7" w:history="1">
              <w:r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020679C1" w14:textId="22A5DF7A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 1</w:t>
            </w:r>
            <w:r w:rsidR="007B6D0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B6D0F">
              <w:rPr>
                <w:rFonts w:ascii="Times New Roman" w:hAnsi="Times New Roman"/>
                <w:sz w:val="24"/>
                <w:szCs w:val="24"/>
              </w:rPr>
              <w:t>listopada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7B6D0F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B6D0F">
              <w:rPr>
                <w:rFonts w:ascii="Times New Roman" w:hAnsi="Times New Roman"/>
                <w:sz w:val="24"/>
                <w:szCs w:val="24"/>
              </w:rPr>
              <w:t>listopada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7B6D0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godine</w:t>
            </w:r>
          </w:p>
        </w:tc>
      </w:tr>
      <w:tr w:rsidR="00CA38B6" w14:paraId="55D87267" w14:textId="77777777">
        <w:trPr>
          <w:trHeight w:val="45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4B39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EE2E2" w14:textId="77777777" w:rsidR="007B6D0F" w:rsidRDefault="007B6D0F">
            <w:pPr>
              <w:pStyle w:val="StandardWeb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Osnovni cilj savjetovanja bio je dobivanje povratnih </w:t>
            </w:r>
          </w:p>
          <w:p w14:paraId="50A49AEE" w14:textId="48D29E47" w:rsidR="00CA38B6" w:rsidRDefault="007B6D0F">
            <w:pPr>
              <w:pStyle w:val="StandardWeb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od zainteresirane javnosti u svezi Proračuna Općine Dekanovec.</w:t>
            </w:r>
          </w:p>
        </w:tc>
      </w:tr>
      <w:tr w:rsidR="00CA38B6" w14:paraId="1D1CFF3F" w14:textId="7777777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C05E" w14:textId="2ED1482F" w:rsidR="00CA38B6" w:rsidRDefault="007B6D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Pregled osnovnih pokazatelja uključenosti savjetovanja s javnošću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C604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0564D8" w14:textId="77777777" w:rsidR="00CA38B6" w:rsidRDefault="007B6D0F" w:rsidP="007B6D0F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Zaprimljeni mailovi</w:t>
            </w:r>
          </w:p>
          <w:p w14:paraId="11CA68A3" w14:textId="664D784B" w:rsidR="007B6D0F" w:rsidRPr="007B6D0F" w:rsidRDefault="007B6D0F" w:rsidP="007B6D0F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Dostava prijedloga osobnim putem u prostorije Jedinstvenog upravnog odjela Općine Dekanovec</w:t>
            </w:r>
          </w:p>
        </w:tc>
      </w:tr>
      <w:tr w:rsidR="00CA38B6" w14:paraId="2218DBA4" w14:textId="77777777">
        <w:trPr>
          <w:trHeight w:val="40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D90B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2B6DF0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5C3D" w14:textId="77777777" w:rsidR="00CA38B6" w:rsidRDefault="00CA38B6">
            <w:pPr>
              <w:pStyle w:val="BodyText3"/>
              <w:shd w:val="clear" w:color="auto" w:fill="auto"/>
              <w:spacing w:after="301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6EF79" w14:textId="77777777" w:rsidR="00CA38B6" w:rsidRDefault="007B6D0F">
            <w:pPr>
              <w:pStyle w:val="BodyText3"/>
              <w:shd w:val="clear" w:color="auto" w:fill="auto"/>
              <w:spacing w:after="301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tijeku javnog savjetovanja ukupno je zaprimljeno 8 prijedloga:</w:t>
            </w:r>
          </w:p>
          <w:p w14:paraId="77A9D452" w14:textId="77777777" w:rsidR="007B6D0F" w:rsidRDefault="007B6D0F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Obnova ograde i uređenje školskog dvorišta</w:t>
            </w:r>
          </w:p>
          <w:p w14:paraId="498C72F7" w14:textId="77777777" w:rsidR="007B6D0F" w:rsidRDefault="007B6D0F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Uređenje spomen parka </w:t>
            </w:r>
            <w:r w:rsidR="00995C85">
              <w:rPr>
                <w:rFonts w:ascii="Times New Roman" w:hAnsi="Times New Roman" w:cs="Times New Roman"/>
                <w:sz w:val="24"/>
                <w:szCs w:val="24"/>
              </w:rPr>
              <w:t>sa postavljanjem ploče za sve one koji su u ratu izgubili živote</w:t>
            </w:r>
          </w:p>
          <w:p w14:paraId="7A3C3640" w14:textId="77777777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praznih dvorišta u Murskoj ulici te formiranje novih gradilišta</w:t>
            </w:r>
          </w:p>
          <w:p w14:paraId="0F437569" w14:textId="77777777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Završetak radova u Prvomajskoj ulici</w:t>
            </w:r>
          </w:p>
          <w:p w14:paraId="245A5C77" w14:textId="79C788DE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Sufinanciranje asistenta za dijete s poteškoćama  u vrtiću</w:t>
            </w:r>
          </w:p>
          <w:p w14:paraId="7CF198F6" w14:textId="77777777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Izmjena i dopuna prostornog plana uređenja  (vezano uz glamping turizam)</w:t>
            </w:r>
          </w:p>
          <w:p w14:paraId="6E11B4B7" w14:textId="77777777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Izmjena i dopuna prostornog plana uređenja (seoski turizam)</w:t>
            </w:r>
          </w:p>
          <w:p w14:paraId="727A8BCA" w14:textId="77777777" w:rsidR="00995C85" w:rsidRDefault="00995C85" w:rsidP="00995C85">
            <w:pPr>
              <w:pStyle w:val="BodyText3"/>
              <w:numPr>
                <w:ilvl w:val="0"/>
                <w:numId w:val="2"/>
              </w:numPr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Asfaltiranje Prvomajske ulice</w:t>
            </w:r>
          </w:p>
          <w:p w14:paraId="58507802" w14:textId="68C69294" w:rsidR="00995C85" w:rsidRDefault="00995C85" w:rsidP="00995C85">
            <w:pPr>
              <w:pStyle w:val="BodyText3"/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Svi prijedlozi, osim otkupa praznih dvorišta u Murskoj ulicu, su prihvaćeni i uvršteni u proračun. Prijedlog otkupa praznih dvorišta detaljno će se analizirati u 2023. godini te prikupiti potrebiti podaci.</w:t>
            </w:r>
          </w:p>
        </w:tc>
      </w:tr>
      <w:tr w:rsidR="00CA38B6" w14:paraId="2CC244F2" w14:textId="7777777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EE02C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DAB74D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CB1B" w14:textId="77777777" w:rsidR="00CA38B6" w:rsidRDefault="00CA38B6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AA540" w14:textId="77777777" w:rsidR="00CA38B6" w:rsidRDefault="00FE1E89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javnog savjetovanja nije iziskivala dodatne financijske troškove.</w:t>
            </w:r>
          </w:p>
        </w:tc>
      </w:tr>
    </w:tbl>
    <w:p w14:paraId="33DBB056" w14:textId="77777777" w:rsidR="00CA38B6" w:rsidRDefault="00CA38B6" w:rsidP="00995C85">
      <w:pPr>
        <w:rPr>
          <w:rFonts w:ascii="Times New Roman" w:hAnsi="Times New Roman"/>
          <w:sz w:val="24"/>
          <w:szCs w:val="24"/>
        </w:rPr>
      </w:pPr>
    </w:p>
    <w:sectPr w:rsidR="00CA38B6">
      <w:pgSz w:w="11906" w:h="16838"/>
      <w:pgMar w:top="709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478E" w14:textId="77777777" w:rsidR="00FA29CC" w:rsidRDefault="00FA29CC">
      <w:pPr>
        <w:spacing w:after="0" w:line="240" w:lineRule="auto"/>
      </w:pPr>
      <w:r>
        <w:separator/>
      </w:r>
    </w:p>
  </w:endnote>
  <w:endnote w:type="continuationSeparator" w:id="0">
    <w:p w14:paraId="3839206D" w14:textId="77777777" w:rsidR="00FA29CC" w:rsidRDefault="00FA2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8A952" w14:textId="77777777" w:rsidR="00FA29CC" w:rsidRDefault="00FA29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D272FE" w14:textId="77777777" w:rsidR="00FA29CC" w:rsidRDefault="00FA2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1323D"/>
    <w:multiLevelType w:val="hybridMultilevel"/>
    <w:tmpl w:val="C94E3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EB7"/>
    <w:multiLevelType w:val="hybridMultilevel"/>
    <w:tmpl w:val="9E2C7976"/>
    <w:lvl w:ilvl="0" w:tplc="B9184D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587042">
    <w:abstractNumId w:val="1"/>
  </w:num>
  <w:num w:numId="2" w16cid:durableId="181614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8B6"/>
    <w:rsid w:val="004F53F5"/>
    <w:rsid w:val="005B34DA"/>
    <w:rsid w:val="007B6D0F"/>
    <w:rsid w:val="00995C85"/>
    <w:rsid w:val="00C17B22"/>
    <w:rsid w:val="00CA38B6"/>
    <w:rsid w:val="00D777E2"/>
    <w:rsid w:val="00F8086E"/>
    <w:rsid w:val="00FA29CC"/>
    <w:rsid w:val="00FE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CDF5B"/>
  <w15:docId w15:val="{AEAA1C67-B2E6-4B51-A79F-B07205144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danifontodlomka1">
    <w:name w:val="Zadani font odlomka1"/>
  </w:style>
  <w:style w:type="character" w:customStyle="1" w:styleId="Bodytext">
    <w:name w:val="Body text_"/>
    <w:basedOn w:val="Zadanifontodlomka1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3">
    <w:name w:val="Body Text3"/>
    <w:basedOn w:val="Normal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character" w:customStyle="1" w:styleId="Bodytext2Calibri105pt">
    <w:name w:val="Body text (2) + Calibri;10;5 pt"/>
    <w:basedOn w:val="Zadanifontodlomka1"/>
    <w:rPr>
      <w:rFonts w:ascii="Calibri" w:eastAsia="Calibri" w:hAnsi="Calibri" w:cs="Calibri"/>
      <w:b w:val="0"/>
      <w:bCs w:val="0"/>
      <w:i w:val="0"/>
      <w:iCs w:val="0"/>
      <w:strike w:val="0"/>
      <w:dstrike w:val="0"/>
      <w:spacing w:val="0"/>
      <w:sz w:val="21"/>
      <w:szCs w:val="21"/>
    </w:rPr>
  </w:style>
  <w:style w:type="paragraph" w:customStyle="1" w:styleId="Odlomakpopisa1">
    <w:name w:val="Odlomak popisa1"/>
    <w:basedOn w:val="Normal"/>
    <w:pPr>
      <w:ind w:left="720"/>
    </w:pPr>
  </w:style>
  <w:style w:type="paragraph" w:customStyle="1" w:styleId="StandardWeb1">
    <w:name w:val="Standard (Web)1"/>
    <w:basedOn w:val="Normal"/>
    <w:pPr>
      <w:suppressAutoHyphens w:val="0"/>
      <w:spacing w:before="100" w:after="100" w:line="240" w:lineRule="auto"/>
      <w:jc w:val="center"/>
      <w:textAlignment w:val="auto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Hiperveza1">
    <w:name w:val="Hiperveza1"/>
    <w:basedOn w:val="Zadanifontodlomka1"/>
    <w:rPr>
      <w:color w:val="0563C1"/>
      <w:u w:val="single"/>
    </w:rPr>
  </w:style>
  <w:style w:type="character" w:customStyle="1" w:styleId="Nerijeenospominjanje1">
    <w:name w:val="Neriješeno spominjanje1"/>
    <w:basedOn w:val="Zadanifontodlomka1"/>
    <w:rPr>
      <w:color w:val="605E5C"/>
      <w:shd w:val="clear" w:color="auto" w:fill="E1DFDD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7B6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kanov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Žuljević</dc:creator>
  <cp:lastModifiedBy>Općina Dekanovec</cp:lastModifiedBy>
  <cp:revision>6</cp:revision>
  <dcterms:created xsi:type="dcterms:W3CDTF">2022-12-13T13:06:00Z</dcterms:created>
  <dcterms:modified xsi:type="dcterms:W3CDTF">2022-12-22T12:19:00Z</dcterms:modified>
</cp:coreProperties>
</file>