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9A92E" w14:textId="3CEFD61C" w:rsidR="00FD0C7B" w:rsidRDefault="00FD0C7B" w:rsidP="00FD0C7B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84F6117" wp14:editId="00B50E3C">
            <wp:simplePos x="0" y="0"/>
            <wp:positionH relativeFrom="column">
              <wp:posOffset>-400050</wp:posOffset>
            </wp:positionH>
            <wp:positionV relativeFrom="paragraph">
              <wp:posOffset>66675</wp:posOffset>
            </wp:positionV>
            <wp:extent cx="501650" cy="639445"/>
            <wp:effectExtent l="0" t="0" r="0" b="8255"/>
            <wp:wrapSquare wrapText="bothSides"/>
            <wp:docPr id="826373199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8822347"/>
      <w:r>
        <w:rPr>
          <w:sz w:val="22"/>
          <w:szCs w:val="22"/>
          <w:lang w:val="de-DE"/>
        </w:rPr>
        <w:t xml:space="preserve">        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84CB508" wp14:editId="2DC40A99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396260907" name="Slika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6C292B" w14:textId="77777777" w:rsidR="00FD0C7B" w:rsidRDefault="00FD0C7B" w:rsidP="00FD0C7B">
      <w:pPr>
        <w:rPr>
          <w:rFonts w:ascii="Georgia" w:hAnsi="Georgia" w:cs="Georgia"/>
          <w:sz w:val="20"/>
          <w:szCs w:val="22"/>
          <w:lang w:val="de-DE"/>
        </w:rPr>
      </w:pPr>
      <w:r>
        <w:rPr>
          <w:sz w:val="20"/>
          <w:szCs w:val="22"/>
          <w:lang w:val="de-DE"/>
        </w:rPr>
        <w:t xml:space="preserve">   </w:t>
      </w:r>
      <w:r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10744033" w14:textId="77777777" w:rsidR="00FD0C7B" w:rsidRDefault="00FD0C7B" w:rsidP="00FD0C7B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MEĐIMURSKA ŽUPANIJA          </w:t>
      </w:r>
    </w:p>
    <w:bookmarkEnd w:id="0"/>
    <w:p w14:paraId="56CF9561" w14:textId="77777777" w:rsidR="00FD0C7B" w:rsidRDefault="00FD0C7B" w:rsidP="00FD0C7B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0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0"/>
          <w:szCs w:val="22"/>
          <w:lang w:val="de-DE"/>
        </w:rPr>
        <w:t xml:space="preserve"> </w:t>
      </w:r>
    </w:p>
    <w:p w14:paraId="74A2948F" w14:textId="77777777" w:rsidR="00FD0C7B" w:rsidRDefault="00FD0C7B" w:rsidP="00FD0C7B">
      <w:pPr>
        <w:rPr>
          <w:rFonts w:ascii="Georgia" w:hAnsi="Georgia" w:cs="Georgia"/>
          <w:sz w:val="20"/>
          <w:szCs w:val="22"/>
          <w:lang w:val="de-DE"/>
        </w:rPr>
      </w:pPr>
      <w:r>
        <w:rPr>
          <w:rFonts w:ascii="Georgia" w:hAnsi="Georgia" w:cs="Georgia"/>
          <w:sz w:val="20"/>
          <w:szCs w:val="22"/>
          <w:lang w:val="de-DE"/>
        </w:rPr>
        <w:t xml:space="preserve">     OPĆINSKI NAČELNIK</w:t>
      </w:r>
    </w:p>
    <w:p w14:paraId="1C2A287D" w14:textId="77777777" w:rsidR="00FD0C7B" w:rsidRDefault="00FD0C7B" w:rsidP="00FD0C7B">
      <w:pPr>
        <w:pStyle w:val="Tijeloteksta3"/>
        <w:jc w:val="both"/>
        <w:rPr>
          <w:rFonts w:ascii="Times New Roman" w:hAnsi="Times New Roman"/>
          <w:sz w:val="24"/>
        </w:rPr>
      </w:pPr>
    </w:p>
    <w:p w14:paraId="186004AD" w14:textId="1F8FFCB4" w:rsidR="00FD0C7B" w:rsidRDefault="00FD0C7B" w:rsidP="00FD0C7B">
      <w:pPr>
        <w:pStyle w:val="Tijeloteksta3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Temeljem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15. </w:t>
      </w:r>
      <w:proofErr w:type="spellStart"/>
      <w:r>
        <w:rPr>
          <w:rFonts w:ascii="Times New Roman" w:hAnsi="Times New Roman"/>
          <w:sz w:val="24"/>
        </w:rPr>
        <w:t>Odluke</w:t>
      </w:r>
      <w:proofErr w:type="spellEnd"/>
      <w:r>
        <w:rPr>
          <w:rFonts w:ascii="Times New Roman" w:hAnsi="Times New Roman"/>
          <w:sz w:val="24"/>
        </w:rPr>
        <w:t xml:space="preserve"> o </w:t>
      </w:r>
      <w:proofErr w:type="spellStart"/>
      <w:r>
        <w:rPr>
          <w:rFonts w:ascii="Times New Roman" w:hAnsi="Times New Roman"/>
          <w:sz w:val="24"/>
        </w:rPr>
        <w:t>javnim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priznanjima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(„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Međimurske županije“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10/16) i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44. </w:t>
      </w:r>
      <w:proofErr w:type="spellStart"/>
      <w:r>
        <w:rPr>
          <w:rFonts w:ascii="Times New Roman" w:hAnsi="Times New Roman"/>
          <w:sz w:val="24"/>
        </w:rPr>
        <w:t>Statuta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(„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Međimurske županije“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3/18, 10/20,6/21,4/22), Načelnik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</w:t>
      </w:r>
      <w:proofErr w:type="spellStart"/>
      <w:r>
        <w:rPr>
          <w:rFonts w:ascii="Times New Roman" w:hAnsi="Times New Roman"/>
          <w:sz w:val="24"/>
        </w:rPr>
        <w:t>donio</w:t>
      </w:r>
      <w:proofErr w:type="spellEnd"/>
      <w:r>
        <w:rPr>
          <w:rFonts w:ascii="Times New Roman" w:hAnsi="Times New Roman"/>
          <w:sz w:val="24"/>
        </w:rPr>
        <w:t xml:space="preserve"> je </w:t>
      </w:r>
      <w:proofErr w:type="spellStart"/>
      <w:r>
        <w:rPr>
          <w:rFonts w:ascii="Times New Roman" w:hAnsi="Times New Roman"/>
          <w:sz w:val="24"/>
        </w:rPr>
        <w:t>dana</w:t>
      </w:r>
      <w:proofErr w:type="spellEnd"/>
      <w:r>
        <w:rPr>
          <w:rFonts w:ascii="Times New Roman" w:hAnsi="Times New Roman"/>
          <w:sz w:val="24"/>
        </w:rPr>
        <w:t xml:space="preserve"> 04. </w:t>
      </w:r>
      <w:proofErr w:type="spellStart"/>
      <w:r>
        <w:rPr>
          <w:rFonts w:ascii="Times New Roman" w:hAnsi="Times New Roman"/>
          <w:sz w:val="24"/>
        </w:rPr>
        <w:t>svibnja</w:t>
      </w:r>
      <w:proofErr w:type="spellEnd"/>
      <w:r>
        <w:rPr>
          <w:rFonts w:ascii="Times New Roman" w:hAnsi="Times New Roman"/>
          <w:sz w:val="24"/>
        </w:rPr>
        <w:t xml:space="preserve"> 2023. </w:t>
      </w:r>
      <w:proofErr w:type="spellStart"/>
      <w:r>
        <w:rPr>
          <w:rFonts w:ascii="Times New Roman" w:hAnsi="Times New Roman"/>
          <w:sz w:val="24"/>
        </w:rPr>
        <w:t>godine</w:t>
      </w:r>
      <w:proofErr w:type="spellEnd"/>
    </w:p>
    <w:p w14:paraId="36A01C57" w14:textId="77777777" w:rsidR="00FD0C7B" w:rsidRDefault="00FD0C7B" w:rsidP="00FD0C7B">
      <w:pPr>
        <w:pStyle w:val="Naslov2"/>
        <w:rPr>
          <w:rFonts w:cs="Century"/>
          <w:b/>
          <w:bCs/>
          <w:szCs w:val="22"/>
        </w:rPr>
      </w:pPr>
    </w:p>
    <w:p w14:paraId="376C17FD" w14:textId="207AD2D1" w:rsidR="00FD0C7B" w:rsidRDefault="00FD0C7B" w:rsidP="00FD0C7B">
      <w:pPr>
        <w:pStyle w:val="Naslov2"/>
        <w:rPr>
          <w:rFonts w:cs="Century"/>
          <w:b/>
          <w:bCs/>
          <w:sz w:val="28"/>
          <w:szCs w:val="28"/>
        </w:rPr>
      </w:pPr>
      <w:r>
        <w:rPr>
          <w:rFonts w:cs="Century"/>
          <w:b/>
          <w:bCs/>
          <w:sz w:val="28"/>
          <w:szCs w:val="28"/>
        </w:rPr>
        <w:t>O D L U K U</w:t>
      </w:r>
    </w:p>
    <w:p w14:paraId="48E10B58" w14:textId="77777777" w:rsidR="00FD0C7B" w:rsidRDefault="00FD0C7B" w:rsidP="00FD0C7B">
      <w:pPr>
        <w:jc w:val="center"/>
        <w:rPr>
          <w:lang w:val="de-DE"/>
        </w:rPr>
      </w:pPr>
      <w:r>
        <w:rPr>
          <w:b/>
          <w:lang w:val="de-DE"/>
        </w:rPr>
        <w:t xml:space="preserve">o </w:t>
      </w:r>
      <w:proofErr w:type="spellStart"/>
      <w:r>
        <w:rPr>
          <w:b/>
          <w:lang w:val="de-DE"/>
        </w:rPr>
        <w:t>dodjeli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javnih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priznanja</w:t>
      </w:r>
      <w:proofErr w:type="spellEnd"/>
      <w:r>
        <w:rPr>
          <w:b/>
          <w:lang w:val="de-DE"/>
        </w:rPr>
        <w:t xml:space="preserve"> - </w:t>
      </w:r>
      <w:proofErr w:type="spellStart"/>
      <w:r>
        <w:rPr>
          <w:b/>
          <w:lang w:val="de-DE"/>
        </w:rPr>
        <w:t>zahvalnica</w:t>
      </w:r>
      <w:proofErr w:type="spellEnd"/>
    </w:p>
    <w:p w14:paraId="7C7CFEEA" w14:textId="77777777" w:rsidR="00FD0C7B" w:rsidRDefault="00FD0C7B" w:rsidP="00FD0C7B">
      <w:pPr>
        <w:jc w:val="center"/>
        <w:rPr>
          <w:b/>
          <w:lang w:val="de-DE"/>
        </w:rPr>
      </w:pPr>
    </w:p>
    <w:p w14:paraId="624C4FF1" w14:textId="77777777" w:rsidR="00FD0C7B" w:rsidRDefault="00FD0C7B" w:rsidP="00FD0C7B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1" w:name="_Hlk2751789"/>
      <w:r>
        <w:rPr>
          <w:b/>
          <w:szCs w:val="20"/>
        </w:rPr>
        <w:t>Članak 1.</w:t>
      </w:r>
    </w:p>
    <w:p w14:paraId="24A3B0FC" w14:textId="6E63FA16" w:rsidR="00FD0C7B" w:rsidRDefault="00FD0C7B" w:rsidP="00FD0C7B">
      <w:pPr>
        <w:tabs>
          <w:tab w:val="num" w:pos="0"/>
        </w:tabs>
        <w:ind w:right="1" w:hanging="360"/>
        <w:jc w:val="both"/>
        <w:rPr>
          <w:szCs w:val="20"/>
        </w:rPr>
      </w:pPr>
      <w:r>
        <w:rPr>
          <w:szCs w:val="20"/>
        </w:rPr>
        <w:tab/>
        <w:t>Donosi se Odluka o dodjeli javnih priznanja – zahvalnica istaknutim pojedincima i udrugama koji su svojim radom doprinijeli razvitku i promociji Općine te sačuvali kulturne i umjetničke vrijednosti našeg mjesta:</w:t>
      </w:r>
    </w:p>
    <w:p w14:paraId="36C9849F" w14:textId="77777777" w:rsidR="00FD0C7B" w:rsidRDefault="00FD0C7B" w:rsidP="00FD0C7B">
      <w:pPr>
        <w:spacing w:after="160" w:line="256" w:lineRule="auto"/>
        <w:rPr>
          <w:rFonts w:eastAsia="Calibri"/>
          <w:sz w:val="22"/>
          <w:szCs w:val="22"/>
          <w:lang w:val="en-US" w:eastAsia="en-US"/>
        </w:rPr>
      </w:pPr>
    </w:p>
    <w:p w14:paraId="5B938ACA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LIMENA GLAZBA DEKANOVEC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– za promicanje i razvoj kulturnog i umjetničkog stvaralaštva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2DF2ACC3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b/>
          <w:bCs/>
          <w:lang w:eastAsia="en-US"/>
        </w:rPr>
      </w:pPr>
    </w:p>
    <w:p w14:paraId="51DA8BE8" w14:textId="20AB038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NOGOMETNI KLUB MLADOST DEKANOVEC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– za promicanje sporta i sportskih aktivnosti te za ostvarena postignuća u području sporta i doprinosa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  <w:r w:rsidRPr="00FD0C7B">
        <w:rPr>
          <w:rFonts w:asciiTheme="minorHAnsi" w:eastAsiaTheme="minorHAnsi" w:hAnsiTheme="minorHAnsi" w:cstheme="minorBidi"/>
          <w:lang w:eastAsia="en-US"/>
        </w:rPr>
        <w:t xml:space="preserve">. </w:t>
      </w:r>
      <w:r>
        <w:rPr>
          <w:rFonts w:asciiTheme="minorHAnsi" w:eastAsiaTheme="minorHAnsi" w:hAnsiTheme="minorHAnsi" w:cstheme="minorBidi"/>
          <w:lang w:eastAsia="en-US"/>
        </w:rPr>
        <w:t xml:space="preserve">Izvrsni rezultati te </w:t>
      </w:r>
      <w:r w:rsidRPr="00FD0C7B">
        <w:rPr>
          <w:rFonts w:asciiTheme="minorHAnsi" w:eastAsiaTheme="minorHAnsi" w:hAnsiTheme="minorHAnsi" w:cstheme="minorBidi"/>
          <w:lang w:eastAsia="en-US"/>
        </w:rPr>
        <w:t>titul</w:t>
      </w:r>
      <w:r>
        <w:rPr>
          <w:rFonts w:asciiTheme="minorHAnsi" w:eastAsiaTheme="minorHAnsi" w:hAnsiTheme="minorHAnsi" w:cstheme="minorBidi"/>
          <w:lang w:eastAsia="en-US"/>
        </w:rPr>
        <w:t>a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jesenskih prvaka u skupini.</w:t>
      </w:r>
    </w:p>
    <w:p w14:paraId="5F69BB89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</w:p>
    <w:p w14:paraId="764C5D7E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SPORTSKO RIBOLOVNO DRUŠTVO MURA DEKANOVEC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-  za izuzetan doprinos očuvanja prirode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56F628B3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</w:p>
    <w:p w14:paraId="3C845144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KULTURNO UMJETNIČKA UDRUGA FLORIJAN ANDRAŠEC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– za promicanje i razvoj kulturnog i umjetničkog stvaralaštva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7E8AB9BD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</w:p>
    <w:p w14:paraId="2B0470C9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LOVAČKO DRUŠTVO FAZAN DEKANOVEC – PODTUREN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– za izuzetan doprinos unapređenja i afirmaciju lovstva, zaštitu divljači i ekologije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76DFDBF0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</w:p>
    <w:p w14:paraId="0505765C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DOBROVOLJNO VATROGASNO DRUŠTVO DEKANOVEC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– za požrtvovno i humano djelovanje i ostvarene rezultate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652540A8" w14:textId="77777777" w:rsidR="00FD0C7B" w:rsidRP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</w:p>
    <w:p w14:paraId="612E5A0D" w14:textId="77777777" w:rsidR="00FD0C7B" w:rsidRDefault="00FD0C7B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PODRUČNA ŠKOLA FLORIJANA ANDRAŠECA DEKANOVEC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 – za postignute istaknute rezultate u stručnom i pedagoškom djelovanju, odgoju i obrazovanju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0A9B28CB" w14:textId="77777777" w:rsidR="00041F44" w:rsidRDefault="00041F44" w:rsidP="00FD0C7B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Bidi"/>
          <w:lang w:eastAsia="en-US"/>
        </w:rPr>
      </w:pPr>
    </w:p>
    <w:p w14:paraId="14C1CEE8" w14:textId="3A1FC682" w:rsidR="00041F44" w:rsidRDefault="00041F44" w:rsidP="00041F44">
      <w:pPr>
        <w:ind w:left="720"/>
        <w:rPr>
          <w:rFonts w:asciiTheme="minorHAnsi" w:hAnsiTheme="minorHAnsi" w:cstheme="minorHAnsi"/>
        </w:rPr>
      </w:pPr>
      <w:r w:rsidRPr="00041F44">
        <w:rPr>
          <w:rFonts w:asciiTheme="minorHAnsi" w:hAnsiTheme="minorHAnsi" w:cstheme="minorHAnsi"/>
          <w:b/>
          <w:bCs/>
        </w:rPr>
        <w:t>UDRUGA UMIROVLJENIKA DEKANOVEC</w:t>
      </w:r>
      <w:r>
        <w:rPr>
          <w:rFonts w:asciiTheme="minorHAnsi" w:hAnsiTheme="minorHAnsi" w:cstheme="minorHAnsi"/>
          <w:b/>
          <w:bCs/>
          <w:sz w:val="22"/>
          <w:szCs w:val="22"/>
          <w:lang w:eastAsia="en-US"/>
        </w:rPr>
        <w:t xml:space="preserve"> - </w:t>
      </w:r>
      <w:r w:rsidRPr="00041F44">
        <w:rPr>
          <w:rFonts w:asciiTheme="minorHAnsi" w:hAnsiTheme="minorHAnsi" w:cstheme="minorHAnsi"/>
        </w:rPr>
        <w:t xml:space="preserve">za istaknuti doprinos u zbrinjavanju i sakupljanju tekstila te za doprinos u promoviranju </w:t>
      </w:r>
      <w:proofErr w:type="spellStart"/>
      <w:r w:rsidRPr="00041F44">
        <w:rPr>
          <w:rFonts w:asciiTheme="minorHAnsi" w:hAnsiTheme="minorHAnsi" w:cstheme="minorHAnsi"/>
        </w:rPr>
        <w:t>Dekanovca</w:t>
      </w:r>
      <w:proofErr w:type="spellEnd"/>
    </w:p>
    <w:p w14:paraId="15028F8C" w14:textId="77777777" w:rsidR="00041F44" w:rsidRPr="00041F44" w:rsidRDefault="00041F44" w:rsidP="00041F44">
      <w:pPr>
        <w:ind w:left="720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</w:p>
    <w:p w14:paraId="69D74238" w14:textId="5BB304D8" w:rsidR="00FD0C7B" w:rsidRPr="00FD0C7B" w:rsidRDefault="00FD0C7B" w:rsidP="00FD0C7B">
      <w:pPr>
        <w:spacing w:after="160" w:line="259" w:lineRule="auto"/>
        <w:ind w:left="720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MARIO RUŽIĆ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promicanje stvaralaštva hrvatskog pučkog pjesnika, skladatelja i kantora Florijan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Andrašeca</w:t>
      </w:r>
      <w:proofErr w:type="spellEnd"/>
      <w:r w:rsidRPr="00FD0C7B">
        <w:rPr>
          <w:rFonts w:asciiTheme="minorHAnsi" w:eastAsiaTheme="minorHAnsi" w:hAnsiTheme="minorHAnsi" w:cstheme="minorBidi"/>
          <w:lang w:eastAsia="en-US"/>
        </w:rPr>
        <w:t xml:space="preserve"> i njegovom nemjerljivom doprinosu hrvatskoj kulturnoj baštini</w:t>
      </w:r>
    </w:p>
    <w:p w14:paraId="57CADD5E" w14:textId="77777777" w:rsid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b/>
          <w:bCs/>
          <w:lang w:eastAsia="en-US"/>
        </w:rPr>
      </w:pPr>
    </w:p>
    <w:p w14:paraId="0BEB7C4F" w14:textId="77777777" w:rsid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b/>
          <w:bCs/>
          <w:lang w:eastAsia="en-US"/>
        </w:rPr>
      </w:pPr>
    </w:p>
    <w:p w14:paraId="1C4C24A2" w14:textId="77777777" w:rsid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b/>
          <w:bCs/>
          <w:lang w:eastAsia="en-US"/>
        </w:rPr>
      </w:pPr>
    </w:p>
    <w:p w14:paraId="5D884B90" w14:textId="7D50B56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TATJANA PINTARIĆ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promicanje i razvoj kulturnog i umjetničkog stvaralaštva na području Općine Dekanovec te na popularizaciji lika i djela kantora Florijana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Andrašeca</w:t>
      </w:r>
      <w:proofErr w:type="spellEnd"/>
      <w:r w:rsidRPr="00FD0C7B">
        <w:rPr>
          <w:rFonts w:asciiTheme="minorHAnsi" w:eastAsiaTheme="minorHAnsi" w:hAnsiTheme="minorHAnsi" w:cstheme="minorBidi"/>
          <w:lang w:eastAsia="en-US"/>
        </w:rPr>
        <w:t xml:space="preserve"> kroz projekt „Florijan i ja“</w:t>
      </w:r>
    </w:p>
    <w:p w14:paraId="195E61EC" w14:textId="7777777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NIKOLA SEBASTIAN JAMBROŠIĆ-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promicanje i razvoj kulturnog i umjetničkog stvaralaštva na području Općine Dekanovec te na popularizaciji lika i djela kantora Florijana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Andrašeca</w:t>
      </w:r>
      <w:proofErr w:type="spellEnd"/>
      <w:r w:rsidRPr="00FD0C7B">
        <w:rPr>
          <w:rFonts w:asciiTheme="minorHAnsi" w:eastAsiaTheme="minorHAnsi" w:hAnsiTheme="minorHAnsi" w:cstheme="minorBidi"/>
          <w:lang w:eastAsia="en-US"/>
        </w:rPr>
        <w:t xml:space="preserve"> kroz projekt „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Furjonova</w:t>
      </w:r>
      <w:proofErr w:type="spellEnd"/>
      <w:r w:rsidRPr="00FD0C7B">
        <w:rPr>
          <w:rFonts w:asciiTheme="minorHAnsi" w:eastAsiaTheme="minorHAnsi" w:hAnsiTheme="minorHAnsi" w:cstheme="minorBidi"/>
          <w:lang w:eastAsia="en-US"/>
        </w:rPr>
        <w:t xml:space="preserve">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zviezda</w:t>
      </w:r>
      <w:proofErr w:type="spellEnd"/>
      <w:r w:rsidRPr="00FD0C7B">
        <w:rPr>
          <w:rFonts w:asciiTheme="minorHAnsi" w:eastAsiaTheme="minorHAnsi" w:hAnsiTheme="minorHAnsi" w:cstheme="minorBidi"/>
          <w:lang w:eastAsia="en-US"/>
        </w:rPr>
        <w:t>“</w:t>
      </w:r>
    </w:p>
    <w:p w14:paraId="09232E0E" w14:textId="7777777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NADA TOMAŠEK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promicanje i razvoj kulturnog i umjetničkog stvaralaštva, očuvanje tradicije i društveni rad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19E6B9E9" w14:textId="7777777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LJUBICA ĐURKIN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promicanje i razvoj kulturnog i umjetničkog stvaralaštva, očuvanje tradicije i društveni rad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403501F1" w14:textId="7777777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KATICA BLAŽON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promicanje i razvoj kulturnog i umjetničkog stvaralaštva, očuvanje tradicije i društveni rad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0CBEDCEC" w14:textId="7777777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MARIJA ČUČKIN - </w:t>
      </w:r>
      <w:r w:rsidRPr="00FD0C7B">
        <w:rPr>
          <w:rFonts w:asciiTheme="minorHAnsi" w:eastAsiaTheme="minorHAnsi" w:hAnsiTheme="minorHAnsi" w:cstheme="minorBidi"/>
          <w:lang w:eastAsia="en-US"/>
        </w:rPr>
        <w:t>za izuzetnu suradnju te pruženu pomoć i podršku DV Jelenko Domašinec u manifestacijama Općine Dekanovec</w:t>
      </w:r>
    </w:p>
    <w:p w14:paraId="2F18129B" w14:textId="77777777" w:rsidR="00FD0C7B" w:rsidRP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REMENAR MP d.o.o.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izuzetnu suradnju i  praćenje svih općinskih aktivnosti te za doprinos u promoviranju </w:t>
      </w:r>
      <w:proofErr w:type="spellStart"/>
      <w:r w:rsidRPr="00FD0C7B">
        <w:rPr>
          <w:rFonts w:asciiTheme="minorHAnsi" w:eastAsiaTheme="minorHAnsi" w:hAnsiTheme="minorHAnsi" w:cstheme="minorBidi"/>
          <w:lang w:eastAsia="en-US"/>
        </w:rPr>
        <w:t>Dekanovca</w:t>
      </w:r>
      <w:proofErr w:type="spellEnd"/>
    </w:p>
    <w:p w14:paraId="2C43B835" w14:textId="10A93A58" w:rsidR="00FD0C7B" w:rsidRDefault="00FD0C7B" w:rsidP="00FD0C7B">
      <w:pPr>
        <w:spacing w:after="160" w:line="259" w:lineRule="auto"/>
        <w:ind w:left="720" w:hanging="11"/>
        <w:jc w:val="both"/>
        <w:rPr>
          <w:rFonts w:asciiTheme="minorHAnsi" w:eastAsiaTheme="minorHAnsi" w:hAnsiTheme="minorHAnsi" w:cstheme="minorBidi"/>
          <w:lang w:eastAsia="en-US"/>
        </w:rPr>
      </w:pP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>D</w:t>
      </w:r>
      <w:r w:rsidR="00C23D2D">
        <w:rPr>
          <w:rFonts w:asciiTheme="minorHAnsi" w:eastAsiaTheme="minorHAnsi" w:hAnsiTheme="minorHAnsi" w:cstheme="minorBidi"/>
          <w:b/>
          <w:bCs/>
          <w:lang w:eastAsia="en-US"/>
        </w:rPr>
        <w:t>VD DEKANOVEC, MLADEŽ ŽENE „Tigrice“</w:t>
      </w:r>
      <w:r w:rsidRPr="00FD0C7B">
        <w:rPr>
          <w:rFonts w:asciiTheme="minorHAnsi" w:eastAsiaTheme="minorHAnsi" w:hAnsiTheme="minorHAnsi" w:cstheme="minorBidi"/>
          <w:b/>
          <w:bCs/>
          <w:lang w:eastAsia="en-US"/>
        </w:rPr>
        <w:t xml:space="preserve"> - </w:t>
      </w:r>
      <w:r w:rsidRPr="00FD0C7B">
        <w:rPr>
          <w:rFonts w:asciiTheme="minorHAnsi" w:eastAsiaTheme="minorHAnsi" w:hAnsiTheme="minorHAnsi" w:cstheme="minorBidi"/>
          <w:lang w:eastAsia="en-US"/>
        </w:rPr>
        <w:t xml:space="preserve">za predani rad i ostvarene rezultate na županijskom natjecanju te kup natjecanjima na području Republike Hrvatske . </w:t>
      </w:r>
    </w:p>
    <w:p w14:paraId="73D393CC" w14:textId="02463C53" w:rsidR="00FD0C7B" w:rsidRDefault="00FD0C7B" w:rsidP="00FD0C7B">
      <w:pPr>
        <w:tabs>
          <w:tab w:val="num" w:pos="0"/>
        </w:tabs>
        <w:ind w:right="203"/>
        <w:jc w:val="both"/>
      </w:pPr>
    </w:p>
    <w:p w14:paraId="16D9E16A" w14:textId="77777777" w:rsidR="00FD0C7B" w:rsidRDefault="00FD0C7B" w:rsidP="00FD0C7B">
      <w:pPr>
        <w:tabs>
          <w:tab w:val="num" w:pos="0"/>
        </w:tabs>
        <w:ind w:right="203" w:hanging="360"/>
        <w:jc w:val="center"/>
        <w:rPr>
          <w:b/>
          <w:szCs w:val="20"/>
        </w:rPr>
      </w:pPr>
      <w:bookmarkStart w:id="2" w:name="_Hlk2751987"/>
      <w:bookmarkEnd w:id="1"/>
      <w:r>
        <w:rPr>
          <w:b/>
          <w:szCs w:val="20"/>
        </w:rPr>
        <w:t>Članak 2.</w:t>
      </w:r>
    </w:p>
    <w:p w14:paraId="3FA94CFD" w14:textId="5BC10846" w:rsidR="00FD0C7B" w:rsidRDefault="00FD0C7B" w:rsidP="00FD0C7B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  <w:t>Zahvalnice će se uručiti na svečanoj sjednici Općinskog vijeća Općine Dekanovec povodom obilježavanja Dana Općine Dekanovec  - 13. svibnja.</w:t>
      </w:r>
      <w:bookmarkEnd w:id="2"/>
    </w:p>
    <w:p w14:paraId="5970A19B" w14:textId="77777777" w:rsidR="00C23D2D" w:rsidRDefault="00C23D2D" w:rsidP="00FD0C7B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5CFB6990" w14:textId="77777777" w:rsidR="00FD0C7B" w:rsidRDefault="00FD0C7B" w:rsidP="00FD0C7B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340DA97B" w14:textId="77777777" w:rsidR="00FD0C7B" w:rsidRDefault="00FD0C7B" w:rsidP="00FD0C7B">
      <w:pPr>
        <w:tabs>
          <w:tab w:val="num" w:pos="0"/>
        </w:tabs>
        <w:ind w:right="203" w:hanging="360"/>
        <w:jc w:val="center"/>
        <w:rPr>
          <w:b/>
          <w:szCs w:val="20"/>
        </w:rPr>
      </w:pPr>
      <w:r>
        <w:rPr>
          <w:b/>
          <w:szCs w:val="20"/>
        </w:rPr>
        <w:t>Članak 3.</w:t>
      </w:r>
    </w:p>
    <w:p w14:paraId="0B2BAA4E" w14:textId="77777777" w:rsidR="00FD0C7B" w:rsidRDefault="00FD0C7B" w:rsidP="00FD0C7B">
      <w:pPr>
        <w:tabs>
          <w:tab w:val="num" w:pos="0"/>
        </w:tabs>
        <w:ind w:right="203" w:hanging="360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  <w:t>Ova Odluka stupa na snagu danom donošenja.</w:t>
      </w:r>
    </w:p>
    <w:p w14:paraId="509C7A0C" w14:textId="77777777" w:rsidR="00C23D2D" w:rsidRDefault="00C23D2D" w:rsidP="00FD0C7B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729C9256" w14:textId="77777777" w:rsidR="00C23D2D" w:rsidRDefault="00C23D2D" w:rsidP="00FD0C7B">
      <w:pPr>
        <w:tabs>
          <w:tab w:val="num" w:pos="0"/>
        </w:tabs>
        <w:ind w:right="203" w:hanging="360"/>
        <w:jc w:val="both"/>
        <w:rPr>
          <w:szCs w:val="20"/>
        </w:rPr>
      </w:pPr>
    </w:p>
    <w:p w14:paraId="253124EA" w14:textId="77777777" w:rsidR="00FD0C7B" w:rsidRDefault="00FD0C7B" w:rsidP="00FD0C7B">
      <w:pPr>
        <w:pStyle w:val="Uvuenotijeloteksta"/>
        <w:ind w:right="203"/>
        <w:rPr>
          <w:i/>
          <w:iCs/>
          <w:sz w:val="24"/>
        </w:rPr>
      </w:pPr>
    </w:p>
    <w:p w14:paraId="6961EFC9" w14:textId="53240CC3" w:rsidR="00FD0C7B" w:rsidRDefault="00FD0C7B" w:rsidP="00FD0C7B">
      <w:pPr>
        <w:pStyle w:val="Uvuenotijeloteksta"/>
        <w:ind w:right="203"/>
        <w:rPr>
          <w:b w:val="0"/>
          <w:sz w:val="24"/>
        </w:rPr>
      </w:pPr>
      <w:bookmarkStart w:id="3" w:name="_Hlk8822531"/>
      <w:r>
        <w:rPr>
          <w:b w:val="0"/>
          <w:sz w:val="24"/>
        </w:rPr>
        <w:t>KLASA: 0</w:t>
      </w:r>
      <w:r w:rsidR="009B1DCB">
        <w:rPr>
          <w:b w:val="0"/>
          <w:sz w:val="24"/>
        </w:rPr>
        <w:t>61</w:t>
      </w:r>
      <w:r>
        <w:rPr>
          <w:b w:val="0"/>
          <w:sz w:val="24"/>
        </w:rPr>
        <w:t>-0</w:t>
      </w:r>
      <w:r w:rsidR="009B1DCB">
        <w:rPr>
          <w:b w:val="0"/>
          <w:sz w:val="24"/>
        </w:rPr>
        <w:t>1</w:t>
      </w:r>
      <w:r>
        <w:rPr>
          <w:b w:val="0"/>
          <w:sz w:val="24"/>
        </w:rPr>
        <w:t>/</w:t>
      </w:r>
      <w:r w:rsidR="009B1DCB">
        <w:rPr>
          <w:b w:val="0"/>
          <w:sz w:val="24"/>
        </w:rPr>
        <w:t>23</w:t>
      </w:r>
      <w:r>
        <w:rPr>
          <w:b w:val="0"/>
          <w:sz w:val="24"/>
        </w:rPr>
        <w:t>-01/</w:t>
      </w:r>
      <w:r w:rsidR="009B1DCB">
        <w:rPr>
          <w:b w:val="0"/>
          <w:sz w:val="24"/>
        </w:rPr>
        <w:t>1</w:t>
      </w:r>
    </w:p>
    <w:p w14:paraId="6D38D67F" w14:textId="3F026D85" w:rsidR="00FD0C7B" w:rsidRDefault="00FD0C7B" w:rsidP="00FD0C7B">
      <w:pPr>
        <w:pStyle w:val="Uvuenotijeloteksta"/>
        <w:ind w:right="203"/>
        <w:rPr>
          <w:b w:val="0"/>
          <w:sz w:val="24"/>
        </w:rPr>
      </w:pPr>
      <w:r>
        <w:rPr>
          <w:b w:val="0"/>
          <w:sz w:val="24"/>
        </w:rPr>
        <w:t>URBROJ: 2109</w:t>
      </w:r>
      <w:r w:rsidR="009B1DCB">
        <w:rPr>
          <w:b w:val="0"/>
          <w:sz w:val="24"/>
        </w:rPr>
        <w:t>-</w:t>
      </w:r>
      <w:r>
        <w:rPr>
          <w:b w:val="0"/>
          <w:sz w:val="24"/>
        </w:rPr>
        <w:t>20-03-</w:t>
      </w:r>
      <w:r w:rsidR="009B1DCB">
        <w:rPr>
          <w:b w:val="0"/>
          <w:sz w:val="24"/>
        </w:rPr>
        <w:t>23</w:t>
      </w:r>
      <w:r>
        <w:rPr>
          <w:b w:val="0"/>
          <w:sz w:val="24"/>
        </w:rPr>
        <w:t>-01</w:t>
      </w:r>
    </w:p>
    <w:p w14:paraId="3889B63B" w14:textId="5C12129A" w:rsidR="00FD0C7B" w:rsidRDefault="00FD0C7B" w:rsidP="00FD0C7B">
      <w:pPr>
        <w:pStyle w:val="Uvuenotijeloteksta"/>
        <w:ind w:right="203"/>
        <w:rPr>
          <w:b w:val="0"/>
          <w:sz w:val="24"/>
        </w:rPr>
      </w:pPr>
      <w:r>
        <w:rPr>
          <w:b w:val="0"/>
          <w:sz w:val="24"/>
        </w:rPr>
        <w:t>Dekanovec, 0</w:t>
      </w:r>
      <w:r w:rsidR="009B1DCB">
        <w:rPr>
          <w:b w:val="0"/>
          <w:sz w:val="24"/>
        </w:rPr>
        <w:t>4</w:t>
      </w:r>
      <w:r>
        <w:rPr>
          <w:b w:val="0"/>
          <w:sz w:val="24"/>
        </w:rPr>
        <w:t>.05.20</w:t>
      </w:r>
      <w:r w:rsidR="009B1DCB">
        <w:rPr>
          <w:b w:val="0"/>
          <w:sz w:val="24"/>
        </w:rPr>
        <w:t>23</w:t>
      </w:r>
      <w:r>
        <w:rPr>
          <w:b w:val="0"/>
          <w:sz w:val="24"/>
        </w:rPr>
        <w:t>.</w:t>
      </w:r>
    </w:p>
    <w:p w14:paraId="4AA2E62F" w14:textId="77777777" w:rsidR="00C23D2D" w:rsidRDefault="00C23D2D" w:rsidP="00FD0C7B">
      <w:pPr>
        <w:pStyle w:val="Uvuenotijeloteksta"/>
        <w:ind w:right="203"/>
        <w:rPr>
          <w:b w:val="0"/>
          <w:sz w:val="24"/>
        </w:rPr>
      </w:pPr>
    </w:p>
    <w:p w14:paraId="1620C516" w14:textId="77777777" w:rsidR="00FD0C7B" w:rsidRDefault="00FD0C7B" w:rsidP="00FD0C7B">
      <w:pPr>
        <w:pStyle w:val="Uvuenotijeloteksta"/>
        <w:ind w:right="203"/>
        <w:rPr>
          <w:sz w:val="24"/>
        </w:rPr>
      </w:pPr>
    </w:p>
    <w:bookmarkEnd w:id="3"/>
    <w:p w14:paraId="023593B2" w14:textId="77777777" w:rsidR="00FD0C7B" w:rsidRDefault="00FD0C7B" w:rsidP="00FD0C7B">
      <w:pPr>
        <w:ind w:left="4248" w:right="203" w:firstLine="6"/>
        <w:rPr>
          <w:szCs w:val="20"/>
        </w:rPr>
      </w:pPr>
      <w:r>
        <w:rPr>
          <w:szCs w:val="20"/>
        </w:rPr>
        <w:t>NAČELNIK OPĆINE DEKANOVEC</w:t>
      </w:r>
    </w:p>
    <w:p w14:paraId="5C6FB7B4" w14:textId="77777777" w:rsidR="00FD0C7B" w:rsidRDefault="00FD0C7B" w:rsidP="00FD0C7B">
      <w:pPr>
        <w:ind w:left="4248" w:right="203" w:firstLine="6"/>
        <w:rPr>
          <w:sz w:val="22"/>
          <w:szCs w:val="18"/>
        </w:rPr>
      </w:pPr>
      <w:r>
        <w:rPr>
          <w:szCs w:val="20"/>
        </w:rPr>
        <w:t xml:space="preserve">              Ivan Hajdarović</w:t>
      </w:r>
    </w:p>
    <w:p w14:paraId="40B80E9C" w14:textId="77777777" w:rsidR="00866378" w:rsidRDefault="00866378"/>
    <w:sectPr w:rsidR="00866378" w:rsidSect="00041F44">
      <w:pgSz w:w="12240" w:h="15840"/>
      <w:pgMar w:top="284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65E83"/>
    <w:multiLevelType w:val="hybridMultilevel"/>
    <w:tmpl w:val="2B5E0F02"/>
    <w:lvl w:ilvl="0" w:tplc="51E05C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D4A2A"/>
    <w:multiLevelType w:val="hybridMultilevel"/>
    <w:tmpl w:val="2B6AC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A4966"/>
    <w:multiLevelType w:val="hybridMultilevel"/>
    <w:tmpl w:val="75BAD4F0"/>
    <w:lvl w:ilvl="0" w:tplc="9C6C65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234E49"/>
    <w:multiLevelType w:val="hybridMultilevel"/>
    <w:tmpl w:val="07B88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972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7097525">
    <w:abstractNumId w:val="1"/>
  </w:num>
  <w:num w:numId="3" w16cid:durableId="175584731">
    <w:abstractNumId w:val="0"/>
  </w:num>
  <w:num w:numId="4" w16cid:durableId="1713849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CA0"/>
    <w:rsid w:val="00041F44"/>
    <w:rsid w:val="00147CA0"/>
    <w:rsid w:val="00866378"/>
    <w:rsid w:val="009B1DCB"/>
    <w:rsid w:val="00C23D2D"/>
    <w:rsid w:val="00FD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4126D"/>
  <w15:chartTrackingRefBased/>
  <w15:docId w15:val="{4A43A835-04C5-46DC-9509-7B529BDB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FD0C7B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FD0C7B"/>
    <w:rPr>
      <w:rFonts w:ascii="Century" w:eastAsia="Arial Unicode MS" w:hAnsi="Century" w:cs="Arial Unicode MS"/>
      <w:kern w:val="0"/>
      <w:sz w:val="24"/>
      <w:szCs w:val="24"/>
      <w:lang w:val="de-DE" w:eastAsia="hr-HR"/>
      <w14:ligatures w14:val="none"/>
    </w:rPr>
  </w:style>
  <w:style w:type="paragraph" w:styleId="Uvuenotijeloteksta">
    <w:name w:val="Body Text Indent"/>
    <w:basedOn w:val="Normal"/>
    <w:link w:val="UvuenotijelotekstaChar"/>
    <w:semiHidden/>
    <w:unhideWhenUsed/>
    <w:rsid w:val="00FD0C7B"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FD0C7B"/>
    <w:rPr>
      <w:rFonts w:ascii="Times New Roman" w:eastAsia="Times New Roman" w:hAnsi="Times New Roman" w:cs="Times New Roman"/>
      <w:b/>
      <w:bCs/>
      <w:kern w:val="0"/>
      <w:szCs w:val="20"/>
      <w:lang w:val="hr-HR" w:eastAsia="hr-HR"/>
      <w14:ligatures w14:val="none"/>
    </w:rPr>
  </w:style>
  <w:style w:type="paragraph" w:styleId="Tijeloteksta3">
    <w:name w:val="Body Text 3"/>
    <w:basedOn w:val="Normal"/>
    <w:link w:val="Tijeloteksta3Char"/>
    <w:semiHidden/>
    <w:unhideWhenUsed/>
    <w:rsid w:val="00FD0C7B"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customStyle="1" w:styleId="Tijeloteksta3Char">
    <w:name w:val="Tijelo teksta 3 Char"/>
    <w:basedOn w:val="Zadanifontodlomka"/>
    <w:link w:val="Tijeloteksta3"/>
    <w:semiHidden/>
    <w:rsid w:val="00FD0C7B"/>
    <w:rPr>
      <w:rFonts w:ascii="Century" w:eastAsia="Times New Roman" w:hAnsi="Century" w:cs="Times New Roman"/>
      <w:kern w:val="0"/>
      <w:lang w:val="de-DE"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FD0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7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7</cp:revision>
  <cp:lastPrinted>2023-05-12T10:37:00Z</cp:lastPrinted>
  <dcterms:created xsi:type="dcterms:W3CDTF">2023-05-11T10:20:00Z</dcterms:created>
  <dcterms:modified xsi:type="dcterms:W3CDTF">2023-05-12T10:37:00Z</dcterms:modified>
</cp:coreProperties>
</file>