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3B3919" w14:textId="77777777" w:rsidR="003B2A4C" w:rsidRPr="005D6ECC" w:rsidRDefault="003B2A4C" w:rsidP="003B2A4C">
      <w:pPr>
        <w:overflowPunct/>
        <w:autoSpaceDE/>
        <w:autoSpaceDN/>
        <w:adjustRightInd/>
        <w:spacing w:before="100" w:beforeAutospacing="1" w:after="100" w:afterAutospacing="1"/>
        <w:textAlignment w:val="auto"/>
        <w:rPr>
          <w:rFonts w:ascii="Arial" w:eastAsia="Times New Roman" w:hAnsi="Arial" w:cs="Arial"/>
          <w:sz w:val="18"/>
          <w:szCs w:val="18"/>
          <w:lang w:eastAsia="zh-CN"/>
        </w:rPr>
      </w:pPr>
      <w:r w:rsidRPr="005D6ECC">
        <w:rPr>
          <w:rFonts w:ascii="Arial" w:eastAsia="Times New Roman" w:hAnsi="Arial" w:cs="Arial"/>
          <w:sz w:val="18"/>
          <w:szCs w:val="18"/>
          <w:lang w:eastAsia="zh-CN"/>
        </w:rPr>
        <w:t>OBRAZAC O OCJENI O POTREBI STRATEŠKE PROCJENE NA OKOLIŠ</w:t>
      </w:r>
    </w:p>
    <w:p w14:paraId="6A0A435B" w14:textId="77777777" w:rsidR="003B2A4C" w:rsidRPr="005D6ECC" w:rsidRDefault="003B2A4C" w:rsidP="003B2A4C">
      <w:pPr>
        <w:overflowPunct/>
        <w:autoSpaceDE/>
        <w:autoSpaceDN/>
        <w:adjustRightInd/>
        <w:spacing w:before="100" w:beforeAutospacing="1" w:after="100" w:afterAutospacing="1"/>
        <w:textAlignment w:val="auto"/>
        <w:rPr>
          <w:rFonts w:ascii="Arial" w:eastAsia="Times New Roman" w:hAnsi="Arial" w:cs="Arial"/>
          <w:sz w:val="18"/>
          <w:szCs w:val="18"/>
          <w:lang w:eastAsia="zh-CN"/>
        </w:rPr>
      </w:pPr>
      <w:r w:rsidRPr="005D6ECC">
        <w:rPr>
          <w:rFonts w:ascii="Arial" w:eastAsia="Times New Roman" w:hAnsi="Arial" w:cs="Arial"/>
          <w:sz w:val="18"/>
          <w:szCs w:val="18"/>
          <w:lang w:eastAsia="zh-CN"/>
        </w:rPr>
        <w:t>A. Opći podaci o strategiji, planu ili programu (SPP)</w:t>
      </w:r>
    </w:p>
    <w:tbl>
      <w:tblPr>
        <w:tblW w:w="4945" w:type="pct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0"/>
        <w:gridCol w:w="4005"/>
        <w:gridCol w:w="3907"/>
      </w:tblGrid>
      <w:tr w:rsidR="003B2A4C" w:rsidRPr="005D6ECC" w14:paraId="05014158" w14:textId="77777777" w:rsidTr="00C90FDD">
        <w:trPr>
          <w:tblCellSpacing w:w="15" w:type="dxa"/>
        </w:trPr>
        <w:tc>
          <w:tcPr>
            <w:tcW w:w="562" w:type="pct"/>
            <w:vAlign w:val="center"/>
            <w:hideMark/>
          </w:tcPr>
          <w:p w14:paraId="26C6DAA5" w14:textId="77777777" w:rsidR="003B2A4C" w:rsidRPr="005D6ECC" w:rsidRDefault="003B2A4C" w:rsidP="003B2A4C">
            <w:pPr>
              <w:overflowPunct/>
              <w:autoSpaceDE/>
              <w:autoSpaceDN/>
              <w:adjustRightInd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sz w:val="18"/>
                <w:szCs w:val="18"/>
                <w:lang w:eastAsia="zh-CN"/>
              </w:rPr>
            </w:pPr>
            <w:r w:rsidRPr="005D6ECC">
              <w:rPr>
                <w:rFonts w:ascii="Arial" w:eastAsia="Times New Roman" w:hAnsi="Arial" w:cs="Arial"/>
                <w:sz w:val="18"/>
                <w:szCs w:val="18"/>
                <w:lang w:eastAsia="zh-CN"/>
              </w:rPr>
              <w:t>A.1.</w:t>
            </w:r>
          </w:p>
        </w:tc>
        <w:tc>
          <w:tcPr>
            <w:tcW w:w="2226" w:type="pct"/>
            <w:vAlign w:val="center"/>
            <w:hideMark/>
          </w:tcPr>
          <w:p w14:paraId="35BEA497" w14:textId="77777777" w:rsidR="003B2A4C" w:rsidRPr="005D6ECC" w:rsidRDefault="003B2A4C" w:rsidP="003B2A4C">
            <w:pPr>
              <w:overflowPunct/>
              <w:autoSpaceDE/>
              <w:autoSpaceDN/>
              <w:adjustRightInd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sz w:val="18"/>
                <w:szCs w:val="18"/>
                <w:lang w:eastAsia="zh-CN"/>
              </w:rPr>
            </w:pPr>
            <w:r w:rsidRPr="005D6ECC">
              <w:rPr>
                <w:rFonts w:ascii="Arial" w:eastAsia="Times New Roman" w:hAnsi="Arial" w:cs="Arial"/>
                <w:sz w:val="18"/>
                <w:szCs w:val="18"/>
                <w:lang w:eastAsia="zh-CN"/>
              </w:rPr>
              <w:t>Naziv SPP</w:t>
            </w:r>
          </w:p>
        </w:tc>
        <w:tc>
          <w:tcPr>
            <w:tcW w:w="2162" w:type="pct"/>
            <w:vAlign w:val="center"/>
            <w:hideMark/>
          </w:tcPr>
          <w:p w14:paraId="6DBCF49E" w14:textId="4D12E0A1" w:rsidR="003B2A4C" w:rsidRPr="005D6ECC" w:rsidRDefault="003B2A4C" w:rsidP="00C90FDD">
            <w:pPr>
              <w:overflowPunct/>
              <w:autoSpaceDE/>
              <w:autoSpaceDN/>
              <w:adjustRightInd/>
              <w:textAlignment w:val="auto"/>
              <w:rPr>
                <w:rFonts w:ascii="Arial" w:eastAsia="Times New Roman" w:hAnsi="Arial" w:cs="Arial"/>
                <w:sz w:val="18"/>
                <w:szCs w:val="18"/>
                <w:lang w:eastAsia="zh-CN"/>
              </w:rPr>
            </w:pPr>
            <w:r w:rsidRPr="005D6ECC">
              <w:rPr>
                <w:rFonts w:ascii="Arial" w:eastAsia="Times New Roman" w:hAnsi="Arial" w:cs="Arial"/>
                <w:sz w:val="18"/>
                <w:szCs w:val="18"/>
                <w:lang w:eastAsia="zh-CN"/>
              </w:rPr>
              <w:t> </w:t>
            </w:r>
            <w:r w:rsidR="00BE01DA" w:rsidRPr="005D6ECC">
              <w:rPr>
                <w:rFonts w:ascii="Arial" w:eastAsia="Times New Roman" w:hAnsi="Arial" w:cs="Arial"/>
                <w:sz w:val="18"/>
                <w:szCs w:val="18"/>
                <w:lang w:eastAsia="zh-CN"/>
              </w:rPr>
              <w:t>II</w:t>
            </w:r>
            <w:r w:rsidR="0099706F" w:rsidRPr="005D6ECC">
              <w:rPr>
                <w:rFonts w:ascii="Arial" w:eastAsia="Times New Roman" w:hAnsi="Arial" w:cs="Arial"/>
                <w:sz w:val="18"/>
                <w:szCs w:val="18"/>
                <w:lang w:eastAsia="zh-CN"/>
              </w:rPr>
              <w:t xml:space="preserve">. Izmjene i dopune Prostornog plana uređenja Općine </w:t>
            </w:r>
            <w:r w:rsidR="00BE01DA" w:rsidRPr="005D6ECC">
              <w:rPr>
                <w:rFonts w:ascii="Arial" w:eastAsia="Times New Roman" w:hAnsi="Arial" w:cs="Arial"/>
                <w:sz w:val="18"/>
                <w:szCs w:val="18"/>
                <w:lang w:eastAsia="zh-CN"/>
              </w:rPr>
              <w:t>Dekanovec</w:t>
            </w:r>
          </w:p>
        </w:tc>
      </w:tr>
      <w:tr w:rsidR="003B2A4C" w:rsidRPr="005D6ECC" w14:paraId="16BEF4C3" w14:textId="77777777" w:rsidTr="00C90FDD">
        <w:trPr>
          <w:tblCellSpacing w:w="15" w:type="dxa"/>
        </w:trPr>
        <w:tc>
          <w:tcPr>
            <w:tcW w:w="562" w:type="pct"/>
            <w:vAlign w:val="center"/>
            <w:hideMark/>
          </w:tcPr>
          <w:p w14:paraId="1C348ED5" w14:textId="77777777" w:rsidR="003B2A4C" w:rsidRPr="005D6ECC" w:rsidRDefault="003B2A4C" w:rsidP="003B2A4C">
            <w:pPr>
              <w:overflowPunct/>
              <w:autoSpaceDE/>
              <w:autoSpaceDN/>
              <w:adjustRightInd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sz w:val="18"/>
                <w:szCs w:val="18"/>
                <w:lang w:eastAsia="zh-CN"/>
              </w:rPr>
            </w:pPr>
            <w:r w:rsidRPr="005D6ECC">
              <w:rPr>
                <w:rFonts w:ascii="Arial" w:eastAsia="Times New Roman" w:hAnsi="Arial" w:cs="Arial"/>
                <w:sz w:val="18"/>
                <w:szCs w:val="18"/>
                <w:lang w:eastAsia="zh-CN"/>
              </w:rPr>
              <w:t>A.2.</w:t>
            </w:r>
          </w:p>
        </w:tc>
        <w:tc>
          <w:tcPr>
            <w:tcW w:w="2226" w:type="pct"/>
            <w:vAlign w:val="center"/>
            <w:hideMark/>
          </w:tcPr>
          <w:p w14:paraId="27584E42" w14:textId="77777777" w:rsidR="003B2A4C" w:rsidRPr="005D6ECC" w:rsidRDefault="003B2A4C" w:rsidP="003B2A4C">
            <w:pPr>
              <w:overflowPunct/>
              <w:autoSpaceDE/>
              <w:autoSpaceDN/>
              <w:adjustRightInd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sz w:val="18"/>
                <w:szCs w:val="18"/>
                <w:lang w:eastAsia="zh-CN"/>
              </w:rPr>
            </w:pPr>
            <w:r w:rsidRPr="005D6ECC">
              <w:rPr>
                <w:rFonts w:ascii="Arial" w:eastAsia="Times New Roman" w:hAnsi="Arial" w:cs="Arial"/>
                <w:sz w:val="18"/>
                <w:szCs w:val="18"/>
                <w:lang w:eastAsia="zh-CN"/>
              </w:rPr>
              <w:t>Nadležno tijelo za izradu SPP</w:t>
            </w:r>
          </w:p>
        </w:tc>
        <w:tc>
          <w:tcPr>
            <w:tcW w:w="2162" w:type="pct"/>
            <w:vAlign w:val="center"/>
            <w:hideMark/>
          </w:tcPr>
          <w:p w14:paraId="01BEFB65" w14:textId="6E426601" w:rsidR="003B2A4C" w:rsidRPr="005D6ECC" w:rsidRDefault="0099706F" w:rsidP="00C90FDD">
            <w:pPr>
              <w:overflowPunct/>
              <w:autoSpaceDE/>
              <w:autoSpaceDN/>
              <w:adjustRightInd/>
              <w:textAlignment w:val="auto"/>
              <w:rPr>
                <w:rFonts w:ascii="Arial" w:eastAsia="Times New Roman" w:hAnsi="Arial" w:cs="Arial"/>
                <w:sz w:val="18"/>
                <w:szCs w:val="18"/>
                <w:lang w:eastAsia="zh-CN"/>
              </w:rPr>
            </w:pPr>
            <w:r w:rsidRPr="005D6ECC">
              <w:rPr>
                <w:rFonts w:ascii="Arial" w:eastAsia="Times New Roman" w:hAnsi="Arial" w:cs="Arial"/>
                <w:sz w:val="18"/>
                <w:szCs w:val="18"/>
                <w:lang w:eastAsia="zh-CN"/>
              </w:rPr>
              <w:t xml:space="preserve">Općina </w:t>
            </w:r>
            <w:r w:rsidR="00BE01DA" w:rsidRPr="005D6ECC">
              <w:rPr>
                <w:rFonts w:ascii="Arial" w:eastAsia="Times New Roman" w:hAnsi="Arial" w:cs="Arial"/>
                <w:sz w:val="18"/>
                <w:szCs w:val="18"/>
                <w:lang w:eastAsia="zh-CN"/>
              </w:rPr>
              <w:t>Dekanovec</w:t>
            </w:r>
          </w:p>
        </w:tc>
      </w:tr>
      <w:tr w:rsidR="003B2A4C" w:rsidRPr="005D6ECC" w14:paraId="6314926D" w14:textId="77777777" w:rsidTr="00C90FDD">
        <w:trPr>
          <w:tblCellSpacing w:w="15" w:type="dxa"/>
        </w:trPr>
        <w:tc>
          <w:tcPr>
            <w:tcW w:w="562" w:type="pct"/>
            <w:vAlign w:val="center"/>
            <w:hideMark/>
          </w:tcPr>
          <w:p w14:paraId="36C0909E" w14:textId="77777777" w:rsidR="003B2A4C" w:rsidRPr="005D6ECC" w:rsidRDefault="003B2A4C" w:rsidP="003B2A4C">
            <w:pPr>
              <w:overflowPunct/>
              <w:autoSpaceDE/>
              <w:autoSpaceDN/>
              <w:adjustRightInd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sz w:val="18"/>
                <w:szCs w:val="18"/>
                <w:lang w:eastAsia="zh-CN"/>
              </w:rPr>
            </w:pPr>
            <w:r w:rsidRPr="005D6ECC">
              <w:rPr>
                <w:rFonts w:ascii="Arial" w:eastAsia="Times New Roman" w:hAnsi="Arial" w:cs="Arial"/>
                <w:sz w:val="18"/>
                <w:szCs w:val="18"/>
                <w:lang w:eastAsia="zh-CN"/>
              </w:rPr>
              <w:t>A.3.</w:t>
            </w:r>
          </w:p>
        </w:tc>
        <w:tc>
          <w:tcPr>
            <w:tcW w:w="2226" w:type="pct"/>
            <w:vAlign w:val="center"/>
            <w:hideMark/>
          </w:tcPr>
          <w:p w14:paraId="1478DB96" w14:textId="77777777" w:rsidR="003B2A4C" w:rsidRPr="005D6ECC" w:rsidRDefault="003B2A4C" w:rsidP="003B2A4C">
            <w:pPr>
              <w:overflowPunct/>
              <w:autoSpaceDE/>
              <w:autoSpaceDN/>
              <w:adjustRightInd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sz w:val="18"/>
                <w:szCs w:val="18"/>
                <w:lang w:eastAsia="zh-CN"/>
              </w:rPr>
            </w:pPr>
            <w:r w:rsidRPr="005D6ECC">
              <w:rPr>
                <w:rFonts w:ascii="Arial" w:eastAsia="Times New Roman" w:hAnsi="Arial" w:cs="Arial"/>
                <w:sz w:val="18"/>
                <w:szCs w:val="18"/>
                <w:lang w:eastAsia="zh-CN"/>
              </w:rPr>
              <w:t>Naziv predstavničkog tijela koje donosi SPP</w:t>
            </w:r>
          </w:p>
        </w:tc>
        <w:tc>
          <w:tcPr>
            <w:tcW w:w="2162" w:type="pct"/>
            <w:vAlign w:val="center"/>
            <w:hideMark/>
          </w:tcPr>
          <w:p w14:paraId="7B8CC954" w14:textId="6F2AE06B" w:rsidR="003B2A4C" w:rsidRPr="005D6ECC" w:rsidRDefault="0099706F" w:rsidP="00C90FDD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D6ECC">
              <w:rPr>
                <w:rFonts w:ascii="Arial" w:hAnsi="Arial" w:cs="Arial"/>
                <w:sz w:val="18"/>
                <w:szCs w:val="18"/>
              </w:rPr>
              <w:t xml:space="preserve">Općinsko vijeće Općine </w:t>
            </w:r>
            <w:r w:rsidR="00BE01DA" w:rsidRPr="005D6ECC">
              <w:rPr>
                <w:rFonts w:ascii="Arial" w:eastAsia="Times New Roman" w:hAnsi="Arial" w:cs="Arial"/>
                <w:sz w:val="18"/>
                <w:szCs w:val="18"/>
              </w:rPr>
              <w:t>Dekanovec</w:t>
            </w:r>
          </w:p>
        </w:tc>
      </w:tr>
      <w:tr w:rsidR="003B2A4C" w:rsidRPr="005D6ECC" w14:paraId="3DF3AD52" w14:textId="77777777" w:rsidTr="00C90FDD">
        <w:trPr>
          <w:tblCellSpacing w:w="15" w:type="dxa"/>
        </w:trPr>
        <w:tc>
          <w:tcPr>
            <w:tcW w:w="562" w:type="pct"/>
            <w:vAlign w:val="center"/>
            <w:hideMark/>
          </w:tcPr>
          <w:p w14:paraId="274243A1" w14:textId="77777777" w:rsidR="003B2A4C" w:rsidRPr="005D6ECC" w:rsidRDefault="003B2A4C" w:rsidP="003B2A4C">
            <w:pPr>
              <w:overflowPunct/>
              <w:autoSpaceDE/>
              <w:autoSpaceDN/>
              <w:adjustRightInd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sz w:val="18"/>
                <w:szCs w:val="18"/>
                <w:lang w:eastAsia="zh-CN"/>
              </w:rPr>
            </w:pPr>
            <w:r w:rsidRPr="005D6ECC">
              <w:rPr>
                <w:rFonts w:ascii="Arial" w:eastAsia="Times New Roman" w:hAnsi="Arial" w:cs="Arial"/>
                <w:sz w:val="18"/>
                <w:szCs w:val="18"/>
                <w:lang w:eastAsia="zh-CN"/>
              </w:rPr>
              <w:t>A.4.</w:t>
            </w:r>
          </w:p>
        </w:tc>
        <w:tc>
          <w:tcPr>
            <w:tcW w:w="2226" w:type="pct"/>
            <w:vAlign w:val="center"/>
            <w:hideMark/>
          </w:tcPr>
          <w:p w14:paraId="34293DC6" w14:textId="77777777" w:rsidR="003B2A4C" w:rsidRPr="005D6ECC" w:rsidRDefault="003B2A4C" w:rsidP="003B2A4C">
            <w:pPr>
              <w:overflowPunct/>
              <w:autoSpaceDE/>
              <w:autoSpaceDN/>
              <w:adjustRightInd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sz w:val="18"/>
                <w:szCs w:val="18"/>
                <w:lang w:eastAsia="zh-CN"/>
              </w:rPr>
            </w:pPr>
            <w:r w:rsidRPr="005D6ECC">
              <w:rPr>
                <w:rFonts w:ascii="Arial" w:eastAsia="Times New Roman" w:hAnsi="Arial" w:cs="Arial"/>
                <w:sz w:val="18"/>
                <w:szCs w:val="18"/>
                <w:lang w:eastAsia="zh-CN"/>
              </w:rPr>
              <w:t>Obuhvat SPP</w:t>
            </w:r>
          </w:p>
        </w:tc>
        <w:tc>
          <w:tcPr>
            <w:tcW w:w="2162" w:type="pct"/>
            <w:vAlign w:val="center"/>
            <w:hideMark/>
          </w:tcPr>
          <w:p w14:paraId="2D3396F1" w14:textId="6057841B" w:rsidR="0099706F" w:rsidRPr="005D6ECC" w:rsidRDefault="0099706F" w:rsidP="0099706F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D6ECC">
              <w:rPr>
                <w:rFonts w:ascii="Arial" w:hAnsi="Arial" w:cs="Arial"/>
                <w:sz w:val="18"/>
                <w:szCs w:val="18"/>
              </w:rPr>
              <w:t xml:space="preserve">Područje Općine </w:t>
            </w:r>
            <w:r w:rsidR="00BE01DA" w:rsidRPr="005D6ECC">
              <w:rPr>
                <w:rFonts w:ascii="Arial" w:eastAsia="Times New Roman" w:hAnsi="Arial" w:cs="Arial"/>
                <w:sz w:val="18"/>
                <w:szCs w:val="18"/>
              </w:rPr>
              <w:t>Dekanovec</w:t>
            </w:r>
            <w:r w:rsidRPr="005D6ECC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2F32765D" w14:textId="69E08681" w:rsidR="003B2A4C" w:rsidRPr="005D6ECC" w:rsidRDefault="0099706F" w:rsidP="00C90FDD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D6ECC">
              <w:rPr>
                <w:rFonts w:ascii="Arial" w:hAnsi="Arial" w:cs="Arial"/>
                <w:sz w:val="18"/>
                <w:szCs w:val="18"/>
              </w:rPr>
              <w:t xml:space="preserve">Obuhvat Prostornog plana uređenja Općine </w:t>
            </w:r>
            <w:r w:rsidR="00BE01DA" w:rsidRPr="005D6ECC">
              <w:rPr>
                <w:rFonts w:ascii="Arial" w:eastAsia="Times New Roman" w:hAnsi="Arial" w:cs="Arial"/>
                <w:sz w:val="18"/>
                <w:szCs w:val="18"/>
              </w:rPr>
              <w:t>Dekanovec</w:t>
            </w:r>
          </w:p>
        </w:tc>
      </w:tr>
      <w:tr w:rsidR="003B2A4C" w:rsidRPr="005D6ECC" w14:paraId="7871785D" w14:textId="77777777" w:rsidTr="00C90FDD">
        <w:trPr>
          <w:tblCellSpacing w:w="15" w:type="dxa"/>
        </w:trPr>
        <w:tc>
          <w:tcPr>
            <w:tcW w:w="562" w:type="pct"/>
            <w:vAlign w:val="center"/>
            <w:hideMark/>
          </w:tcPr>
          <w:p w14:paraId="484CECF8" w14:textId="77777777" w:rsidR="003B2A4C" w:rsidRPr="005D6ECC" w:rsidRDefault="003B2A4C" w:rsidP="003B2A4C">
            <w:pPr>
              <w:overflowPunct/>
              <w:autoSpaceDE/>
              <w:autoSpaceDN/>
              <w:adjustRightInd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sz w:val="18"/>
                <w:szCs w:val="18"/>
                <w:lang w:eastAsia="zh-CN"/>
              </w:rPr>
            </w:pPr>
            <w:r w:rsidRPr="005D6ECC">
              <w:rPr>
                <w:rFonts w:ascii="Arial" w:eastAsia="Times New Roman" w:hAnsi="Arial" w:cs="Arial"/>
                <w:sz w:val="18"/>
                <w:szCs w:val="18"/>
                <w:lang w:eastAsia="zh-CN"/>
              </w:rPr>
              <w:t>A.5.</w:t>
            </w:r>
          </w:p>
        </w:tc>
        <w:tc>
          <w:tcPr>
            <w:tcW w:w="2226" w:type="pct"/>
            <w:vAlign w:val="center"/>
            <w:hideMark/>
          </w:tcPr>
          <w:p w14:paraId="4A2BB930" w14:textId="77777777" w:rsidR="003B2A4C" w:rsidRPr="005D6ECC" w:rsidRDefault="003B2A4C" w:rsidP="003B2A4C">
            <w:pPr>
              <w:overflowPunct/>
              <w:autoSpaceDE/>
              <w:autoSpaceDN/>
              <w:adjustRightInd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sz w:val="18"/>
                <w:szCs w:val="18"/>
                <w:lang w:eastAsia="zh-CN"/>
              </w:rPr>
            </w:pPr>
            <w:r w:rsidRPr="005D6ECC">
              <w:rPr>
                <w:rFonts w:ascii="Arial" w:eastAsia="Times New Roman" w:hAnsi="Arial" w:cs="Arial"/>
                <w:sz w:val="18"/>
                <w:szCs w:val="18"/>
                <w:lang w:eastAsia="zh-CN"/>
              </w:rPr>
              <w:t>Područje SPP</w:t>
            </w:r>
          </w:p>
        </w:tc>
        <w:tc>
          <w:tcPr>
            <w:tcW w:w="2162" w:type="pct"/>
            <w:vAlign w:val="center"/>
            <w:hideMark/>
          </w:tcPr>
          <w:p w14:paraId="0A6C5124" w14:textId="77777777" w:rsidR="003B2A4C" w:rsidRPr="005D6ECC" w:rsidRDefault="0099706F" w:rsidP="003B2A4C">
            <w:pPr>
              <w:overflowPunct/>
              <w:autoSpaceDE/>
              <w:autoSpaceDN/>
              <w:adjustRightInd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sz w:val="18"/>
                <w:szCs w:val="18"/>
                <w:lang w:eastAsia="zh-CN"/>
              </w:rPr>
            </w:pPr>
            <w:r w:rsidRPr="005D6ECC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Prostorno planiranje</w:t>
            </w:r>
          </w:p>
        </w:tc>
      </w:tr>
      <w:tr w:rsidR="003B2A4C" w:rsidRPr="005D6ECC" w14:paraId="51578256" w14:textId="77777777" w:rsidTr="00C90FDD">
        <w:trPr>
          <w:tblCellSpacing w:w="15" w:type="dxa"/>
        </w:trPr>
        <w:tc>
          <w:tcPr>
            <w:tcW w:w="562" w:type="pct"/>
            <w:vAlign w:val="center"/>
            <w:hideMark/>
          </w:tcPr>
          <w:p w14:paraId="34238105" w14:textId="77777777" w:rsidR="003B2A4C" w:rsidRPr="005D6ECC" w:rsidRDefault="003B2A4C" w:rsidP="003B2A4C">
            <w:pPr>
              <w:overflowPunct/>
              <w:autoSpaceDE/>
              <w:autoSpaceDN/>
              <w:adjustRightInd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sz w:val="18"/>
                <w:szCs w:val="18"/>
                <w:lang w:eastAsia="zh-CN"/>
              </w:rPr>
            </w:pPr>
            <w:r w:rsidRPr="005D6ECC">
              <w:rPr>
                <w:rFonts w:ascii="Arial" w:eastAsia="Times New Roman" w:hAnsi="Arial" w:cs="Arial"/>
                <w:sz w:val="18"/>
                <w:szCs w:val="18"/>
                <w:lang w:eastAsia="zh-CN"/>
              </w:rPr>
              <w:t>A.6.</w:t>
            </w:r>
          </w:p>
        </w:tc>
        <w:tc>
          <w:tcPr>
            <w:tcW w:w="2226" w:type="pct"/>
            <w:vAlign w:val="center"/>
            <w:hideMark/>
          </w:tcPr>
          <w:p w14:paraId="511972C2" w14:textId="77777777" w:rsidR="003B2A4C" w:rsidRPr="005D6ECC" w:rsidRDefault="003B2A4C" w:rsidP="003B2A4C">
            <w:pPr>
              <w:overflowPunct/>
              <w:autoSpaceDE/>
              <w:autoSpaceDN/>
              <w:adjustRightInd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sz w:val="18"/>
                <w:szCs w:val="18"/>
                <w:lang w:eastAsia="zh-CN"/>
              </w:rPr>
            </w:pPr>
            <w:r w:rsidRPr="005D6ECC">
              <w:rPr>
                <w:rFonts w:ascii="Arial" w:eastAsia="Times New Roman" w:hAnsi="Arial" w:cs="Arial"/>
                <w:sz w:val="18"/>
                <w:szCs w:val="18"/>
                <w:lang w:eastAsia="zh-CN"/>
              </w:rPr>
              <w:t>Vrsta dokumenta: novi SPP ili izmjena i dopuna SPP-a</w:t>
            </w:r>
          </w:p>
        </w:tc>
        <w:tc>
          <w:tcPr>
            <w:tcW w:w="2162" w:type="pct"/>
            <w:vAlign w:val="center"/>
            <w:hideMark/>
          </w:tcPr>
          <w:p w14:paraId="5854636D" w14:textId="1B56B1E4" w:rsidR="00094631" w:rsidRPr="005D6ECC" w:rsidRDefault="00BE01DA" w:rsidP="0099706F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D6ECC">
              <w:rPr>
                <w:rFonts w:ascii="Arial" w:hAnsi="Arial" w:cs="Arial"/>
                <w:sz w:val="18"/>
                <w:szCs w:val="18"/>
              </w:rPr>
              <w:t>I</w:t>
            </w:r>
            <w:r w:rsidR="00DF4DA9" w:rsidRPr="005D6ECC">
              <w:rPr>
                <w:rFonts w:ascii="Arial" w:hAnsi="Arial" w:cs="Arial"/>
                <w:sz w:val="18"/>
                <w:szCs w:val="18"/>
              </w:rPr>
              <w:t>I</w:t>
            </w:r>
            <w:r w:rsidR="0099706F" w:rsidRPr="005D6ECC">
              <w:rPr>
                <w:rFonts w:ascii="Arial" w:hAnsi="Arial" w:cs="Arial"/>
                <w:sz w:val="18"/>
                <w:szCs w:val="18"/>
              </w:rPr>
              <w:t xml:space="preserve">. Izmjene i dopune PPUO </w:t>
            </w:r>
          </w:p>
          <w:p w14:paraId="38773C77" w14:textId="77777777" w:rsidR="003B2A4C" w:rsidRPr="005D6ECC" w:rsidRDefault="0099706F" w:rsidP="0099706F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D6ECC">
              <w:rPr>
                <w:rFonts w:ascii="Arial" w:hAnsi="Arial" w:cs="Arial"/>
                <w:sz w:val="18"/>
                <w:szCs w:val="18"/>
              </w:rPr>
              <w:t>(dokument koji se donosi na lokalnoj razini)</w:t>
            </w:r>
          </w:p>
        </w:tc>
      </w:tr>
      <w:tr w:rsidR="003B2A4C" w:rsidRPr="005D6ECC" w14:paraId="5975A12F" w14:textId="77777777" w:rsidTr="00C90FDD">
        <w:trPr>
          <w:tblCellSpacing w:w="15" w:type="dxa"/>
        </w:trPr>
        <w:tc>
          <w:tcPr>
            <w:tcW w:w="562" w:type="pct"/>
            <w:vAlign w:val="center"/>
            <w:hideMark/>
          </w:tcPr>
          <w:p w14:paraId="253006AB" w14:textId="77777777" w:rsidR="003B2A4C" w:rsidRPr="005D6ECC" w:rsidRDefault="003B2A4C" w:rsidP="003B2A4C">
            <w:pPr>
              <w:overflowPunct/>
              <w:autoSpaceDE/>
              <w:autoSpaceDN/>
              <w:adjustRightInd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sz w:val="18"/>
                <w:szCs w:val="18"/>
                <w:lang w:eastAsia="zh-CN"/>
              </w:rPr>
            </w:pPr>
            <w:r w:rsidRPr="005D6ECC">
              <w:rPr>
                <w:rFonts w:ascii="Arial" w:eastAsia="Times New Roman" w:hAnsi="Arial" w:cs="Arial"/>
                <w:sz w:val="18"/>
                <w:szCs w:val="18"/>
                <w:lang w:eastAsia="zh-CN"/>
              </w:rPr>
              <w:t>A.7.</w:t>
            </w:r>
          </w:p>
        </w:tc>
        <w:tc>
          <w:tcPr>
            <w:tcW w:w="2226" w:type="pct"/>
            <w:vAlign w:val="center"/>
            <w:hideMark/>
          </w:tcPr>
          <w:p w14:paraId="3E7C9767" w14:textId="77777777" w:rsidR="003B2A4C" w:rsidRPr="005D6ECC" w:rsidRDefault="003B2A4C" w:rsidP="003B2A4C">
            <w:pPr>
              <w:overflowPunct/>
              <w:autoSpaceDE/>
              <w:autoSpaceDN/>
              <w:adjustRightInd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sz w:val="18"/>
                <w:szCs w:val="18"/>
                <w:lang w:eastAsia="zh-CN"/>
              </w:rPr>
            </w:pPr>
            <w:r w:rsidRPr="005D6ECC">
              <w:rPr>
                <w:rFonts w:ascii="Arial" w:eastAsia="Times New Roman" w:hAnsi="Arial" w:cs="Arial"/>
                <w:sz w:val="18"/>
                <w:szCs w:val="18"/>
                <w:lang w:eastAsia="zh-CN"/>
              </w:rPr>
              <w:t>Navedite pravni okvir za donošenje SPP</w:t>
            </w:r>
          </w:p>
        </w:tc>
        <w:tc>
          <w:tcPr>
            <w:tcW w:w="2162" w:type="pct"/>
            <w:vAlign w:val="center"/>
            <w:hideMark/>
          </w:tcPr>
          <w:p w14:paraId="4CC9169F" w14:textId="61F82E35" w:rsidR="003B2A4C" w:rsidRPr="005D6ECC" w:rsidRDefault="0099706F" w:rsidP="00094631">
            <w:pPr>
              <w:pStyle w:val="Default"/>
              <w:rPr>
                <w:rStyle w:val="Hyperlink"/>
                <w:rFonts w:ascii="Arial" w:hAnsi="Arial" w:cs="Arial"/>
                <w:color w:val="auto"/>
                <w:sz w:val="18"/>
                <w:szCs w:val="18"/>
              </w:rPr>
            </w:pPr>
            <w:r w:rsidRPr="005D6ECC">
              <w:rPr>
                <w:rFonts w:ascii="Arial" w:hAnsi="Arial" w:cs="Arial"/>
                <w:sz w:val="18"/>
                <w:szCs w:val="18"/>
              </w:rPr>
              <w:t xml:space="preserve">Zakon o prostornom uređenju (Narodne novine, br. </w:t>
            </w:r>
            <w:hyperlink r:id="rId5" w:tgtFrame="_blank" w:history="1">
              <w:r w:rsidR="009F3448" w:rsidRPr="005D6ECC">
                <w:rPr>
                  <w:rFonts w:ascii="Arial" w:hAnsi="Arial" w:cs="Arial"/>
                  <w:sz w:val="18"/>
                  <w:szCs w:val="18"/>
                </w:rPr>
                <w:t>153/13</w:t>
              </w:r>
            </w:hyperlink>
            <w:r w:rsidR="009F3448" w:rsidRPr="005D6ECC">
              <w:rPr>
                <w:rFonts w:ascii="Arial" w:hAnsi="Arial" w:cs="Arial"/>
                <w:sz w:val="18"/>
                <w:szCs w:val="18"/>
              </w:rPr>
              <w:t xml:space="preserve">, </w:t>
            </w:r>
            <w:hyperlink r:id="rId6" w:tgtFrame="_blank" w:history="1">
              <w:r w:rsidR="009F3448" w:rsidRPr="005D6ECC">
                <w:rPr>
                  <w:rFonts w:ascii="Arial" w:hAnsi="Arial" w:cs="Arial"/>
                  <w:sz w:val="18"/>
                  <w:szCs w:val="18"/>
                </w:rPr>
                <w:t>65/17</w:t>
              </w:r>
            </w:hyperlink>
            <w:r w:rsidR="009F3448" w:rsidRPr="005D6ECC">
              <w:rPr>
                <w:rFonts w:ascii="Arial" w:hAnsi="Arial" w:cs="Arial"/>
                <w:sz w:val="18"/>
                <w:szCs w:val="18"/>
              </w:rPr>
              <w:t xml:space="preserve">, </w:t>
            </w:r>
            <w:hyperlink r:id="rId7" w:tgtFrame="_blank" w:history="1">
              <w:r w:rsidR="009F3448" w:rsidRPr="005D6ECC">
                <w:rPr>
                  <w:rFonts w:ascii="Arial" w:hAnsi="Arial" w:cs="Arial"/>
                  <w:sz w:val="18"/>
                  <w:szCs w:val="18"/>
                </w:rPr>
                <w:t>114/18</w:t>
              </w:r>
            </w:hyperlink>
            <w:r w:rsidR="009F3448" w:rsidRPr="005D6ECC">
              <w:rPr>
                <w:rFonts w:ascii="Arial" w:hAnsi="Arial" w:cs="Arial"/>
                <w:sz w:val="18"/>
                <w:szCs w:val="18"/>
              </w:rPr>
              <w:t xml:space="preserve">, </w:t>
            </w:r>
            <w:hyperlink r:id="rId8" w:history="1">
              <w:r w:rsidR="009F3448" w:rsidRPr="005D6ECC">
                <w:rPr>
                  <w:rFonts w:ascii="Arial" w:hAnsi="Arial" w:cs="Arial"/>
                  <w:sz w:val="18"/>
                  <w:szCs w:val="18"/>
                </w:rPr>
                <w:t>39/19</w:t>
              </w:r>
            </w:hyperlink>
            <w:r w:rsidR="009F3448" w:rsidRPr="005D6ECC">
              <w:rPr>
                <w:rFonts w:ascii="Arial" w:hAnsi="Arial" w:cs="Arial"/>
                <w:sz w:val="18"/>
                <w:szCs w:val="18"/>
              </w:rPr>
              <w:t>, </w:t>
            </w:r>
            <w:hyperlink r:id="rId9" w:history="1">
              <w:r w:rsidR="009F3448" w:rsidRPr="005D6ECC">
                <w:rPr>
                  <w:rFonts w:ascii="Arial" w:hAnsi="Arial" w:cs="Arial"/>
                  <w:sz w:val="18"/>
                  <w:szCs w:val="18"/>
                </w:rPr>
                <w:t>98/19</w:t>
              </w:r>
            </w:hyperlink>
            <w:r w:rsidR="005D6ECC" w:rsidRPr="005D6ECC">
              <w:rPr>
                <w:rFonts w:ascii="Arial" w:hAnsi="Arial" w:cs="Arial"/>
                <w:sz w:val="18"/>
                <w:szCs w:val="18"/>
              </w:rPr>
              <w:t>, 67/23.)</w:t>
            </w:r>
          </w:p>
        </w:tc>
      </w:tr>
      <w:tr w:rsidR="003B2A4C" w:rsidRPr="005D6ECC" w14:paraId="185B6D23" w14:textId="77777777" w:rsidTr="00C90FDD">
        <w:trPr>
          <w:tblCellSpacing w:w="15" w:type="dxa"/>
        </w:trPr>
        <w:tc>
          <w:tcPr>
            <w:tcW w:w="562" w:type="pct"/>
            <w:vAlign w:val="center"/>
            <w:hideMark/>
          </w:tcPr>
          <w:p w14:paraId="10B57699" w14:textId="77777777" w:rsidR="003B2A4C" w:rsidRPr="005D6ECC" w:rsidRDefault="003B2A4C" w:rsidP="003B2A4C">
            <w:pPr>
              <w:overflowPunct/>
              <w:autoSpaceDE/>
              <w:autoSpaceDN/>
              <w:adjustRightInd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sz w:val="18"/>
                <w:szCs w:val="18"/>
                <w:lang w:eastAsia="zh-CN"/>
              </w:rPr>
            </w:pPr>
            <w:r w:rsidRPr="005D6ECC">
              <w:rPr>
                <w:rFonts w:ascii="Arial" w:eastAsia="Times New Roman" w:hAnsi="Arial" w:cs="Arial"/>
                <w:sz w:val="18"/>
                <w:szCs w:val="18"/>
                <w:lang w:eastAsia="zh-CN"/>
              </w:rPr>
              <w:t>A.8.</w:t>
            </w:r>
          </w:p>
        </w:tc>
        <w:tc>
          <w:tcPr>
            <w:tcW w:w="2226" w:type="pct"/>
            <w:vAlign w:val="center"/>
            <w:hideMark/>
          </w:tcPr>
          <w:p w14:paraId="1C937BFD" w14:textId="77777777" w:rsidR="003B2A4C" w:rsidRPr="005D6ECC" w:rsidRDefault="003B2A4C" w:rsidP="003B2A4C">
            <w:pPr>
              <w:overflowPunct/>
              <w:autoSpaceDE/>
              <w:autoSpaceDN/>
              <w:adjustRightInd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sz w:val="18"/>
                <w:szCs w:val="18"/>
                <w:lang w:eastAsia="zh-CN"/>
              </w:rPr>
            </w:pPr>
            <w:r w:rsidRPr="005D6ECC">
              <w:rPr>
                <w:rFonts w:ascii="Arial" w:eastAsia="Times New Roman" w:hAnsi="Arial" w:cs="Arial"/>
                <w:sz w:val="18"/>
                <w:szCs w:val="18"/>
                <w:lang w:eastAsia="zh-CN"/>
              </w:rPr>
              <w:t>Predstavlja li SPP okvir za financiranje iz sredstava Europske unije?</w:t>
            </w:r>
          </w:p>
        </w:tc>
        <w:tc>
          <w:tcPr>
            <w:tcW w:w="2162" w:type="pct"/>
            <w:vAlign w:val="center"/>
            <w:hideMark/>
          </w:tcPr>
          <w:p w14:paraId="6108596C" w14:textId="77777777" w:rsidR="003B2A4C" w:rsidRPr="005D6ECC" w:rsidRDefault="0099706F" w:rsidP="003B2A4C">
            <w:pPr>
              <w:overflowPunct/>
              <w:autoSpaceDE/>
              <w:autoSpaceDN/>
              <w:adjustRightInd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sz w:val="18"/>
                <w:szCs w:val="18"/>
                <w:lang w:eastAsia="zh-CN"/>
              </w:rPr>
            </w:pPr>
            <w:r w:rsidRPr="005D6ECC">
              <w:rPr>
                <w:rFonts w:ascii="Arial" w:eastAsia="Times New Roman" w:hAnsi="Arial" w:cs="Arial"/>
                <w:sz w:val="18"/>
                <w:szCs w:val="18"/>
                <w:lang w:eastAsia="zh-CN"/>
              </w:rPr>
              <w:t>NE</w:t>
            </w:r>
          </w:p>
        </w:tc>
      </w:tr>
      <w:tr w:rsidR="003B2A4C" w:rsidRPr="005D6ECC" w14:paraId="0DEEDA62" w14:textId="77777777" w:rsidTr="00C90FDD">
        <w:trPr>
          <w:tblCellSpacing w:w="15" w:type="dxa"/>
        </w:trPr>
        <w:tc>
          <w:tcPr>
            <w:tcW w:w="562" w:type="pct"/>
            <w:vAlign w:val="center"/>
            <w:hideMark/>
          </w:tcPr>
          <w:p w14:paraId="06769695" w14:textId="77777777" w:rsidR="003B2A4C" w:rsidRPr="005D6ECC" w:rsidRDefault="003B2A4C" w:rsidP="003B2A4C">
            <w:pPr>
              <w:overflowPunct/>
              <w:autoSpaceDE/>
              <w:autoSpaceDN/>
              <w:adjustRightInd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sz w:val="18"/>
                <w:szCs w:val="18"/>
                <w:lang w:eastAsia="zh-CN"/>
              </w:rPr>
            </w:pPr>
            <w:r w:rsidRPr="005D6ECC">
              <w:rPr>
                <w:rFonts w:ascii="Arial" w:eastAsia="Times New Roman" w:hAnsi="Arial" w:cs="Arial"/>
                <w:sz w:val="18"/>
                <w:szCs w:val="18"/>
                <w:lang w:eastAsia="zh-CN"/>
              </w:rPr>
              <w:t>A.9.</w:t>
            </w:r>
          </w:p>
        </w:tc>
        <w:tc>
          <w:tcPr>
            <w:tcW w:w="2226" w:type="pct"/>
            <w:vAlign w:val="center"/>
            <w:hideMark/>
          </w:tcPr>
          <w:p w14:paraId="0E7B94D2" w14:textId="77777777" w:rsidR="003B2A4C" w:rsidRPr="005D6ECC" w:rsidRDefault="003B2A4C" w:rsidP="003B2A4C">
            <w:pPr>
              <w:overflowPunct/>
              <w:autoSpaceDE/>
              <w:autoSpaceDN/>
              <w:adjustRightInd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sz w:val="18"/>
                <w:szCs w:val="18"/>
                <w:lang w:eastAsia="zh-CN"/>
              </w:rPr>
            </w:pPr>
            <w:r w:rsidRPr="005D6ECC">
              <w:rPr>
                <w:rFonts w:ascii="Arial" w:eastAsia="Times New Roman" w:hAnsi="Arial" w:cs="Arial"/>
                <w:sz w:val="18"/>
                <w:szCs w:val="18"/>
                <w:lang w:eastAsia="zh-CN"/>
              </w:rPr>
              <w:t>Postoji li obveza provedbe strateške procjene prema Zakonu?</w:t>
            </w:r>
          </w:p>
        </w:tc>
        <w:tc>
          <w:tcPr>
            <w:tcW w:w="2162" w:type="pct"/>
            <w:vAlign w:val="center"/>
            <w:hideMark/>
          </w:tcPr>
          <w:p w14:paraId="3608E2BA" w14:textId="77777777" w:rsidR="003B2A4C" w:rsidRPr="005D6ECC" w:rsidRDefault="0099706F" w:rsidP="003B2A4C">
            <w:pPr>
              <w:overflowPunct/>
              <w:autoSpaceDE/>
              <w:autoSpaceDN/>
              <w:adjustRightInd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sz w:val="18"/>
                <w:szCs w:val="18"/>
                <w:lang w:eastAsia="zh-CN"/>
              </w:rPr>
            </w:pPr>
            <w:r w:rsidRPr="005D6ECC">
              <w:rPr>
                <w:rFonts w:ascii="Arial" w:eastAsia="Times New Roman" w:hAnsi="Arial" w:cs="Arial"/>
                <w:sz w:val="18"/>
                <w:szCs w:val="18"/>
                <w:lang w:eastAsia="zh-CN"/>
              </w:rPr>
              <w:t>NE</w:t>
            </w:r>
          </w:p>
        </w:tc>
      </w:tr>
      <w:tr w:rsidR="003B2A4C" w:rsidRPr="005D6ECC" w14:paraId="3A4835C1" w14:textId="77777777" w:rsidTr="00C90FDD">
        <w:trPr>
          <w:tblCellSpacing w:w="15" w:type="dxa"/>
        </w:trPr>
        <w:tc>
          <w:tcPr>
            <w:tcW w:w="562" w:type="pct"/>
            <w:vAlign w:val="center"/>
            <w:hideMark/>
          </w:tcPr>
          <w:p w14:paraId="1F3C88CB" w14:textId="77777777" w:rsidR="003B2A4C" w:rsidRPr="005D6ECC" w:rsidRDefault="003B2A4C" w:rsidP="003B2A4C">
            <w:pPr>
              <w:overflowPunct/>
              <w:autoSpaceDE/>
              <w:autoSpaceDN/>
              <w:adjustRightInd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sz w:val="18"/>
                <w:szCs w:val="18"/>
                <w:lang w:eastAsia="zh-CN"/>
              </w:rPr>
            </w:pPr>
            <w:r w:rsidRPr="005D6ECC">
              <w:rPr>
                <w:rFonts w:ascii="Arial" w:eastAsia="Times New Roman" w:hAnsi="Arial" w:cs="Arial"/>
                <w:sz w:val="18"/>
                <w:szCs w:val="18"/>
                <w:lang w:eastAsia="zh-CN"/>
              </w:rPr>
              <w:t>A.10.</w:t>
            </w:r>
          </w:p>
        </w:tc>
        <w:tc>
          <w:tcPr>
            <w:tcW w:w="2226" w:type="pct"/>
            <w:vAlign w:val="center"/>
            <w:hideMark/>
          </w:tcPr>
          <w:p w14:paraId="70588725" w14:textId="77777777" w:rsidR="003B2A4C" w:rsidRPr="005D6ECC" w:rsidRDefault="003B2A4C" w:rsidP="003B2A4C">
            <w:pPr>
              <w:overflowPunct/>
              <w:autoSpaceDE/>
              <w:autoSpaceDN/>
              <w:adjustRightInd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sz w:val="18"/>
                <w:szCs w:val="18"/>
                <w:lang w:eastAsia="zh-CN"/>
              </w:rPr>
            </w:pPr>
            <w:r w:rsidRPr="005D6ECC">
              <w:rPr>
                <w:rFonts w:ascii="Arial" w:eastAsia="Times New Roman" w:hAnsi="Arial" w:cs="Arial"/>
                <w:sz w:val="18"/>
                <w:szCs w:val="18"/>
                <w:lang w:eastAsia="zh-CN"/>
              </w:rPr>
              <w:t>Navedite SPP višeg reda ili sektorsku SPP</w:t>
            </w:r>
          </w:p>
        </w:tc>
        <w:tc>
          <w:tcPr>
            <w:tcW w:w="2162" w:type="pct"/>
            <w:vAlign w:val="center"/>
            <w:hideMark/>
          </w:tcPr>
          <w:p w14:paraId="0F458783" w14:textId="77777777" w:rsidR="0099706F" w:rsidRPr="005D6ECC" w:rsidRDefault="004164D2" w:rsidP="0099706F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D6ECC">
              <w:rPr>
                <w:rFonts w:ascii="Arial" w:hAnsi="Arial" w:cs="Arial"/>
                <w:sz w:val="18"/>
                <w:szCs w:val="18"/>
              </w:rPr>
              <w:t>Prostorni plan Međimurske županije (Službeni glasnik Međimurske županije, broj 7/01., 8/01., 23/10. i 7/19.</w:t>
            </w:r>
          </w:p>
          <w:p w14:paraId="796C63CF" w14:textId="77777777" w:rsidR="003B2A4C" w:rsidRPr="005D6ECC" w:rsidRDefault="004164D2" w:rsidP="003B2A4C">
            <w:pPr>
              <w:overflowPunct/>
              <w:autoSpaceDE/>
              <w:autoSpaceDN/>
              <w:adjustRightInd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sz w:val="18"/>
                <w:szCs w:val="18"/>
                <w:lang w:eastAsia="zh-CN"/>
              </w:rPr>
            </w:pPr>
            <w:r w:rsidRPr="005D6ECC">
              <w:rPr>
                <w:rFonts w:ascii="Arial" w:eastAsia="Times New Roman" w:hAnsi="Arial" w:cs="Arial"/>
                <w:sz w:val="18"/>
                <w:szCs w:val="18"/>
                <w:lang w:eastAsia="zh-CN"/>
              </w:rPr>
              <w:t>Napomena: izrada III. izmjena u tijeku</w:t>
            </w:r>
          </w:p>
          <w:p w14:paraId="4E3DF761" w14:textId="77777777" w:rsidR="003B2A4C" w:rsidRPr="005D6ECC" w:rsidRDefault="003B2A4C" w:rsidP="003B2A4C">
            <w:pPr>
              <w:overflowPunct/>
              <w:autoSpaceDE/>
              <w:autoSpaceDN/>
              <w:adjustRightInd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sz w:val="18"/>
                <w:szCs w:val="18"/>
                <w:lang w:eastAsia="zh-CN"/>
              </w:rPr>
            </w:pPr>
          </w:p>
        </w:tc>
      </w:tr>
      <w:tr w:rsidR="003B2A4C" w:rsidRPr="005D6ECC" w14:paraId="145BA181" w14:textId="77777777" w:rsidTr="00C90FDD">
        <w:trPr>
          <w:tblCellSpacing w:w="15" w:type="dxa"/>
        </w:trPr>
        <w:tc>
          <w:tcPr>
            <w:tcW w:w="562" w:type="pct"/>
            <w:vAlign w:val="center"/>
            <w:hideMark/>
          </w:tcPr>
          <w:p w14:paraId="7F430E11" w14:textId="77777777" w:rsidR="003B2A4C" w:rsidRPr="005D6ECC" w:rsidRDefault="003B2A4C" w:rsidP="003B2A4C">
            <w:pPr>
              <w:overflowPunct/>
              <w:autoSpaceDE/>
              <w:autoSpaceDN/>
              <w:adjustRightInd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sz w:val="18"/>
                <w:szCs w:val="18"/>
                <w:lang w:eastAsia="zh-CN"/>
              </w:rPr>
            </w:pPr>
            <w:r w:rsidRPr="005D6ECC">
              <w:rPr>
                <w:rFonts w:ascii="Arial" w:eastAsia="Times New Roman" w:hAnsi="Arial" w:cs="Arial"/>
                <w:sz w:val="18"/>
                <w:szCs w:val="18"/>
                <w:lang w:eastAsia="zh-CN"/>
              </w:rPr>
              <w:t>A.11.</w:t>
            </w:r>
          </w:p>
        </w:tc>
        <w:tc>
          <w:tcPr>
            <w:tcW w:w="2226" w:type="pct"/>
            <w:vAlign w:val="center"/>
            <w:hideMark/>
          </w:tcPr>
          <w:p w14:paraId="4A7FA407" w14:textId="77777777" w:rsidR="003B2A4C" w:rsidRPr="005D6ECC" w:rsidRDefault="003B2A4C" w:rsidP="003B2A4C">
            <w:pPr>
              <w:overflowPunct/>
              <w:autoSpaceDE/>
              <w:autoSpaceDN/>
              <w:adjustRightInd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sz w:val="18"/>
                <w:szCs w:val="18"/>
                <w:lang w:eastAsia="zh-CN"/>
              </w:rPr>
            </w:pPr>
            <w:r w:rsidRPr="005D6ECC">
              <w:rPr>
                <w:rFonts w:ascii="Arial" w:eastAsia="Times New Roman" w:hAnsi="Arial" w:cs="Arial"/>
                <w:sz w:val="18"/>
                <w:szCs w:val="18"/>
                <w:lang w:eastAsia="zh-CN"/>
              </w:rPr>
              <w:t>Je li proveden postupak strateške procjene za SPP višeg reda (naveden u točki A.10.)?</w:t>
            </w:r>
          </w:p>
        </w:tc>
        <w:tc>
          <w:tcPr>
            <w:tcW w:w="2162" w:type="pct"/>
            <w:vAlign w:val="center"/>
            <w:hideMark/>
          </w:tcPr>
          <w:p w14:paraId="1DC47224" w14:textId="77777777" w:rsidR="003B2A4C" w:rsidRPr="005D6ECC" w:rsidRDefault="0099706F" w:rsidP="003B2A4C">
            <w:pPr>
              <w:overflowPunct/>
              <w:autoSpaceDE/>
              <w:autoSpaceDN/>
              <w:adjustRightInd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sz w:val="18"/>
                <w:szCs w:val="18"/>
                <w:lang w:eastAsia="zh-CN"/>
              </w:rPr>
            </w:pPr>
            <w:r w:rsidRPr="005D6ECC">
              <w:rPr>
                <w:rFonts w:ascii="Arial" w:eastAsia="Times New Roman" w:hAnsi="Arial" w:cs="Arial"/>
                <w:sz w:val="18"/>
                <w:szCs w:val="18"/>
                <w:lang w:eastAsia="zh-CN"/>
              </w:rPr>
              <w:t>DA</w:t>
            </w:r>
          </w:p>
        </w:tc>
      </w:tr>
      <w:tr w:rsidR="003B2A4C" w:rsidRPr="005D6ECC" w14:paraId="2ACC7A19" w14:textId="77777777" w:rsidTr="00C90FDD">
        <w:trPr>
          <w:tblCellSpacing w:w="15" w:type="dxa"/>
        </w:trPr>
        <w:tc>
          <w:tcPr>
            <w:tcW w:w="562" w:type="pct"/>
            <w:vAlign w:val="center"/>
            <w:hideMark/>
          </w:tcPr>
          <w:p w14:paraId="1A4F7DD9" w14:textId="77777777" w:rsidR="003B2A4C" w:rsidRPr="005D6ECC" w:rsidRDefault="003B2A4C" w:rsidP="003B2A4C">
            <w:pPr>
              <w:overflowPunct/>
              <w:autoSpaceDE/>
              <w:autoSpaceDN/>
              <w:adjustRightInd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sz w:val="18"/>
                <w:szCs w:val="18"/>
                <w:lang w:eastAsia="zh-CN"/>
              </w:rPr>
            </w:pPr>
            <w:r w:rsidRPr="005D6ECC">
              <w:rPr>
                <w:rFonts w:ascii="Arial" w:eastAsia="Times New Roman" w:hAnsi="Arial" w:cs="Arial"/>
                <w:sz w:val="18"/>
                <w:szCs w:val="18"/>
                <w:lang w:eastAsia="zh-CN"/>
              </w:rPr>
              <w:t>A.12.</w:t>
            </w:r>
          </w:p>
        </w:tc>
        <w:tc>
          <w:tcPr>
            <w:tcW w:w="2226" w:type="pct"/>
            <w:vAlign w:val="center"/>
            <w:hideMark/>
          </w:tcPr>
          <w:p w14:paraId="769BB935" w14:textId="77777777" w:rsidR="003B2A4C" w:rsidRPr="005D6ECC" w:rsidRDefault="003B2A4C" w:rsidP="003B2A4C">
            <w:pPr>
              <w:overflowPunct/>
              <w:autoSpaceDE/>
              <w:autoSpaceDN/>
              <w:adjustRightInd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sz w:val="18"/>
                <w:szCs w:val="18"/>
                <w:lang w:eastAsia="zh-CN"/>
              </w:rPr>
            </w:pPr>
            <w:r w:rsidRPr="005D6ECC">
              <w:rPr>
                <w:rFonts w:ascii="Arial" w:eastAsia="Times New Roman" w:hAnsi="Arial" w:cs="Arial"/>
                <w:sz w:val="18"/>
                <w:szCs w:val="18"/>
                <w:lang w:eastAsia="zh-CN"/>
              </w:rPr>
              <w:t>Planiraju li se SPP-om nove aktivnosti u odnosu na SPP višeg reda, a za koji je provedena strateška procjena?</w:t>
            </w:r>
          </w:p>
        </w:tc>
        <w:tc>
          <w:tcPr>
            <w:tcW w:w="2162" w:type="pct"/>
            <w:vAlign w:val="center"/>
            <w:hideMark/>
          </w:tcPr>
          <w:p w14:paraId="4F1D1C1E" w14:textId="77777777" w:rsidR="003B2A4C" w:rsidRPr="005D6ECC" w:rsidRDefault="0099706F" w:rsidP="003B2A4C">
            <w:pPr>
              <w:overflowPunct/>
              <w:autoSpaceDE/>
              <w:autoSpaceDN/>
              <w:adjustRightInd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sz w:val="18"/>
                <w:szCs w:val="18"/>
                <w:lang w:eastAsia="zh-CN"/>
              </w:rPr>
            </w:pPr>
            <w:r w:rsidRPr="005D6ECC">
              <w:rPr>
                <w:rFonts w:ascii="Arial" w:eastAsia="Times New Roman" w:hAnsi="Arial" w:cs="Arial"/>
                <w:sz w:val="18"/>
                <w:szCs w:val="18"/>
                <w:lang w:eastAsia="zh-CN"/>
              </w:rPr>
              <w:t>NE</w:t>
            </w:r>
          </w:p>
        </w:tc>
      </w:tr>
      <w:tr w:rsidR="003B2A4C" w:rsidRPr="005D6ECC" w14:paraId="39D1CD42" w14:textId="77777777" w:rsidTr="00C90FDD">
        <w:trPr>
          <w:tblCellSpacing w:w="15" w:type="dxa"/>
        </w:trPr>
        <w:tc>
          <w:tcPr>
            <w:tcW w:w="562" w:type="pct"/>
            <w:vAlign w:val="center"/>
            <w:hideMark/>
          </w:tcPr>
          <w:p w14:paraId="0174EAB3" w14:textId="77777777" w:rsidR="003B2A4C" w:rsidRPr="005D6ECC" w:rsidRDefault="003B2A4C" w:rsidP="003B2A4C">
            <w:pPr>
              <w:overflowPunct/>
              <w:autoSpaceDE/>
              <w:autoSpaceDN/>
              <w:adjustRightInd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sz w:val="18"/>
                <w:szCs w:val="18"/>
                <w:lang w:eastAsia="zh-CN"/>
              </w:rPr>
            </w:pPr>
            <w:r w:rsidRPr="005D6ECC">
              <w:rPr>
                <w:rFonts w:ascii="Arial" w:eastAsia="Times New Roman" w:hAnsi="Arial" w:cs="Arial"/>
                <w:sz w:val="18"/>
                <w:szCs w:val="18"/>
                <w:lang w:eastAsia="zh-CN"/>
              </w:rPr>
              <w:t>A.13.</w:t>
            </w:r>
          </w:p>
        </w:tc>
        <w:tc>
          <w:tcPr>
            <w:tcW w:w="2226" w:type="pct"/>
            <w:vAlign w:val="center"/>
            <w:hideMark/>
          </w:tcPr>
          <w:p w14:paraId="7D5C91CA" w14:textId="77777777" w:rsidR="003B2A4C" w:rsidRPr="005D6ECC" w:rsidRDefault="003B2A4C" w:rsidP="003B2A4C">
            <w:pPr>
              <w:overflowPunct/>
              <w:autoSpaceDE/>
              <w:autoSpaceDN/>
              <w:adjustRightInd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sz w:val="18"/>
                <w:szCs w:val="18"/>
                <w:lang w:eastAsia="zh-CN"/>
              </w:rPr>
            </w:pPr>
            <w:r w:rsidRPr="005D6ECC">
              <w:rPr>
                <w:rFonts w:ascii="Arial" w:eastAsia="Times New Roman" w:hAnsi="Arial" w:cs="Arial"/>
                <w:sz w:val="18"/>
                <w:szCs w:val="18"/>
                <w:lang w:eastAsia="zh-CN"/>
              </w:rPr>
              <w:t>Navedite razloge donošenja SPP, programska polazišta i ciljeve</w:t>
            </w:r>
          </w:p>
        </w:tc>
        <w:tc>
          <w:tcPr>
            <w:tcW w:w="2162" w:type="pct"/>
            <w:vAlign w:val="center"/>
            <w:hideMark/>
          </w:tcPr>
          <w:p w14:paraId="6351FE80" w14:textId="77777777" w:rsidR="004164D2" w:rsidRPr="005D6ECC" w:rsidRDefault="004164D2" w:rsidP="00C90FDD">
            <w:pPr>
              <w:pStyle w:val="Default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5D6ECC">
              <w:rPr>
                <w:rFonts w:ascii="Arial" w:hAnsi="Arial" w:cs="Arial"/>
                <w:color w:val="auto"/>
                <w:sz w:val="18"/>
                <w:szCs w:val="18"/>
              </w:rPr>
              <w:t xml:space="preserve">Razlozi za pokretanje postupka izrade i donošenje Plana su: </w:t>
            </w:r>
          </w:p>
          <w:p w14:paraId="0D916734" w14:textId="77777777" w:rsidR="005D6ECC" w:rsidRPr="005D6ECC" w:rsidRDefault="005D6ECC" w:rsidP="005D6ECC">
            <w:pPr>
              <w:pStyle w:val="ListParagraph"/>
              <w:numPr>
                <w:ilvl w:val="3"/>
                <w:numId w:val="7"/>
              </w:numPr>
              <w:spacing w:after="0" w:line="240" w:lineRule="auto"/>
              <w:ind w:left="993"/>
              <w:jc w:val="both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5D6ECC">
              <w:rPr>
                <w:rFonts w:ascii="Arial" w:hAnsi="Arial" w:cs="Arial"/>
                <w:sz w:val="18"/>
                <w:szCs w:val="18"/>
                <w:lang w:eastAsia="zh-CN"/>
              </w:rPr>
              <w:t>revizija granica građevinskog područja te preispitivanje mogućnosti izgradnje izvan građevinskog područja naselja</w:t>
            </w:r>
          </w:p>
          <w:p w14:paraId="1E30E53F" w14:textId="77777777" w:rsidR="005D6ECC" w:rsidRPr="005D6ECC" w:rsidRDefault="005D6ECC" w:rsidP="005D6ECC">
            <w:pPr>
              <w:pStyle w:val="ListParagraph"/>
              <w:numPr>
                <w:ilvl w:val="3"/>
                <w:numId w:val="7"/>
              </w:numPr>
              <w:spacing w:after="0" w:line="240" w:lineRule="auto"/>
              <w:ind w:left="993"/>
              <w:jc w:val="both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5D6ECC">
              <w:rPr>
                <w:rFonts w:ascii="Arial" w:hAnsi="Arial" w:cs="Arial"/>
                <w:sz w:val="18"/>
                <w:szCs w:val="18"/>
                <w:lang w:eastAsia="zh-CN"/>
              </w:rPr>
              <w:t>preispitivanje postojećeg korištenja i namjene prostora u odnosu na dostavljene pojedinačne zahtjeve Općine, pravnih i fizičkih osoba</w:t>
            </w:r>
          </w:p>
          <w:p w14:paraId="54D773EF" w14:textId="77777777" w:rsidR="005D6ECC" w:rsidRPr="005D6ECC" w:rsidRDefault="005D6ECC" w:rsidP="005D6ECC">
            <w:pPr>
              <w:pStyle w:val="ListParagraph"/>
              <w:numPr>
                <w:ilvl w:val="3"/>
                <w:numId w:val="7"/>
              </w:numPr>
              <w:spacing w:after="0" w:line="240" w:lineRule="auto"/>
              <w:ind w:left="993"/>
              <w:jc w:val="both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5D6ECC">
              <w:rPr>
                <w:rFonts w:ascii="Arial" w:hAnsi="Arial" w:cs="Arial"/>
                <w:sz w:val="18"/>
                <w:szCs w:val="18"/>
                <w:lang w:eastAsia="zh-CN"/>
              </w:rPr>
              <w:t>revizija prostornih planova užih područja</w:t>
            </w:r>
          </w:p>
          <w:p w14:paraId="68876DB1" w14:textId="77777777" w:rsidR="005D6ECC" w:rsidRPr="005D6ECC" w:rsidRDefault="005D6ECC" w:rsidP="005D6ECC">
            <w:pPr>
              <w:pStyle w:val="ListParagraph"/>
              <w:numPr>
                <w:ilvl w:val="3"/>
                <w:numId w:val="7"/>
              </w:numPr>
              <w:spacing w:after="0" w:line="240" w:lineRule="auto"/>
              <w:ind w:left="993"/>
              <w:jc w:val="both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5D6ECC">
              <w:rPr>
                <w:rFonts w:ascii="Arial" w:hAnsi="Arial" w:cs="Arial"/>
                <w:sz w:val="18"/>
                <w:szCs w:val="18"/>
                <w:lang w:eastAsia="zh-CN"/>
              </w:rPr>
              <w:t>revizija izgrađenih i neizgrađenih dijelova građevinskog područja</w:t>
            </w:r>
          </w:p>
          <w:p w14:paraId="2E87FF49" w14:textId="77777777" w:rsidR="005D6ECC" w:rsidRPr="005D6ECC" w:rsidRDefault="005D6ECC" w:rsidP="005D6ECC">
            <w:pPr>
              <w:pStyle w:val="ListParagraph"/>
              <w:numPr>
                <w:ilvl w:val="3"/>
                <w:numId w:val="7"/>
              </w:numPr>
              <w:spacing w:after="0" w:line="240" w:lineRule="auto"/>
              <w:ind w:left="993"/>
              <w:jc w:val="both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5D6ECC">
              <w:rPr>
                <w:rFonts w:ascii="Arial" w:hAnsi="Arial" w:cs="Arial"/>
                <w:sz w:val="18"/>
                <w:szCs w:val="18"/>
                <w:lang w:eastAsia="zh-CN"/>
              </w:rPr>
              <w:t>usklađenje s izmjenama i dopunama Prostornog plana Međimurske županije i posebnim propisima</w:t>
            </w:r>
          </w:p>
          <w:p w14:paraId="32596125" w14:textId="77777777" w:rsidR="005D6ECC" w:rsidRPr="005D6ECC" w:rsidRDefault="005D6ECC" w:rsidP="005D6ECC">
            <w:pPr>
              <w:pStyle w:val="ListParagraph"/>
              <w:numPr>
                <w:ilvl w:val="3"/>
                <w:numId w:val="7"/>
              </w:numPr>
              <w:spacing w:after="0" w:line="240" w:lineRule="auto"/>
              <w:ind w:left="993"/>
              <w:jc w:val="both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5D6ECC">
              <w:rPr>
                <w:rFonts w:ascii="Arial" w:hAnsi="Arial" w:cs="Arial"/>
                <w:sz w:val="18"/>
                <w:szCs w:val="18"/>
                <w:lang w:eastAsia="zh-CN"/>
              </w:rPr>
              <w:t xml:space="preserve">usklađenje sa katastarskim podlogama prema novom HTRS96 koordinatnom sustavu, usklađenje sa zakonima, planovima te drugim dokumentima koji su relevantni za područje obuhvata. </w:t>
            </w:r>
          </w:p>
          <w:p w14:paraId="1AC4C538" w14:textId="77777777" w:rsidR="00C90FDD" w:rsidRPr="005D6ECC" w:rsidRDefault="00C90FDD" w:rsidP="00C90FDD">
            <w:pPr>
              <w:pStyle w:val="Default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693D78C7" w14:textId="09DF5F63" w:rsidR="005D6ECC" w:rsidRPr="005D6ECC" w:rsidRDefault="005D6ECC" w:rsidP="005D6ECC">
            <w:pPr>
              <w:ind w:firstLine="708"/>
              <w:jc w:val="both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5D6ECC">
              <w:rPr>
                <w:rFonts w:ascii="Arial" w:hAnsi="Arial" w:cs="Arial"/>
                <w:sz w:val="18"/>
                <w:szCs w:val="18"/>
                <w:lang w:eastAsia="zh-CN"/>
              </w:rPr>
              <w:t xml:space="preserve">Uz opći cilj ravnomjernog prostornog razvoja te prostorne održivosti, osnovni ciljevi i programska polazišta za izradu Plana sadržani su u razlozima za izradu i donošenje Plana </w:t>
            </w:r>
          </w:p>
          <w:p w14:paraId="7B5439E1" w14:textId="77777777" w:rsidR="005D6ECC" w:rsidRPr="005D6ECC" w:rsidRDefault="005D6ECC" w:rsidP="00C90FDD">
            <w:pPr>
              <w:pStyle w:val="Default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538FFC2B" w14:textId="153ED189" w:rsidR="00C90FDD" w:rsidRPr="005D6ECC" w:rsidRDefault="00C90FDD" w:rsidP="00C90FDD">
            <w:pPr>
              <w:pStyle w:val="Default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5D6ECC">
              <w:rPr>
                <w:rFonts w:ascii="Arial" w:hAnsi="Arial" w:cs="Arial"/>
                <w:color w:val="auto"/>
                <w:sz w:val="18"/>
                <w:szCs w:val="18"/>
              </w:rPr>
              <w:t xml:space="preserve">Dio programskih polazišta za </w:t>
            </w:r>
            <w:r w:rsidR="005D6ECC" w:rsidRPr="005D6ECC">
              <w:rPr>
                <w:rFonts w:ascii="Arial" w:hAnsi="Arial" w:cs="Arial"/>
                <w:color w:val="auto"/>
                <w:sz w:val="18"/>
                <w:szCs w:val="18"/>
              </w:rPr>
              <w:t>I</w:t>
            </w:r>
            <w:r w:rsidR="00C62042" w:rsidRPr="005D6ECC">
              <w:rPr>
                <w:rFonts w:ascii="Arial" w:hAnsi="Arial" w:cs="Arial"/>
                <w:color w:val="auto"/>
                <w:sz w:val="18"/>
                <w:szCs w:val="18"/>
              </w:rPr>
              <w:t>I</w:t>
            </w:r>
            <w:r w:rsidRPr="005D6ECC">
              <w:rPr>
                <w:rFonts w:ascii="Arial" w:hAnsi="Arial" w:cs="Arial"/>
                <w:color w:val="auto"/>
                <w:sz w:val="18"/>
                <w:szCs w:val="18"/>
              </w:rPr>
              <w:t xml:space="preserve">. Izmjenu i dopunu Prostornog plana uređenja Općine </w:t>
            </w:r>
            <w:r w:rsidR="005D6ECC" w:rsidRPr="005D6ECC">
              <w:rPr>
                <w:rFonts w:ascii="Arial" w:hAnsi="Arial" w:cs="Arial"/>
                <w:color w:val="auto"/>
                <w:sz w:val="18"/>
                <w:szCs w:val="18"/>
              </w:rPr>
              <w:t>Dekanovec čine</w:t>
            </w:r>
            <w:r w:rsidRPr="005D6ECC">
              <w:rPr>
                <w:rFonts w:ascii="Arial" w:hAnsi="Arial" w:cs="Arial"/>
                <w:color w:val="auto"/>
                <w:sz w:val="18"/>
                <w:szCs w:val="18"/>
              </w:rPr>
              <w:t xml:space="preserve"> i novi zakoni, uredbe i programi koji su donijeli Sabor i Vlada.</w:t>
            </w:r>
          </w:p>
          <w:p w14:paraId="55C9CD32" w14:textId="77777777" w:rsidR="003B2A4C" w:rsidRPr="005D6ECC" w:rsidRDefault="003B2A4C" w:rsidP="00C90FDD">
            <w:pPr>
              <w:pStyle w:val="Default"/>
              <w:spacing w:after="53"/>
              <w:ind w:firstLine="1134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</w:tbl>
    <w:p w14:paraId="40BC2B80" w14:textId="77777777" w:rsidR="003B2A4C" w:rsidRPr="005D6ECC" w:rsidRDefault="003B2A4C" w:rsidP="003B2A4C">
      <w:pPr>
        <w:overflowPunct/>
        <w:autoSpaceDE/>
        <w:autoSpaceDN/>
        <w:adjustRightInd/>
        <w:spacing w:before="100" w:beforeAutospacing="1" w:after="100" w:afterAutospacing="1"/>
        <w:textAlignment w:val="auto"/>
        <w:rPr>
          <w:rFonts w:ascii="Arial" w:eastAsia="Times New Roman" w:hAnsi="Arial" w:cs="Arial"/>
          <w:sz w:val="18"/>
          <w:szCs w:val="18"/>
          <w:lang w:eastAsia="zh-CN"/>
        </w:rPr>
      </w:pPr>
      <w:r w:rsidRPr="005D6ECC">
        <w:rPr>
          <w:rFonts w:ascii="Arial" w:eastAsia="Times New Roman" w:hAnsi="Arial" w:cs="Arial"/>
          <w:sz w:val="18"/>
          <w:szCs w:val="18"/>
          <w:lang w:eastAsia="zh-CN"/>
        </w:rPr>
        <w:lastRenderedPageBreak/>
        <w:t>B. Procjena mogućih značajnih utjecaja strategije, plana ili programa (SPP) na okoliš</w:t>
      </w:r>
    </w:p>
    <w:tbl>
      <w:tblPr>
        <w:tblW w:w="4950" w:type="pct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5"/>
        <w:gridCol w:w="4194"/>
        <w:gridCol w:w="3932"/>
      </w:tblGrid>
      <w:tr w:rsidR="003B2A4C" w:rsidRPr="005D6ECC" w14:paraId="25CC1D9C" w14:textId="77777777" w:rsidTr="00C90FDD">
        <w:trPr>
          <w:tblCellSpacing w:w="15" w:type="dxa"/>
        </w:trPr>
        <w:tc>
          <w:tcPr>
            <w:tcW w:w="447" w:type="pct"/>
            <w:vAlign w:val="center"/>
            <w:hideMark/>
          </w:tcPr>
          <w:p w14:paraId="0DDDB521" w14:textId="77777777" w:rsidR="003B2A4C" w:rsidRPr="005D6ECC" w:rsidRDefault="003B2A4C" w:rsidP="003B2A4C">
            <w:pPr>
              <w:overflowPunct/>
              <w:autoSpaceDE/>
              <w:autoSpaceDN/>
              <w:adjustRightInd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sz w:val="18"/>
                <w:szCs w:val="18"/>
                <w:lang w:eastAsia="zh-CN"/>
              </w:rPr>
            </w:pPr>
            <w:r w:rsidRPr="005D6ECC">
              <w:rPr>
                <w:rFonts w:ascii="Arial" w:eastAsia="Times New Roman" w:hAnsi="Arial" w:cs="Arial"/>
                <w:sz w:val="18"/>
                <w:szCs w:val="18"/>
                <w:lang w:eastAsia="zh-CN"/>
              </w:rPr>
              <w:t>B.1.</w:t>
            </w:r>
          </w:p>
        </w:tc>
        <w:tc>
          <w:tcPr>
            <w:tcW w:w="2328" w:type="pct"/>
            <w:vAlign w:val="center"/>
            <w:hideMark/>
          </w:tcPr>
          <w:p w14:paraId="0D7A6E7C" w14:textId="77777777" w:rsidR="003B2A4C" w:rsidRPr="005D6ECC" w:rsidRDefault="003B2A4C" w:rsidP="003B2A4C">
            <w:pPr>
              <w:overflowPunct/>
              <w:autoSpaceDE/>
              <w:autoSpaceDN/>
              <w:adjustRightInd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sz w:val="18"/>
                <w:szCs w:val="18"/>
                <w:lang w:eastAsia="zh-CN"/>
              </w:rPr>
            </w:pPr>
            <w:r w:rsidRPr="005D6ECC">
              <w:rPr>
                <w:rFonts w:ascii="Arial" w:eastAsia="Times New Roman" w:hAnsi="Arial" w:cs="Arial"/>
                <w:sz w:val="18"/>
                <w:szCs w:val="18"/>
                <w:lang w:eastAsia="zh-CN"/>
              </w:rPr>
              <w:t>Predstavlja li SPP okvir za provedbu zahvata koji podliježu ocjeni o potrebi procjene utjecaja na okoliš, odnosno procjeni utjecaja na okoliš sukladno propisu kojim se uređuju navedeni postupci?</w:t>
            </w:r>
          </w:p>
        </w:tc>
        <w:tc>
          <w:tcPr>
            <w:tcW w:w="2174" w:type="pct"/>
            <w:vAlign w:val="center"/>
            <w:hideMark/>
          </w:tcPr>
          <w:p w14:paraId="2CED4711" w14:textId="77777777" w:rsidR="003B2A4C" w:rsidRPr="005D6ECC" w:rsidRDefault="0099706F" w:rsidP="003B2A4C">
            <w:pPr>
              <w:overflowPunct/>
              <w:autoSpaceDE/>
              <w:autoSpaceDN/>
              <w:adjustRightInd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sz w:val="18"/>
                <w:szCs w:val="18"/>
                <w:lang w:eastAsia="zh-CN"/>
              </w:rPr>
            </w:pPr>
            <w:r w:rsidRPr="005D6ECC">
              <w:rPr>
                <w:rFonts w:ascii="Arial" w:eastAsia="Times New Roman" w:hAnsi="Arial" w:cs="Arial"/>
                <w:sz w:val="18"/>
                <w:szCs w:val="18"/>
                <w:lang w:eastAsia="zh-CN"/>
              </w:rPr>
              <w:t>NE</w:t>
            </w:r>
          </w:p>
        </w:tc>
      </w:tr>
      <w:tr w:rsidR="003B2A4C" w:rsidRPr="005D6ECC" w14:paraId="64A694F0" w14:textId="77777777" w:rsidTr="00C90FDD">
        <w:trPr>
          <w:tblCellSpacing w:w="15" w:type="dxa"/>
        </w:trPr>
        <w:tc>
          <w:tcPr>
            <w:tcW w:w="447" w:type="pct"/>
            <w:vAlign w:val="center"/>
            <w:hideMark/>
          </w:tcPr>
          <w:p w14:paraId="2298B99F" w14:textId="77777777" w:rsidR="003B2A4C" w:rsidRPr="005D6ECC" w:rsidRDefault="003B2A4C" w:rsidP="003B2A4C">
            <w:pPr>
              <w:overflowPunct/>
              <w:autoSpaceDE/>
              <w:autoSpaceDN/>
              <w:adjustRightInd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sz w:val="18"/>
                <w:szCs w:val="18"/>
                <w:lang w:eastAsia="zh-CN"/>
              </w:rPr>
            </w:pPr>
            <w:r w:rsidRPr="005D6ECC">
              <w:rPr>
                <w:rFonts w:ascii="Arial" w:eastAsia="Times New Roman" w:hAnsi="Arial" w:cs="Arial"/>
                <w:sz w:val="18"/>
                <w:szCs w:val="18"/>
                <w:lang w:eastAsia="zh-CN"/>
              </w:rPr>
              <w:t>B.2.</w:t>
            </w:r>
          </w:p>
        </w:tc>
        <w:tc>
          <w:tcPr>
            <w:tcW w:w="2328" w:type="pct"/>
            <w:vAlign w:val="center"/>
            <w:hideMark/>
          </w:tcPr>
          <w:p w14:paraId="5815DB55" w14:textId="77777777" w:rsidR="003B2A4C" w:rsidRPr="005D6ECC" w:rsidRDefault="003B2A4C" w:rsidP="003B2A4C">
            <w:pPr>
              <w:overflowPunct/>
              <w:autoSpaceDE/>
              <w:autoSpaceDN/>
              <w:adjustRightInd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sz w:val="18"/>
                <w:szCs w:val="18"/>
                <w:lang w:eastAsia="zh-CN"/>
              </w:rPr>
            </w:pPr>
            <w:r w:rsidRPr="005D6ECC">
              <w:rPr>
                <w:rFonts w:ascii="Arial" w:eastAsia="Times New Roman" w:hAnsi="Arial" w:cs="Arial"/>
                <w:sz w:val="18"/>
                <w:szCs w:val="18"/>
                <w:lang w:eastAsia="zh-CN"/>
              </w:rPr>
              <w:t>Predstavlja li SPP okvir za razvoj drugih zahvata, osim gore navedenih, koji bi mogli imati značajne utjecaje na okoliš, pojedinačno ili kumulativno?</w:t>
            </w:r>
          </w:p>
        </w:tc>
        <w:tc>
          <w:tcPr>
            <w:tcW w:w="2174" w:type="pct"/>
            <w:vAlign w:val="center"/>
            <w:hideMark/>
          </w:tcPr>
          <w:p w14:paraId="598C2C29" w14:textId="77777777" w:rsidR="0099706F" w:rsidRPr="005D6ECC" w:rsidRDefault="0099706F" w:rsidP="0099706F">
            <w:pPr>
              <w:overflowPunct/>
              <w:autoSpaceDE/>
              <w:autoSpaceDN/>
              <w:adjustRightInd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sz w:val="18"/>
                <w:szCs w:val="18"/>
                <w:lang w:eastAsia="zh-CN"/>
              </w:rPr>
            </w:pPr>
            <w:r w:rsidRPr="005D6ECC">
              <w:rPr>
                <w:rFonts w:ascii="Arial" w:eastAsia="Times New Roman" w:hAnsi="Arial" w:cs="Arial"/>
                <w:sz w:val="18"/>
                <w:szCs w:val="18"/>
                <w:lang w:eastAsia="zh-CN"/>
              </w:rPr>
              <w:t>NE</w:t>
            </w:r>
          </w:p>
          <w:p w14:paraId="71870A64" w14:textId="77777777" w:rsidR="003B2A4C" w:rsidRPr="005D6ECC" w:rsidRDefault="003B2A4C" w:rsidP="003B2A4C">
            <w:pPr>
              <w:overflowPunct/>
              <w:autoSpaceDE/>
              <w:autoSpaceDN/>
              <w:adjustRightInd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sz w:val="18"/>
                <w:szCs w:val="18"/>
                <w:lang w:eastAsia="zh-CN"/>
              </w:rPr>
            </w:pPr>
          </w:p>
        </w:tc>
      </w:tr>
      <w:tr w:rsidR="003B2A4C" w:rsidRPr="005D6ECC" w14:paraId="03F7FC42" w14:textId="77777777" w:rsidTr="00C90FDD">
        <w:trPr>
          <w:tblCellSpacing w:w="15" w:type="dxa"/>
        </w:trPr>
        <w:tc>
          <w:tcPr>
            <w:tcW w:w="447" w:type="pct"/>
            <w:vAlign w:val="center"/>
            <w:hideMark/>
          </w:tcPr>
          <w:p w14:paraId="65ACA9B4" w14:textId="77777777" w:rsidR="003B2A4C" w:rsidRPr="005D6ECC" w:rsidRDefault="003B2A4C" w:rsidP="003B2A4C">
            <w:pPr>
              <w:overflowPunct/>
              <w:autoSpaceDE/>
              <w:autoSpaceDN/>
              <w:adjustRightInd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sz w:val="18"/>
                <w:szCs w:val="18"/>
                <w:lang w:eastAsia="zh-CN"/>
              </w:rPr>
            </w:pPr>
            <w:r w:rsidRPr="005D6ECC">
              <w:rPr>
                <w:rFonts w:ascii="Arial" w:eastAsia="Times New Roman" w:hAnsi="Arial" w:cs="Arial"/>
                <w:sz w:val="18"/>
                <w:szCs w:val="18"/>
                <w:lang w:eastAsia="zh-CN"/>
              </w:rPr>
              <w:t>B.3.</w:t>
            </w:r>
          </w:p>
        </w:tc>
        <w:tc>
          <w:tcPr>
            <w:tcW w:w="2328" w:type="pct"/>
            <w:vAlign w:val="center"/>
            <w:hideMark/>
          </w:tcPr>
          <w:p w14:paraId="2BF75B86" w14:textId="77777777" w:rsidR="003B2A4C" w:rsidRPr="005D6ECC" w:rsidRDefault="003B2A4C" w:rsidP="003B2A4C">
            <w:pPr>
              <w:overflowPunct/>
              <w:autoSpaceDE/>
              <w:autoSpaceDN/>
              <w:adjustRightInd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sz w:val="18"/>
                <w:szCs w:val="18"/>
                <w:lang w:eastAsia="zh-CN"/>
              </w:rPr>
            </w:pPr>
            <w:r w:rsidRPr="005D6ECC">
              <w:rPr>
                <w:rFonts w:ascii="Arial" w:eastAsia="Times New Roman" w:hAnsi="Arial" w:cs="Arial"/>
                <w:sz w:val="18"/>
                <w:szCs w:val="18"/>
                <w:lang w:eastAsia="zh-CN"/>
              </w:rPr>
              <w:t>Na koji način SPP utječe na ostale relevantne SPP?</w:t>
            </w:r>
          </w:p>
        </w:tc>
        <w:tc>
          <w:tcPr>
            <w:tcW w:w="2174" w:type="pct"/>
            <w:vAlign w:val="center"/>
            <w:hideMark/>
          </w:tcPr>
          <w:p w14:paraId="4B7EE431" w14:textId="77777777" w:rsidR="0099706F" w:rsidRPr="005D6ECC" w:rsidRDefault="0099706F" w:rsidP="0099706F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D6ECC">
              <w:rPr>
                <w:rFonts w:ascii="Arial" w:hAnsi="Arial" w:cs="Arial"/>
                <w:sz w:val="18"/>
                <w:szCs w:val="18"/>
              </w:rPr>
              <w:t>Izmjena i dopuna treba biti usklađen</w:t>
            </w:r>
            <w:r w:rsidR="001D2753" w:rsidRPr="005D6ECC">
              <w:rPr>
                <w:rFonts w:ascii="Arial" w:hAnsi="Arial" w:cs="Arial"/>
                <w:sz w:val="18"/>
                <w:szCs w:val="18"/>
              </w:rPr>
              <w:t>a</w:t>
            </w:r>
            <w:r w:rsidRPr="005D6ECC">
              <w:rPr>
                <w:rFonts w:ascii="Arial" w:hAnsi="Arial" w:cs="Arial"/>
                <w:sz w:val="18"/>
                <w:szCs w:val="18"/>
              </w:rPr>
              <w:t xml:space="preserve"> s prostornim planovima šireg područja, odnosno s PP područne (regionalne) razine. </w:t>
            </w:r>
          </w:p>
          <w:p w14:paraId="5E0514B3" w14:textId="77777777" w:rsidR="003B2A4C" w:rsidRPr="005D6ECC" w:rsidRDefault="003B2A4C" w:rsidP="003B2A4C">
            <w:pPr>
              <w:overflowPunct/>
              <w:autoSpaceDE/>
              <w:autoSpaceDN/>
              <w:adjustRightInd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sz w:val="18"/>
                <w:szCs w:val="18"/>
                <w:lang w:eastAsia="zh-CN"/>
              </w:rPr>
            </w:pPr>
          </w:p>
        </w:tc>
      </w:tr>
      <w:tr w:rsidR="003B2A4C" w:rsidRPr="005D6ECC" w14:paraId="3064B450" w14:textId="77777777" w:rsidTr="00C90FDD">
        <w:trPr>
          <w:tblCellSpacing w:w="15" w:type="dxa"/>
        </w:trPr>
        <w:tc>
          <w:tcPr>
            <w:tcW w:w="447" w:type="pct"/>
            <w:vAlign w:val="center"/>
            <w:hideMark/>
          </w:tcPr>
          <w:p w14:paraId="5B9532A9" w14:textId="77777777" w:rsidR="003B2A4C" w:rsidRPr="005D6ECC" w:rsidRDefault="003B2A4C" w:rsidP="003B2A4C">
            <w:pPr>
              <w:overflowPunct/>
              <w:autoSpaceDE/>
              <w:autoSpaceDN/>
              <w:adjustRightInd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sz w:val="18"/>
                <w:szCs w:val="18"/>
                <w:lang w:eastAsia="zh-CN"/>
              </w:rPr>
            </w:pPr>
            <w:r w:rsidRPr="005D6ECC">
              <w:rPr>
                <w:rFonts w:ascii="Arial" w:eastAsia="Times New Roman" w:hAnsi="Arial" w:cs="Arial"/>
                <w:sz w:val="18"/>
                <w:szCs w:val="18"/>
                <w:lang w:eastAsia="zh-CN"/>
              </w:rPr>
              <w:t>B.4.</w:t>
            </w:r>
          </w:p>
        </w:tc>
        <w:tc>
          <w:tcPr>
            <w:tcW w:w="2328" w:type="pct"/>
            <w:vAlign w:val="center"/>
            <w:hideMark/>
          </w:tcPr>
          <w:p w14:paraId="05C57090" w14:textId="77777777" w:rsidR="003B2A4C" w:rsidRPr="005D6ECC" w:rsidRDefault="003B2A4C" w:rsidP="003B2A4C">
            <w:pPr>
              <w:overflowPunct/>
              <w:autoSpaceDE/>
              <w:autoSpaceDN/>
              <w:adjustRightInd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sz w:val="18"/>
                <w:szCs w:val="18"/>
                <w:lang w:eastAsia="zh-CN"/>
              </w:rPr>
            </w:pPr>
            <w:r w:rsidRPr="005D6ECC">
              <w:rPr>
                <w:rFonts w:ascii="Arial" w:eastAsia="Times New Roman" w:hAnsi="Arial" w:cs="Arial"/>
                <w:sz w:val="18"/>
                <w:szCs w:val="18"/>
                <w:lang w:eastAsia="zh-CN"/>
              </w:rPr>
              <w:t>Navedite vjerojatno značajne utjecaje na okoliš koji mogu nastati provedbom SPP i na koji način će biti uzeti u obzir pri izradi SPP</w:t>
            </w:r>
          </w:p>
        </w:tc>
        <w:tc>
          <w:tcPr>
            <w:tcW w:w="2174" w:type="pct"/>
            <w:vAlign w:val="center"/>
            <w:hideMark/>
          </w:tcPr>
          <w:p w14:paraId="027BFEC3" w14:textId="77777777" w:rsidR="0099706F" w:rsidRPr="005D6ECC" w:rsidRDefault="0099706F" w:rsidP="0099706F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D6ECC">
              <w:rPr>
                <w:rFonts w:ascii="Arial" w:hAnsi="Arial" w:cs="Arial"/>
                <w:sz w:val="18"/>
                <w:szCs w:val="18"/>
              </w:rPr>
              <w:t xml:space="preserve">Neposredna provedba planiranih zahvata iz ove točke utvrđuje primjenu mjera zaštite okoliša. Prije realizacije bilo kojeg od tih zahvata potrebno je ishoditi zakonom propisane akte za gradnju koji uključuju i dodatnu provjeru o potrebi procjene utjecaja na zahvat u okolišu. </w:t>
            </w:r>
          </w:p>
          <w:p w14:paraId="69E92606" w14:textId="77777777" w:rsidR="003B2A4C" w:rsidRPr="005D6ECC" w:rsidRDefault="003B2A4C" w:rsidP="003B2A4C">
            <w:pPr>
              <w:overflowPunct/>
              <w:autoSpaceDE/>
              <w:autoSpaceDN/>
              <w:adjustRightInd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sz w:val="18"/>
                <w:szCs w:val="18"/>
                <w:lang w:eastAsia="zh-CN"/>
              </w:rPr>
            </w:pPr>
          </w:p>
        </w:tc>
      </w:tr>
      <w:tr w:rsidR="003B2A4C" w:rsidRPr="005D6ECC" w14:paraId="02425797" w14:textId="77777777" w:rsidTr="006339C7">
        <w:trPr>
          <w:tblCellSpacing w:w="15" w:type="dxa"/>
        </w:trPr>
        <w:tc>
          <w:tcPr>
            <w:tcW w:w="447" w:type="pct"/>
            <w:vAlign w:val="center"/>
            <w:hideMark/>
          </w:tcPr>
          <w:p w14:paraId="22661C68" w14:textId="77777777" w:rsidR="003B2A4C" w:rsidRPr="005D6ECC" w:rsidRDefault="003B2A4C" w:rsidP="003B2A4C">
            <w:pPr>
              <w:overflowPunct/>
              <w:autoSpaceDE/>
              <w:autoSpaceDN/>
              <w:adjustRightInd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sz w:val="18"/>
                <w:szCs w:val="18"/>
                <w:lang w:eastAsia="zh-CN"/>
              </w:rPr>
            </w:pPr>
            <w:r w:rsidRPr="005D6ECC">
              <w:rPr>
                <w:rFonts w:ascii="Arial" w:eastAsia="Times New Roman" w:hAnsi="Arial" w:cs="Arial"/>
                <w:sz w:val="18"/>
                <w:szCs w:val="18"/>
                <w:lang w:eastAsia="zh-CN"/>
              </w:rPr>
              <w:t>B.5.</w:t>
            </w:r>
          </w:p>
        </w:tc>
        <w:tc>
          <w:tcPr>
            <w:tcW w:w="2328" w:type="pct"/>
            <w:vAlign w:val="center"/>
            <w:hideMark/>
          </w:tcPr>
          <w:p w14:paraId="425C963A" w14:textId="77777777" w:rsidR="003B2A4C" w:rsidRPr="005D6ECC" w:rsidRDefault="003B2A4C" w:rsidP="003B2A4C">
            <w:pPr>
              <w:overflowPunct/>
              <w:autoSpaceDE/>
              <w:autoSpaceDN/>
              <w:adjustRightInd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sz w:val="18"/>
                <w:szCs w:val="18"/>
                <w:lang w:eastAsia="zh-CN"/>
              </w:rPr>
            </w:pPr>
            <w:r w:rsidRPr="005D6ECC">
              <w:rPr>
                <w:rFonts w:ascii="Arial" w:eastAsia="Times New Roman" w:hAnsi="Arial" w:cs="Arial"/>
                <w:sz w:val="18"/>
                <w:szCs w:val="18"/>
                <w:lang w:eastAsia="zh-CN"/>
              </w:rPr>
              <w:t>Je li moguć značajni prekogranični utjecaj SPP?</w:t>
            </w:r>
          </w:p>
        </w:tc>
        <w:tc>
          <w:tcPr>
            <w:tcW w:w="2174" w:type="pct"/>
            <w:vAlign w:val="center"/>
          </w:tcPr>
          <w:p w14:paraId="74FBFDBE" w14:textId="77777777" w:rsidR="003B2A4C" w:rsidRPr="005D6ECC" w:rsidRDefault="006339C7" w:rsidP="003B2A4C">
            <w:pPr>
              <w:overflowPunct/>
              <w:autoSpaceDE/>
              <w:autoSpaceDN/>
              <w:adjustRightInd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sz w:val="18"/>
                <w:szCs w:val="18"/>
                <w:lang w:eastAsia="zh-CN"/>
              </w:rPr>
            </w:pPr>
            <w:r w:rsidRPr="005D6ECC">
              <w:rPr>
                <w:rFonts w:ascii="Arial" w:eastAsia="Times New Roman" w:hAnsi="Arial" w:cs="Arial"/>
                <w:sz w:val="18"/>
                <w:szCs w:val="18"/>
                <w:lang w:eastAsia="zh-CN"/>
              </w:rPr>
              <w:t>NE</w:t>
            </w:r>
          </w:p>
        </w:tc>
      </w:tr>
    </w:tbl>
    <w:p w14:paraId="4626EF2E" w14:textId="77777777" w:rsidR="003B2A4C" w:rsidRPr="005D6ECC" w:rsidRDefault="003B2A4C" w:rsidP="003B2A4C">
      <w:pPr>
        <w:overflowPunct/>
        <w:autoSpaceDE/>
        <w:autoSpaceDN/>
        <w:adjustRightInd/>
        <w:spacing w:before="100" w:beforeAutospacing="1" w:after="100" w:afterAutospacing="1"/>
        <w:textAlignment w:val="auto"/>
        <w:rPr>
          <w:rFonts w:ascii="Arial" w:eastAsia="Times New Roman" w:hAnsi="Arial" w:cs="Arial"/>
          <w:sz w:val="18"/>
          <w:szCs w:val="18"/>
          <w:lang w:eastAsia="zh-CN"/>
        </w:rPr>
      </w:pPr>
      <w:r w:rsidRPr="005D6ECC">
        <w:rPr>
          <w:rFonts w:ascii="Arial" w:eastAsia="Times New Roman" w:hAnsi="Arial" w:cs="Arial"/>
          <w:sz w:val="18"/>
          <w:szCs w:val="18"/>
          <w:lang w:eastAsia="zh-CN"/>
        </w:rPr>
        <w:t>C. Ocjena mogućih značajnih utjecaja strategije, plana ili programa (SPP) na ekološku mrežu</w:t>
      </w:r>
    </w:p>
    <w:tbl>
      <w:tblPr>
        <w:tblW w:w="4929" w:type="pct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2"/>
        <w:gridCol w:w="4262"/>
        <w:gridCol w:w="3829"/>
      </w:tblGrid>
      <w:tr w:rsidR="003B2A4C" w:rsidRPr="005D6ECC" w14:paraId="4EB833CA" w14:textId="77777777" w:rsidTr="00C90FDD">
        <w:trPr>
          <w:tblCellSpacing w:w="15" w:type="dxa"/>
        </w:trPr>
        <w:tc>
          <w:tcPr>
            <w:tcW w:w="447" w:type="pct"/>
            <w:vAlign w:val="center"/>
            <w:hideMark/>
          </w:tcPr>
          <w:p w14:paraId="5EB2A1CF" w14:textId="77777777" w:rsidR="003B2A4C" w:rsidRPr="005D6ECC" w:rsidRDefault="003B2A4C" w:rsidP="003B2A4C">
            <w:pPr>
              <w:overflowPunct/>
              <w:autoSpaceDE/>
              <w:autoSpaceDN/>
              <w:adjustRightInd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sz w:val="18"/>
                <w:szCs w:val="18"/>
                <w:lang w:eastAsia="zh-CN"/>
              </w:rPr>
            </w:pPr>
            <w:r w:rsidRPr="005D6ECC">
              <w:rPr>
                <w:rFonts w:ascii="Arial" w:eastAsia="Times New Roman" w:hAnsi="Arial" w:cs="Arial"/>
                <w:sz w:val="18"/>
                <w:szCs w:val="18"/>
                <w:lang w:eastAsia="zh-CN"/>
              </w:rPr>
              <w:t>C.1.</w:t>
            </w:r>
          </w:p>
        </w:tc>
        <w:tc>
          <w:tcPr>
            <w:tcW w:w="2377" w:type="pct"/>
            <w:vAlign w:val="center"/>
            <w:hideMark/>
          </w:tcPr>
          <w:p w14:paraId="05F67AD6" w14:textId="77777777" w:rsidR="003B2A4C" w:rsidRPr="005D6ECC" w:rsidRDefault="003B2A4C" w:rsidP="003B2A4C">
            <w:pPr>
              <w:overflowPunct/>
              <w:autoSpaceDE/>
              <w:autoSpaceDN/>
              <w:adjustRightInd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sz w:val="18"/>
                <w:szCs w:val="18"/>
                <w:lang w:eastAsia="zh-CN"/>
              </w:rPr>
            </w:pPr>
            <w:r w:rsidRPr="005D6ECC">
              <w:rPr>
                <w:rFonts w:ascii="Arial" w:eastAsia="Times New Roman" w:hAnsi="Arial" w:cs="Arial"/>
                <w:sz w:val="18"/>
                <w:szCs w:val="18"/>
                <w:lang w:eastAsia="zh-CN"/>
              </w:rPr>
              <w:t>Je li SPP može imati značajan utjecaj na ekološku mrežu?</w:t>
            </w:r>
          </w:p>
        </w:tc>
        <w:tc>
          <w:tcPr>
            <w:tcW w:w="2125" w:type="pct"/>
            <w:vAlign w:val="center"/>
            <w:hideMark/>
          </w:tcPr>
          <w:p w14:paraId="5BD32826" w14:textId="77777777" w:rsidR="003B2A4C" w:rsidRPr="005D6ECC" w:rsidRDefault="0099706F" w:rsidP="003B2A4C">
            <w:pPr>
              <w:overflowPunct/>
              <w:autoSpaceDE/>
              <w:autoSpaceDN/>
              <w:adjustRightInd/>
              <w:spacing w:before="100" w:beforeAutospacing="1" w:after="100" w:afterAutospacing="1"/>
              <w:textAlignment w:val="auto"/>
              <w:rPr>
                <w:rFonts w:ascii="Arial" w:eastAsia="Times New Roman" w:hAnsi="Arial" w:cs="Arial"/>
                <w:sz w:val="18"/>
                <w:szCs w:val="18"/>
                <w:lang w:eastAsia="zh-CN"/>
              </w:rPr>
            </w:pPr>
            <w:r w:rsidRPr="005D6ECC">
              <w:rPr>
                <w:rFonts w:ascii="Arial" w:eastAsia="Times New Roman" w:hAnsi="Arial" w:cs="Arial"/>
                <w:sz w:val="18"/>
                <w:szCs w:val="18"/>
                <w:lang w:eastAsia="zh-CN"/>
              </w:rPr>
              <w:t>NE</w:t>
            </w:r>
          </w:p>
        </w:tc>
      </w:tr>
    </w:tbl>
    <w:p w14:paraId="0BA79B23" w14:textId="77777777" w:rsidR="00425C13" w:rsidRPr="005D6ECC" w:rsidRDefault="00425C13">
      <w:pPr>
        <w:rPr>
          <w:rFonts w:ascii="Arial" w:hAnsi="Arial" w:cs="Arial"/>
          <w:sz w:val="18"/>
          <w:szCs w:val="18"/>
        </w:rPr>
      </w:pPr>
    </w:p>
    <w:p w14:paraId="37F73D85" w14:textId="77777777" w:rsidR="0099706F" w:rsidRPr="005D6ECC" w:rsidRDefault="0099706F">
      <w:pPr>
        <w:rPr>
          <w:rFonts w:ascii="Arial" w:hAnsi="Arial" w:cs="Arial"/>
          <w:sz w:val="18"/>
          <w:szCs w:val="18"/>
        </w:rPr>
      </w:pPr>
    </w:p>
    <w:sectPr w:rsidR="0099706F" w:rsidRPr="005D6E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56B4F"/>
    <w:multiLevelType w:val="hybridMultilevel"/>
    <w:tmpl w:val="2D464146"/>
    <w:lvl w:ilvl="0" w:tplc="2168D538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D14415"/>
    <w:multiLevelType w:val="hybridMultilevel"/>
    <w:tmpl w:val="7092126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4187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C5103B"/>
    <w:multiLevelType w:val="hybridMultilevel"/>
    <w:tmpl w:val="D6423D60"/>
    <w:lvl w:ilvl="0" w:tplc="2168D538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446B27"/>
    <w:multiLevelType w:val="hybridMultilevel"/>
    <w:tmpl w:val="F2C616CA"/>
    <w:lvl w:ilvl="0" w:tplc="2168D538">
      <w:numFmt w:val="bullet"/>
      <w:lvlText w:val="-"/>
      <w:lvlJc w:val="left"/>
      <w:pPr>
        <w:ind w:left="1146" w:hanging="360"/>
      </w:pPr>
      <w:rPr>
        <w:rFonts w:ascii="Arial" w:eastAsiaTheme="minorEastAsia" w:hAnsi="Arial" w:cs="Arial" w:hint="default"/>
      </w:rPr>
    </w:lvl>
    <w:lvl w:ilvl="1" w:tplc="041A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756C00B5"/>
    <w:multiLevelType w:val="hybridMultilevel"/>
    <w:tmpl w:val="15141A34"/>
    <w:lvl w:ilvl="0" w:tplc="19B6E2C4">
      <w:start w:val="1"/>
      <w:numFmt w:val="decimal"/>
      <w:lvlText w:val="%1)"/>
      <w:lvlJc w:val="left"/>
      <w:pPr>
        <w:ind w:left="1128" w:hanging="360"/>
      </w:pPr>
    </w:lvl>
    <w:lvl w:ilvl="1" w:tplc="041A0019">
      <w:start w:val="1"/>
      <w:numFmt w:val="lowerLetter"/>
      <w:lvlText w:val="%2."/>
      <w:lvlJc w:val="left"/>
      <w:pPr>
        <w:ind w:left="1848" w:hanging="360"/>
      </w:pPr>
    </w:lvl>
    <w:lvl w:ilvl="2" w:tplc="041A001B">
      <w:start w:val="1"/>
      <w:numFmt w:val="lowerRoman"/>
      <w:lvlText w:val="%3."/>
      <w:lvlJc w:val="right"/>
      <w:pPr>
        <w:ind w:left="2568" w:hanging="180"/>
      </w:pPr>
    </w:lvl>
    <w:lvl w:ilvl="3" w:tplc="041A000F">
      <w:start w:val="1"/>
      <w:numFmt w:val="decimal"/>
      <w:lvlText w:val="%4."/>
      <w:lvlJc w:val="left"/>
      <w:pPr>
        <w:ind w:left="3288" w:hanging="360"/>
      </w:pPr>
    </w:lvl>
    <w:lvl w:ilvl="4" w:tplc="041A0019">
      <w:start w:val="1"/>
      <w:numFmt w:val="lowerLetter"/>
      <w:lvlText w:val="%5."/>
      <w:lvlJc w:val="left"/>
      <w:pPr>
        <w:ind w:left="4008" w:hanging="360"/>
      </w:pPr>
    </w:lvl>
    <w:lvl w:ilvl="5" w:tplc="041A001B">
      <w:start w:val="1"/>
      <w:numFmt w:val="lowerRoman"/>
      <w:lvlText w:val="%6."/>
      <w:lvlJc w:val="right"/>
      <w:pPr>
        <w:ind w:left="4728" w:hanging="180"/>
      </w:pPr>
    </w:lvl>
    <w:lvl w:ilvl="6" w:tplc="041A000F">
      <w:start w:val="1"/>
      <w:numFmt w:val="decimal"/>
      <w:lvlText w:val="%7."/>
      <w:lvlJc w:val="left"/>
      <w:pPr>
        <w:ind w:left="5448" w:hanging="360"/>
      </w:pPr>
    </w:lvl>
    <w:lvl w:ilvl="7" w:tplc="041A0019">
      <w:start w:val="1"/>
      <w:numFmt w:val="lowerLetter"/>
      <w:lvlText w:val="%8."/>
      <w:lvlJc w:val="left"/>
      <w:pPr>
        <w:ind w:left="6168" w:hanging="360"/>
      </w:pPr>
    </w:lvl>
    <w:lvl w:ilvl="8" w:tplc="041A001B">
      <w:start w:val="1"/>
      <w:numFmt w:val="lowerRoman"/>
      <w:lvlText w:val="%9."/>
      <w:lvlJc w:val="right"/>
      <w:pPr>
        <w:ind w:left="6888" w:hanging="180"/>
      </w:pPr>
    </w:lvl>
  </w:abstractNum>
  <w:num w:numId="1" w16cid:durableId="959603569">
    <w:abstractNumId w:val="3"/>
  </w:num>
  <w:num w:numId="2" w16cid:durableId="330760217">
    <w:abstractNumId w:val="3"/>
  </w:num>
  <w:num w:numId="3" w16cid:durableId="742138879">
    <w:abstractNumId w:val="2"/>
  </w:num>
  <w:num w:numId="4" w16cid:durableId="128904900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89682883">
    <w:abstractNumId w:val="4"/>
  </w:num>
  <w:num w:numId="6" w16cid:durableId="239799063">
    <w:abstractNumId w:val="0"/>
  </w:num>
  <w:num w:numId="7" w16cid:durableId="5640239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A4C"/>
    <w:rsid w:val="00094631"/>
    <w:rsid w:val="001D2753"/>
    <w:rsid w:val="002D07CD"/>
    <w:rsid w:val="003B2A4C"/>
    <w:rsid w:val="004162EF"/>
    <w:rsid w:val="004164D2"/>
    <w:rsid w:val="00425C13"/>
    <w:rsid w:val="005D6ECC"/>
    <w:rsid w:val="006339C7"/>
    <w:rsid w:val="00653927"/>
    <w:rsid w:val="00760D3D"/>
    <w:rsid w:val="007D529E"/>
    <w:rsid w:val="0099706F"/>
    <w:rsid w:val="009F3448"/>
    <w:rsid w:val="00BE01DA"/>
    <w:rsid w:val="00C62042"/>
    <w:rsid w:val="00C90FDD"/>
    <w:rsid w:val="00CA1A20"/>
    <w:rsid w:val="00D718EC"/>
    <w:rsid w:val="00DF4DA9"/>
    <w:rsid w:val="00E50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2CA4B4"/>
  <w15:docId w15:val="{B355E075-4B9F-4F1C-BFB7-A883F27E2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lang w:val="hr-HR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529E"/>
    <w:pPr>
      <w:overflowPunct w:val="0"/>
      <w:autoSpaceDE w:val="0"/>
      <w:autoSpaceDN w:val="0"/>
      <w:adjustRightInd w:val="0"/>
      <w:textAlignment w:val="baseline"/>
    </w:pPr>
    <w:rPr>
      <w:lang w:eastAsia="hr-HR"/>
    </w:rPr>
  </w:style>
  <w:style w:type="paragraph" w:styleId="Heading1">
    <w:name w:val="heading 1"/>
    <w:basedOn w:val="Normal"/>
    <w:next w:val="Normal"/>
    <w:link w:val="Heading1Char"/>
    <w:qFormat/>
    <w:rsid w:val="007D529E"/>
    <w:pPr>
      <w:keepNext/>
      <w:outlineLvl w:val="0"/>
    </w:pPr>
    <w:rPr>
      <w:b/>
      <w:sz w:val="24"/>
      <w:u w:val="single"/>
    </w:rPr>
  </w:style>
  <w:style w:type="paragraph" w:styleId="Heading2">
    <w:name w:val="heading 2"/>
    <w:basedOn w:val="Normal"/>
    <w:next w:val="Normal"/>
    <w:link w:val="Heading2Char"/>
    <w:qFormat/>
    <w:rsid w:val="007D529E"/>
    <w:pPr>
      <w:keepNext/>
      <w:jc w:val="center"/>
      <w:outlineLvl w:val="1"/>
    </w:pPr>
    <w:rPr>
      <w:sz w:val="24"/>
    </w:rPr>
  </w:style>
  <w:style w:type="paragraph" w:styleId="Heading3">
    <w:name w:val="heading 3"/>
    <w:basedOn w:val="Normal"/>
    <w:next w:val="Normal"/>
    <w:link w:val="Heading3Char"/>
    <w:qFormat/>
    <w:rsid w:val="007D529E"/>
    <w:pPr>
      <w:keepNext/>
      <w:tabs>
        <w:tab w:val="left" w:pos="720"/>
      </w:tabs>
      <w:ind w:left="720" w:hanging="720"/>
      <w:jc w:val="both"/>
      <w:outlineLvl w:val="2"/>
    </w:pPr>
    <w:rPr>
      <w:b/>
      <w:sz w:val="24"/>
      <w:u w:val="single"/>
    </w:rPr>
  </w:style>
  <w:style w:type="paragraph" w:styleId="Heading4">
    <w:name w:val="heading 4"/>
    <w:basedOn w:val="Normal"/>
    <w:next w:val="Normal"/>
    <w:link w:val="Heading4Char"/>
    <w:qFormat/>
    <w:rsid w:val="007D529E"/>
    <w:pPr>
      <w:keepNext/>
      <w:jc w:val="both"/>
      <w:outlineLvl w:val="3"/>
    </w:pPr>
    <w:rPr>
      <w:b/>
      <w:sz w:val="24"/>
    </w:rPr>
  </w:style>
  <w:style w:type="paragraph" w:styleId="Heading5">
    <w:name w:val="heading 5"/>
    <w:basedOn w:val="Normal"/>
    <w:next w:val="Normal"/>
    <w:link w:val="Heading5Char"/>
    <w:qFormat/>
    <w:rsid w:val="007D529E"/>
    <w:pPr>
      <w:keepNext/>
      <w:ind w:left="1440" w:firstLine="720"/>
      <w:outlineLvl w:val="4"/>
    </w:pPr>
    <w:rPr>
      <w:sz w:val="28"/>
    </w:rPr>
  </w:style>
  <w:style w:type="paragraph" w:styleId="Heading6">
    <w:name w:val="heading 6"/>
    <w:basedOn w:val="Normal"/>
    <w:next w:val="Normal"/>
    <w:link w:val="Heading6Char"/>
    <w:qFormat/>
    <w:rsid w:val="007D529E"/>
    <w:pPr>
      <w:keepNext/>
      <w:ind w:left="2160" w:firstLine="720"/>
      <w:jc w:val="center"/>
      <w:outlineLvl w:val="5"/>
    </w:pPr>
    <w:rPr>
      <w:b/>
      <w:sz w:val="16"/>
    </w:rPr>
  </w:style>
  <w:style w:type="paragraph" w:styleId="Heading7">
    <w:name w:val="heading 7"/>
    <w:basedOn w:val="Normal"/>
    <w:next w:val="Normal"/>
    <w:link w:val="Heading7Char"/>
    <w:qFormat/>
    <w:rsid w:val="007D529E"/>
    <w:pPr>
      <w:keepNext/>
      <w:ind w:firstLine="720"/>
      <w:jc w:val="both"/>
      <w:outlineLvl w:val="6"/>
    </w:pPr>
    <w:rPr>
      <w:b/>
      <w:sz w:val="24"/>
    </w:rPr>
  </w:style>
  <w:style w:type="paragraph" w:styleId="Heading8">
    <w:name w:val="heading 8"/>
    <w:basedOn w:val="Normal"/>
    <w:next w:val="Normal"/>
    <w:link w:val="Heading8Char"/>
    <w:qFormat/>
    <w:rsid w:val="007D529E"/>
    <w:pPr>
      <w:keepNext/>
      <w:jc w:val="center"/>
      <w:outlineLvl w:val="7"/>
    </w:pPr>
    <w:rPr>
      <w:b/>
      <w:sz w:val="40"/>
    </w:rPr>
  </w:style>
  <w:style w:type="paragraph" w:styleId="Heading9">
    <w:name w:val="heading 9"/>
    <w:basedOn w:val="Normal"/>
    <w:next w:val="Normal"/>
    <w:link w:val="Heading9Char"/>
    <w:qFormat/>
    <w:rsid w:val="007D529E"/>
    <w:pPr>
      <w:keepNext/>
      <w:spacing w:line="220" w:lineRule="exact"/>
      <w:jc w:val="center"/>
      <w:outlineLvl w:val="8"/>
    </w:pPr>
    <w:rPr>
      <w:b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D529E"/>
    <w:rPr>
      <w:b/>
      <w:sz w:val="24"/>
      <w:u w:val="single"/>
      <w:lang w:eastAsia="hr-HR"/>
    </w:rPr>
  </w:style>
  <w:style w:type="character" w:customStyle="1" w:styleId="Heading2Char">
    <w:name w:val="Heading 2 Char"/>
    <w:basedOn w:val="DefaultParagraphFont"/>
    <w:link w:val="Heading2"/>
    <w:rsid w:val="007D529E"/>
    <w:rPr>
      <w:sz w:val="24"/>
      <w:lang w:eastAsia="hr-HR"/>
    </w:rPr>
  </w:style>
  <w:style w:type="character" w:customStyle="1" w:styleId="Heading3Char">
    <w:name w:val="Heading 3 Char"/>
    <w:basedOn w:val="DefaultParagraphFont"/>
    <w:link w:val="Heading3"/>
    <w:rsid w:val="007D529E"/>
    <w:rPr>
      <w:b/>
      <w:sz w:val="24"/>
      <w:u w:val="single"/>
      <w:lang w:eastAsia="hr-HR"/>
    </w:rPr>
  </w:style>
  <w:style w:type="character" w:customStyle="1" w:styleId="Heading4Char">
    <w:name w:val="Heading 4 Char"/>
    <w:basedOn w:val="DefaultParagraphFont"/>
    <w:link w:val="Heading4"/>
    <w:rsid w:val="007D529E"/>
    <w:rPr>
      <w:b/>
      <w:sz w:val="24"/>
      <w:lang w:eastAsia="hr-HR"/>
    </w:rPr>
  </w:style>
  <w:style w:type="character" w:customStyle="1" w:styleId="Heading5Char">
    <w:name w:val="Heading 5 Char"/>
    <w:basedOn w:val="DefaultParagraphFont"/>
    <w:link w:val="Heading5"/>
    <w:rsid w:val="007D529E"/>
    <w:rPr>
      <w:sz w:val="28"/>
      <w:lang w:eastAsia="hr-HR"/>
    </w:rPr>
  </w:style>
  <w:style w:type="character" w:customStyle="1" w:styleId="Heading6Char">
    <w:name w:val="Heading 6 Char"/>
    <w:basedOn w:val="DefaultParagraphFont"/>
    <w:link w:val="Heading6"/>
    <w:rsid w:val="007D529E"/>
    <w:rPr>
      <w:b/>
      <w:sz w:val="16"/>
      <w:lang w:eastAsia="hr-HR"/>
    </w:rPr>
  </w:style>
  <w:style w:type="character" w:customStyle="1" w:styleId="Heading7Char">
    <w:name w:val="Heading 7 Char"/>
    <w:basedOn w:val="DefaultParagraphFont"/>
    <w:link w:val="Heading7"/>
    <w:rsid w:val="007D529E"/>
    <w:rPr>
      <w:b/>
      <w:sz w:val="24"/>
      <w:lang w:eastAsia="hr-HR"/>
    </w:rPr>
  </w:style>
  <w:style w:type="character" w:customStyle="1" w:styleId="Heading8Char">
    <w:name w:val="Heading 8 Char"/>
    <w:basedOn w:val="DefaultParagraphFont"/>
    <w:link w:val="Heading8"/>
    <w:rsid w:val="007D529E"/>
    <w:rPr>
      <w:b/>
      <w:sz w:val="40"/>
      <w:lang w:eastAsia="hr-HR"/>
    </w:rPr>
  </w:style>
  <w:style w:type="character" w:customStyle="1" w:styleId="Heading9Char">
    <w:name w:val="Heading 9 Char"/>
    <w:basedOn w:val="DefaultParagraphFont"/>
    <w:link w:val="Heading9"/>
    <w:rsid w:val="007D529E"/>
    <w:rPr>
      <w:b/>
      <w:sz w:val="16"/>
      <w:lang w:eastAsia="hr-HR"/>
    </w:rPr>
  </w:style>
  <w:style w:type="paragraph" w:styleId="Caption">
    <w:name w:val="caption"/>
    <w:basedOn w:val="Normal"/>
    <w:next w:val="Normal"/>
    <w:qFormat/>
    <w:rsid w:val="007D529E"/>
    <w:pPr>
      <w:spacing w:before="120" w:after="120"/>
    </w:pPr>
    <w:rPr>
      <w:rFonts w:ascii="Century Gothic" w:hAnsi="Century Gothic"/>
      <w:b/>
      <w:w w:val="90"/>
      <w:sz w:val="16"/>
    </w:rPr>
  </w:style>
  <w:style w:type="paragraph" w:customStyle="1" w:styleId="box453349">
    <w:name w:val="box_453349"/>
    <w:basedOn w:val="Normal"/>
    <w:rsid w:val="003B2A4C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eastAsia="Times New Roman"/>
      <w:sz w:val="24"/>
      <w:szCs w:val="24"/>
      <w:lang w:eastAsia="zh-CN"/>
    </w:rPr>
  </w:style>
  <w:style w:type="paragraph" w:customStyle="1" w:styleId="t-9-8-bez-uvl">
    <w:name w:val="t-9-8-bez-uvl"/>
    <w:basedOn w:val="Normal"/>
    <w:rsid w:val="003B2A4C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eastAsia="Times New Roman"/>
      <w:sz w:val="24"/>
      <w:szCs w:val="24"/>
      <w:lang w:eastAsia="zh-CN"/>
    </w:rPr>
  </w:style>
  <w:style w:type="paragraph" w:customStyle="1" w:styleId="Default">
    <w:name w:val="Default"/>
    <w:rsid w:val="0099706F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9F344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90FDD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hAnsiTheme="minorHAnsi" w:cstheme="minorBidi"/>
      <w:sz w:val="22"/>
      <w:szCs w:val="22"/>
    </w:rPr>
  </w:style>
  <w:style w:type="paragraph" w:styleId="BodyText">
    <w:name w:val="Body Text"/>
    <w:basedOn w:val="Normal"/>
    <w:link w:val="BodyTextChar"/>
    <w:semiHidden/>
    <w:unhideWhenUsed/>
    <w:rsid w:val="00C90FDD"/>
    <w:pPr>
      <w:overflowPunct/>
      <w:autoSpaceDE/>
      <w:autoSpaceDN/>
      <w:adjustRightInd/>
      <w:jc w:val="both"/>
      <w:textAlignment w:val="auto"/>
    </w:pPr>
    <w:rPr>
      <w:rFonts w:ascii="Arial" w:eastAsia="Times New Roman" w:hAnsi="Arial" w:cs="Arial"/>
      <w:sz w:val="22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C90FDD"/>
    <w:rPr>
      <w:rFonts w:ascii="Arial" w:eastAsia="Times New Roman" w:hAnsi="Arial" w:cs="Arial"/>
      <w:sz w:val="22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26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1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1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zakon.hr/cms.htm?id=3934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zakon.hr/cms.htm?id=3587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zakon.hr/cms.htm?id=18547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zakon.hr/cms.htm?id=18545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zakon.hr/cms.htm?id=4077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590</Words>
  <Characters>3366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admin admin</cp:lastModifiedBy>
  <cp:revision>6</cp:revision>
  <cp:lastPrinted>2022-06-27T08:56:00Z</cp:lastPrinted>
  <dcterms:created xsi:type="dcterms:W3CDTF">2023-04-19T13:02:00Z</dcterms:created>
  <dcterms:modified xsi:type="dcterms:W3CDTF">2023-08-28T10:35:00Z</dcterms:modified>
</cp:coreProperties>
</file>