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AE7B" w14:textId="77777777" w:rsidR="000D590A" w:rsidRDefault="000D590A" w:rsidP="000D590A">
      <w:pPr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7655"/>
      </w:tblGrid>
      <w:tr w:rsidR="000D590A" w14:paraId="76A77FFD" w14:textId="77777777" w:rsidTr="000D590A"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642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42D9E0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6AAD389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 U POSTUPKU DONOŠENJA:</w:t>
            </w:r>
          </w:p>
          <w:p w14:paraId="0C3F6237" w14:textId="11BA594E" w:rsidR="000D590A" w:rsidRDefault="007340EC" w:rsidP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DAVANJE SUGLASNOSTI ZA IZMJENU CJENIKA DIMNJAČARSKIH USLUGA NA PODRUČJU OPĆINE DEKANOVEC</w:t>
            </w:r>
          </w:p>
        </w:tc>
      </w:tr>
      <w:tr w:rsidR="000D590A" w14:paraId="0A81C1E9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60CF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8C238B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4D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64FD6" w14:textId="0F149E65" w:rsidR="000D590A" w:rsidRDefault="007340EC">
            <w:pPr>
              <w:pStyle w:val="StandardWeb1"/>
              <w:spacing w:before="0"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SUGLASNOST ZA IZMJENU CJENIKA DIMNJAČARSKIH USLUGA</w:t>
            </w:r>
            <w:r w:rsidR="000D5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PODRUČJU OPĆINE DEKANOVEC </w:t>
            </w:r>
          </w:p>
        </w:tc>
      </w:tr>
      <w:tr w:rsidR="000D590A" w14:paraId="250662E0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C7DC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80FF3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B28ACA0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tijelo koje provodi savjetovanje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5DA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D90B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0D590A" w14:paraId="4FE5A1B7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F868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34556C4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84C1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D7C67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0D590A" w14:paraId="39FAEBDB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EC74" w14:textId="576190CF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1BF3" w14:textId="0F86C9DE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590A" w14:paraId="571F3F45" w14:textId="77777777" w:rsidTr="000D590A">
        <w:trPr>
          <w:trHeight w:val="145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C545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91AF19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Vrijeme trajanja savjetovanja </w:t>
            </w:r>
          </w:p>
          <w:p w14:paraId="50F7336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4179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E8A23C" w14:textId="77777777" w:rsidR="000D590A" w:rsidRDefault="000D590A">
            <w:pPr>
              <w:spacing w:after="0" w:line="240" w:lineRule="auto"/>
              <w:jc w:val="center"/>
            </w:pP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Savjetovanje sa zainteresiranom javnošću provedeno je pisanim  putem i putem mrežne stranice Općine Dekanovec; </w:t>
            </w:r>
            <w:hyperlink r:id="rId5" w:history="1">
              <w:r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12A4CB7D" w14:textId="01DDBE08" w:rsidR="000D590A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d  </w:t>
            </w:r>
            <w:r w:rsidR="007340EC">
              <w:rPr>
                <w:rFonts w:ascii="Times New Roman" w:hAnsi="Times New Roman"/>
                <w:sz w:val="24"/>
                <w:szCs w:val="24"/>
              </w:rPr>
              <w:t>06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340EC">
              <w:rPr>
                <w:rFonts w:ascii="Times New Roman" w:hAnsi="Times New Roman"/>
                <w:sz w:val="24"/>
                <w:szCs w:val="24"/>
              </w:rPr>
              <w:t>studenog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7340EC">
              <w:rPr>
                <w:rFonts w:ascii="Times New Roman" w:hAnsi="Times New Roman"/>
                <w:sz w:val="24"/>
                <w:szCs w:val="24"/>
              </w:rPr>
              <w:t>06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340EC">
              <w:rPr>
                <w:rFonts w:ascii="Times New Roman" w:hAnsi="Times New Roman"/>
                <w:sz w:val="24"/>
                <w:szCs w:val="24"/>
              </w:rPr>
              <w:t>prosinca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2023. godine</w:t>
            </w:r>
          </w:p>
        </w:tc>
      </w:tr>
      <w:tr w:rsidR="000D590A" w14:paraId="43E247A1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B112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D21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Osnovni cilj savjetovanja bio je dobivanje povratnih </w:t>
            </w:r>
          </w:p>
          <w:p w14:paraId="79B8CC9B" w14:textId="3F926056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od zainteresirane javnosti </w:t>
            </w:r>
            <w:r w:rsidR="00D402AE">
              <w:rPr>
                <w:rFonts w:ascii="Times New Roman" w:hAnsi="Times New Roman" w:cs="Times New Roman"/>
                <w:sz w:val="24"/>
                <w:szCs w:val="24"/>
              </w:rPr>
              <w:t xml:space="preserve">o nacrtu prijedloga </w:t>
            </w:r>
            <w:r w:rsidR="007340EC">
              <w:rPr>
                <w:rFonts w:ascii="Times New Roman" w:hAnsi="Times New Roman" w:cs="Times New Roman"/>
                <w:sz w:val="24"/>
                <w:szCs w:val="24"/>
              </w:rPr>
              <w:t>davanja suglasnosti za izmjenu cjenika dimnjačarskih usluga na području Općine Dekanovec.</w:t>
            </w:r>
          </w:p>
          <w:p w14:paraId="58E42813" w14:textId="298FA124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Svrha savjetovanja je prikupljanje informacija o interesima, stavovima i prijedlozima zainteresirane javnosti, kako bi se podigla razina razumijevanja predmetnog akta, ali i radi uočavanja slabosti i negativnih učinaka predloženog.</w:t>
            </w:r>
          </w:p>
        </w:tc>
      </w:tr>
      <w:tr w:rsidR="00D402AE" w14:paraId="02557F2D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ED89" w14:textId="0BAC805C" w:rsidR="00D402AE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C9D" w14:textId="77777777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E7D9B" w14:textId="0A0E125E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bilo očitovanja.</w:t>
            </w:r>
          </w:p>
        </w:tc>
      </w:tr>
      <w:tr w:rsidR="000D590A" w14:paraId="1012EE91" w14:textId="77777777" w:rsidTr="000D590A">
        <w:trPr>
          <w:trHeight w:val="40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1F3D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6E39A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0127" w14:textId="01BFF3AA" w:rsidR="00D402AE" w:rsidRDefault="00D402AE">
            <w:pPr>
              <w:pStyle w:val="BodyText3"/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0D590A" w14:paraId="7E6B2784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E96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44B4C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6ED7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1168E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javnog savjetovanja nije iziskivala dodatne financijske troškove.</w:t>
            </w:r>
          </w:p>
        </w:tc>
      </w:tr>
    </w:tbl>
    <w:p w14:paraId="0D291D99" w14:textId="77777777" w:rsidR="00866378" w:rsidRDefault="00866378"/>
    <w:p w14:paraId="049F8068" w14:textId="1E682D0F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Općinski načelnik</w:t>
      </w:r>
    </w:p>
    <w:p w14:paraId="05BC3BAF" w14:textId="78480702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Ivan Hajdarović</w:t>
      </w:r>
    </w:p>
    <w:sectPr w:rsidR="00D402AE" w:rsidRPr="00D402AE" w:rsidSect="00F51FA1">
      <w:pgSz w:w="12240" w:h="15840"/>
      <w:pgMar w:top="426" w:right="758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1323D"/>
    <w:multiLevelType w:val="hybridMultilevel"/>
    <w:tmpl w:val="C94E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EB7"/>
    <w:multiLevelType w:val="hybridMultilevel"/>
    <w:tmpl w:val="9E2C7976"/>
    <w:lvl w:ilvl="0" w:tplc="B9184D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35085">
    <w:abstractNumId w:val="1"/>
  </w:num>
  <w:num w:numId="2" w16cid:durableId="668606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A8"/>
    <w:rsid w:val="000D590A"/>
    <w:rsid w:val="006011A8"/>
    <w:rsid w:val="007340EC"/>
    <w:rsid w:val="00866378"/>
    <w:rsid w:val="00D402AE"/>
    <w:rsid w:val="00F5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EE81"/>
  <w15:chartTrackingRefBased/>
  <w15:docId w15:val="{7FBC5670-BF1F-4B13-B93B-C4CBA243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0A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0D590A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D590A"/>
    <w:pPr>
      <w:ind w:left="720"/>
      <w:contextualSpacing/>
    </w:pPr>
  </w:style>
  <w:style w:type="paragraph" w:customStyle="1" w:styleId="BodyText3">
    <w:name w:val="Body Text3"/>
    <w:basedOn w:val="Normal"/>
    <w:rsid w:val="000D590A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paragraph" w:customStyle="1" w:styleId="StandardWeb1">
    <w:name w:val="Standard (Web)1"/>
    <w:basedOn w:val="Normal"/>
    <w:rsid w:val="000D590A"/>
    <w:pPr>
      <w:suppressAutoHyphens w:val="0"/>
      <w:spacing w:before="100" w:after="100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Zadanifontodlomka1">
    <w:name w:val="Zadani font odlomka1"/>
    <w:rsid w:val="000D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0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kanov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5</cp:revision>
  <cp:lastPrinted>2024-01-23T08:17:00Z</cp:lastPrinted>
  <dcterms:created xsi:type="dcterms:W3CDTF">2023-10-26T05:37:00Z</dcterms:created>
  <dcterms:modified xsi:type="dcterms:W3CDTF">2024-01-23T08:17:00Z</dcterms:modified>
</cp:coreProperties>
</file>